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7E" w:rsidRPr="00C57F7E" w:rsidRDefault="00D957A5" w:rsidP="00C57F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ЛЕКЦИЯ - </w:t>
      </w:r>
      <w:r w:rsidR="00C57F7E" w:rsidRPr="00C57F7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1 ВЛИЯНИЕ УСЛОВИЙ АТМОСФЕРНОГО И КОСМИЧЕСКОГО ПОЛЕТА НА ЖИЗНЕДЕЯТЕЛЬНОСТЬ ЧЕЛОВЕКА </w:t>
      </w:r>
    </w:p>
    <w:p w:rsidR="00C57F7E" w:rsidRPr="00C57F7E" w:rsidRDefault="00D957A5" w:rsidP="00C57F7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1.1</w:t>
      </w:r>
      <w:r w:rsidR="00C57F7E" w:rsidRPr="00C57F7E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 НЕКОТОРЫЕ ФИЗИОЛОГИЧЕСКИЕ ПОКАЗАТЕЛИ, ХАРАКТЕРИЗУЮЩИЕ ЖИЗНЕДЕЯТЕЛЬНОСТЬ ЧЕЛОВЕКА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внешнем дыхании воздух, вдыхаемый человеком, проходит через верхние дыхательные пути (нос, рот, гортань, и трахею), затем через бронхи и, разветвляясь по бронхиолам, попадает в легкие, состоящие из множества маленьких пузырьков   альвеол. Тонкие стенки альвеол обвиты густой сетью капиллярных кровеносных сосудов с настолько малым диаметром, что красные кровяные тельца—эритроциты — могут проходить через них только поодиночке. Через стенки альвеол по законам диффузии происходит обмен газов между легкими и кровью.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внутреннем дыхании процесс газообмена в крови и тканях организма происходит следующим образом. Согласно схеме кровообращения, показанной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1.3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насыщенная кислородом кровь в процессе работы сердца поступает в левое предсердие и оттуда — в левый желудочек сердца, а затем под действием сокращения сердечной мышцы желудочка артериальная кровь поступает в аорту и по сети артерий доходит до капилляров тканей организма, где кислород по законам диффузии переходит из крови к тканям.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обмена веществ в клетках организма артериальная кровь преобразуется в венозную кровь, обогащенную углекислым газом. Венозная кровь из капилляров, соединяющихся в вены, поступает в правое предсердие. Рассмотренный путь крови называется большим кругом кровообращения.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Перешедшая из правого предсердия в правый желудочек сердца кровь переходит по легочным артериям в легкие и оттуда, обогатившись кислородом, по легочной вене поступает опять в левое предсердие. Такое движение крови происходит по малому кругу кровообращения.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Непосредственным переносчиком кислорода крови являются эритроциты, содержащие в себе гемоглобин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Нв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обладающий способностью легко соединяться с кислородом, образуя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тойчив9е химическое вещество—оксигемоглобин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НвС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&gt;2.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Окси- гемоглобин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крови распадается и, отдавая тканям кислород, опять становится гемоглобином. Эритроциты составляют 41 — 46% объема крови и представляют собой плоские диски с диаметром 0,007 мм в количестве 2,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5 .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1012 на общее количество крови в организме человека, которое составляет величину порядка 5 литров. Скорость тока в крови поддерживается на нужном уровне работой сердца, перекачивающего около 250 л/ч крови. Таким образом, вся циркулирующая в теле человека кровь проходит через легкие приблизительно за 72 с.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Рассмотренный процесс газообмена в организме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.определяется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величиной парциального давления кислорода в газовой среде.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усвоения организмом кислорода происходит по закону диффузии, т. е. лишь в том случае, если парциальное давление кислорода во вдыхаемом (или альвеолярном) воздухе больше парциального давления кислороду в венозной крови, протекающей по капиллярным кровеносным сосудам к альвеолярным стенкам легких. Для удаления углекислого газа из организма нео0ходимо иметь обратное соотношение парциального давления углекислого газа по сравнению с парциальным давлением кислорода.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Таким образом, первостепенным фактором, от которого зависит диффузия, является разность парциальных давлений газа по обе стороны легочной мембраны AP =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PqA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Р0ав, где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*а — парциальное давление кислорода в альвеолярном воздухе, Ро2в — парциальное давление кислорода в венозной крови.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воздуха в легкие и удаление его из них обусловливаются механическими движениями грудной клетки и межреберных мышц и грудобрюшной диафрагмы. В обычных условиях человек делает 15—20 вдохов в минуту.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нормальном вдохе объем вдыхаемого воздуха приблизительно равен 0,5—0,6 литра. При усиленном вдохе, следующим после нормального вдоха, дополнительно вводится в легкие до 1,5 литров воздуха; кроме того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, !в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легких всегда .имеется резервный воздух. Общая сумма составляющих объемов определяет жизненную емкость легких: 0,5—0,6 л — нормальный вдох, 1,5—2,5 л — усиленный вдох, 1,0—2,9 л — резервный воздух, которая приблизительно равна УЛ =3-^6 литрам.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Отношение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выделенного человеком углекислого газа к объему поглощенного им кислорода называется дыхательным коэффициентом человека.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воздуха в легкие и удаление его из них обусловливаются механическими движениями грудной клетки и межреберных мышц и грудобрюшной диафрагмы. В обычных условиях человек делает 15—20 вдохов в минуту.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нормальном вдохе объем вдыхаемого воздуха приблизительно равен 0,5—0,6 литра. При усиленном вдохе, следующим после нормального вдоха, дополнительно вводится в легкие до 1,5 литров воздуха; кроме того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, !в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легких 'всегда .имеется резервный воздух. Общая сумма составляющих объемов определяет жизненную емкость легких: 0,5—0,6 л — нормальный вдох, 1,5—2,5 л — усиленный вдох, 1,0—2,9 л — резервный воздух, которая приблизительно равна УЛ = 3-^6 литрам.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Отношение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объема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выделенного человеком углекислого газа к объему поглощенного им кислорода называется дыхательным коэффициентом человека.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Объемный расход воздуха в единицу времени WA принята называть легочной вентиляцией. 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легочной вентиляции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Wn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такой, чтобы парциальные давления О2 и С02, а также водородный показатель рН+ артериальной крови всегда находились на необходимом уровне. Требуемая обеспечивается определенным сочетанием соответствующих параметров внешнего дыхания (глубиной и частотой дыхания). Частота ш и глубина V дыхания определяются в свою очередь величиной парциального давления кислорода и углекислого газа. Если в альвеолярном воздухе имеется недостаток кислорода или избыток углекислого газа, то парциальное давление кислорода в артериальной крови ЯО2А падает, что стимулирует легочную вентиляцию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Wл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это,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iB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очередь, обусловливает приведение к норме (к заданному значению) Ро2 и Рсо2-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в организме человека существует сложная система саморегулирования кислородного и углекислотного режимов, которая управляет поступлением кислорода в легкие, кровь и </w:t>
      </w:r>
      <w:proofErr w:type="spellStart"/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ткан.и</w:t>
      </w:r>
      <w:proofErr w:type="spellEnd"/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энергетическими потребностями организма человека и удалением образующейся в результате обменных процессов углекислоты. Непрерывный газообмен организма с внешней средой обеспечивается системой дыхательной регуляции (или дыхательным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хемостатом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работающей по принципу 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регулятора с обратной связью. Структурная схема системы дыхательной регуляции, показанная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1.4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состоит из объекта регулирования (управляемой системы) ш регулятора (управляющей системы). Данная схема представляет, естественно, упрощенную модель систем/? дыхательной регуляции, но она позволяет лучше понять ^сложные процессы, происходящие в ней.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Объектом регулирования здесь является легочный резервуар и объем газа в кровеносной системе. Регулятор включает в себя хеморецепторы, нервные пути, дыхательный центр,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^ тельные мышцы, управляющие параметрами внешнего дыхания. 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Хеморецепторы, расположенные в различных местах организма, чувствуют отклонение парциального давления 02 в ар- термальной крови от заданного значения (РО2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А)О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нервным путям передают сигналы в дыхательный центр, расположенный в продолговатом мозгу. Дыхательный центр представляет собой группу нервных клеток, деятельность которых обусловливает сокращение дыхательных мышц и изменение параметров внешнего дыхания и, следовательно, легочной вентиляции. Последняя обеспечивает изменение притока воздуха (кислорода) к альвеолам легких и, в конечном итоге, к изменению наличия кислорода в артериальной крови и газообмена в тканях. Возмущающим воздействием на объект является изменение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Роа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вдыхаемом воздухе.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переходных процессов [13, 34], полученных при воздействии ступенчатой функции возмущения в виде мгновенного изменения содержания кислорода во вдыхаемом воздухе, позволил получить следующие значения параметров системы регуляции дыхания: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т0= 1,41 мин, k0 — 0,01 мм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рг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ст./мл. мин,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тРрг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^ 0&gt;31 мин, &amp;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59 мл мин/мм рт. ст.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динамических свойств системы регуляции дыхания человека, ее реакции на возмущающие воздействия позволяет правильнее подойти к вопросу синтеза кислородно-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ной аппаратуры для летного состава, оценить и понять взаимодействие контуров системы дыхательной регуляции человека и системы подачи кислорода в различных режимах ее работы.</w:t>
      </w:r>
    </w:p>
    <w:p w:rsid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C5A" w:rsidRDefault="007C3C5A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F7E" w:rsidRPr="007C3C5A" w:rsidRDefault="00D957A5" w:rsidP="007C3C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1.2</w:t>
      </w:r>
      <w:bookmarkStart w:id="0" w:name="_GoBack"/>
      <w:bookmarkEnd w:id="0"/>
      <w:r w:rsidR="007C3C5A" w:rsidRPr="007C3C5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ВЛИЯНИЕ ФАКТОРОВ ПОЛЕТА НА ЖИЗНЕДЕЯТЕЛЬНОСТЬ ЧЕЛОВЕКА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высотного полета необходимо принимать во внимание следующие факторы, оказывающие влияние на жизнедеятельность человека: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   Факторы, характеризующие атмосферное пространство как среду обитания для экипажей летательных аппаратов. На больших высотах атмосферное пространство представляет собой среду обитания, резко отличную по своим характеристикам от того, с чем встречаются живые организмы в пределах биосферу Земли. Малая плотность воздуха, наличие интенсивного и «биологически активного излучения, своеобразие температурного режима — все это является характерным для высотного полета.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     Факторы, связанные с пребыванием экипажей в герметической кабине, — искусственная газовая среда, ограниченное пространство и возможность появления декомпрессионных явлений.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     Факторы, связанные с динамикой полета, — шум, вибрации, перегрузки и невесомость. 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влияние указанных факторов высотного полета на физиологические показатели человека.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Влияние на человеческий организм атмосферного пространства как среды обитания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высотном полете атмосферное пространство как среда обитания оценивается следующими основными физическими параметрами: парциальным давлением кислорода Ро2 5 абсолютным давлением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Рн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температурой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относительной влажностью воздуха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гн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проникающим излучением.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парциального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давлен-и я кислорода. Несмотря на то, что процентное содержание кислорода в атмосфере остается практически неизменным, уже с высоты 1,5 км организм человека начинает ощущать недостаток кислорода во вдыхаемом воздухе. Указанное явление обусловлено тем, что для дыхания важно не процентное содержание кислорода, а его парциальное давление.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определенном минимальном значении парциального давления кислорода в альвеолярном воздухе нарушается нормальный газообмен в легких человека и во всем организме. В результате на определенной высоте наступает в организме человека явление гипоксии (кислородного голодания — пониженного содержания кислорода в тканях и крови).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физиологических исследований [18] установлено, что </w:t>
      </w:r>
      <w:r w:rsidRPr="00436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парциальное давление кислорода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альвеолярном воздухе порядка 60 мм рт. ст. является минимально допустимым, при котором кровь насыщается кислородом только на 85%. На графике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( 1.5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) этому парциальному давлению кислорода соответствует высота порядка 3 км. При воздействии на организм различного рода неблагоприятных факторов полета (перегрузка, вибрация, напряженность полета и др.) на высотах более 3,0 км в организме человека, не подготовленного к высотным полетам, могут усугубляться функциональные расстройства, связанные с явлением гипоксии.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гипоксии или кислородной недостаточности в организме человека проявляется самым различным образом. Человек вначале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испытывает общее недомогание, затем 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наблюдается состояние моральной и физической апатии. Ухудшается деятельность органов зрения и слуха, начинает понижаться световая чувствительность глаз и ухудшается острота зрения, появляется шум в ушах. Учащаются пульс и частота дыхания. Длительное кислородное голодание приводит к потере сознания и может явиться причиной смерти.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Характерной особенностью гипоксии является то, что все отмеченные функциональные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расстройства .протекают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организме чаще всего незаметно, человек не испытывает серьезных страданий, лишь ощущает полное безразличие к окружающей действительности. Человек обычно не осознает того тяжелого состояния, в котором он находится вплоть до потери сознания. В других случаях, при гипоксии ослабляются нормальные функции коры головного мозга и начинают преобладать процессы возбуждения, вследствие чего человек приходит в состояние </w:t>
      </w:r>
      <w:proofErr w:type="spell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беЪпричинной</w:t>
      </w:r>
      <w:proofErr w:type="spell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веселости — эйфории, за которой может последовать внезапный обморок.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пониженного барометрического давления. Сильное понижение барометрического давления также оказывает существенное влияние на жизнедеятельность человека. Необходимое количество кислорода в крови растворяется лишь при определенном барометрическом давлении. Если давление недостаточно, то даже дыхание чистым кислородом не обеспечивает полной потребности в нем организма.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разгерметизации кабины летательного аппарата на высоте, превышающей 12 км, экипаж попадает в условия жесточайшего кислородного голодания. При условии питания чистым кислородом под давлением, соответствующим высоте разгерметизации, через несколько секунд после разгерметизации кабины человек теряет сознание. Время, в течение которого человек сохраняет сознание (при указанных условиях) и может принять меры к спасению, называется резервным временем. 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указанного, пониженное барометрическое давление является причиной появления расстройств функций дыхания и сердечно-сосудистой системы организма человека.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барометрическое давление станет меньше 230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мм рт. ст., то возможно выделение из жидкости организма пузырьков (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эмбол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свободного газа, состоящего из азота (75—80%), кислорода (15—18%) и углекислого газа (2—10%). Эти пузырьки оказывают раздражающее воздействие на нервные окончания, вызывая в тканях и суставах боль. Чем меньше атмосферное давление, тем больше будет выделяться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эмбол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Действие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эмбол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вызывает зуд и боли. Данное явление принято называть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аэроэмболизмом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.      4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барометрическом давлении порядка 90 мм рт. ст.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км) быстро наступает потеря сознания (см. табл. 1.5). При барометрическом давлении менее 47 мм рт. ст., что соответствует высоте полета 19000 м, наблюдается закипание меж-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тка-невой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жидкости (явление эмфиземы). Кипение жидкостей в тканях вызывает увеличение их объема. На высоте 20 км отдельные подкожные вздутия (эмфизема) появляются через 2—3 с. В скафандре, но без перчаток, через 10—Ш мин пальцы рук увеличиваются в объеме так, что работать кистью руки становится невозможным. После спуска ниже 17 км подкожные вздутия исчезают.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температуры и влажности воздуха. Человек может в течение неограниченно длительного времени переносить привычную для него Температуру воздуха. Физиологически нейтральная температура для азотно-кислородной среды находится на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уровне 21°С. Понижение и повышение температуры относительно нейтральной приводят к неприятным ощущениям, приходящим к стойким нарушениям.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человека переносить различные уровни теплового воздействия в зависимости от различной физической нагрузки иллюстрируется графиком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1.6.</w:t>
      </w:r>
      <w:proofErr w:type="gramEnd"/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переносимости человеком, выполняющим легкую работу, теплового воздействия при скорости воздуха по- -рядка 1 м/с в различной одежде показана «а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( 1.7.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Теплоощу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в значительной мере зависит от влажности и скорости движения окружающего воздуха. Примерные зоны переносимости высоких и низких температур с учетом относительной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влажности воздуха приведены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1.8.</w:t>
      </w:r>
      <w:proofErr w:type="gramEnd"/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Влажность воздуха оказывает определенное воздействие на организм человека. При пониженной относительной влажности воздуха менее 20% появляется сухость в носоглотке и слизистой оболочке глаз, кожа становится восприимчивой к инфекции. Кроме того, при повышенной влажности воздуха более 80% человеческий организм становится неспособным поддерживать нормальную температуру тела в условиях окружающей среды.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проникающего излучения на организм человека [24]. Поражающее действие проникающей радиации заключается в способности ее проникать в живую ткань, кроветворные органы и красный костный мозг, при этом происходит ионизация молекул и прямое разрушение живых клеток организма. В процессе воздействия ионизирующей радиации человек не испытывает ни боли, ни других каких-либо неприятных ощущений. Однако, спустя некоторое время, у человека появляются симптомы лучевой болезни. Основными факторами, определяющими степень поражающего действия ионизирующей радиации, являются мощность и доза поглощенного излучения.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Доза поглощенной радиации измеряется количеством энергии, поглощенной единицей массы вещества. В качестве единиц измерения дозы радиации используются: рентген, рад и биологический эквивалент рада (бэр).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проникающих излучений по их биологическому действию осуществляют с помощью коэффициентов относительной биологической эффективности (ОБЭ). Последние равны отношению количества энергии данного излучения к количеству энергии у-излучения, которые вызывают одинаковый биологический эффект воздействия на живые ткани. 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Дозу, поглощенную живой тканью, измеряют в бэрах. За один бэр принимается такая поглощенная доза любого вида ионизирующих излучений, которая вызывает такой же биологический эффект, что и один рад рентгеновских или f -лучей. Таким образом, дозы, создаваемые различными видами радиации и выраженные одинаковым числом бэр, вызывают одинаковые биологические эффекты.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принятой человеческим организмом дозы проникающего излучения может развиваться определенной степени лучевая болезнь.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Суммарная однократная поглощенная доза проникающего излучения для человеческого организма не должна превышать (3—5) бэр. При получении организмом дозы в 5 бэр обычно не возникает никакого заболевания, ввиду чего при необходимости допускается такая однократная доза для человека в течение одного квартала года [39].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Мощность дозы определяется как доза, полученная в единицу времени.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для рентгеновского или т-излучения при ОБЭ = 1 предельная мощность дозы устанавливается равной 0,5 бэ]&gt; в год; для потока а-частиц при ОБЭ = Ю предельная мощности дозы устанавливается равной 0,05 бэр в год.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Влияние на человеческий организм факторов, связанных с пребыванием экипажа в герметической кабине летательного аппарата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Длительное пребывание экипажа в герметической кабине (ГК) обеспечивается за счет создания в ней искусственной среды обитания, приближенной по своим физическим параметрам, к параметрам земной атмосферы в ее нижних слоях.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Резкое изменение давления воздуха может служить причиной возникновения у человека декомпрессионной болезни, сопровождаемой болевыми ощущениями в замкнутых и полузамкнутых полостях организма и расстройством сердечно-сосудистой системы.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острое проявление декомпрессионной болезни возникает при резкой разгерметизации кабины, когда в кабине* летательного аппарата до этого имелось избыточное давление. Декомпрессионная болезнь в этом случае проявляется в виде баротравм, внутреннего кровоизлияния, падения кровяного давления, замедления деятельности сердца.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Резкое снижение давления в кабине принято называть. взрывной декомпрессией. Физиологическое значение взрывной декомпрессии обусловлено воздействием избыточного давления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возникающего в момент декомпрессии в некоторых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органах,,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содержащих свободные газы (желудочно-кишечный тракт, легкие и др.) и приводящего к баротравмам.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быстром понижении давления в окружающей летчика среде из-за ограниченности выхода воздуха из легких возникает внутрилегочное избыточное давление. Величина его различна и зависит от фазы дыхания, от величины относительного расширения газов £от„, от времени выравнивания давления (времени декомпрессии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tA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коэффициента утечки дыхательных путей (§ 3.3).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Длительное пребывание экипажа в ограниченной по объему герметической кабине связано с развитием явления «напряженности пространственной», которая выражается в развитие общей скованности, усилении опорных и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хватальных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реакций,,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эмоциях страха перед падением.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Искусственная среда в кабине, изоляция, особое питание и необычный ритм жизни могут вызвать у экипажа падение общей и психической работоспособности, апатию, скуку, утрату интересов.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предупреждения указанных нарушений необходимо создать в кабине летательного аппарата различные источники «впечатлений», интерьер, найти рациональную организацию режима жизнедеятельности экипажа. Весьма эффективным методом устранения указанных нервно-психических напряжений является соответствующая подготовка экипажа в наземных условиях к атмосферным и космическим полетам.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Влияние на человеческий организм факторов, связанных с динамикой полета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 время полета экипаж подвергается воздействию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шума,,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вибрации и перегрузок.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вибрации и ш у м а. Одной из неприятных особенностей полета для экипажа летательных аппаратов является шум и вибрация, которые могут достигать весьма значительных величин. Длительное пребывание человека в условиях шума может привести к возникновению болевых ощущений в ушах, к общему раздражению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утомлению человека. При длительных и повторных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воздействиях шума на человека у него может наступить временная или постоянная потеря слуха.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воздействии вибраций могут возникнуть сердечно-сосудистые расстройства, нервные расстройства, снизиться умственная и физическая работоспособность, уменьшиться острота зрения и возможность различать показания приборов даже при нормальном освещении приборных досок.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Зрительное восприятие ухудшается под действием вибрации, особенно на частотах между 25 и 40 Гц и между 60 и "90 Гц. Когда частота колебаний приближается к собственной частоте колебаний человеческого тела, равного приблизительно 5 Гц, действие вибрации на человека становится особенно неприятным.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перегрузок на организм человека. При анализе влияния перегрузок необходимо учитывать их направление по отношению к туловищу, величину, продолжительность действия и скорость нарастания перегрузок.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действия внешних сил на организм человека целесообразно разделить все внешние силы на две группы — массовые силы и поверхностные силы.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Массовые силы характеризуются одновременным и непосредственным приложением к каждой элементарной материальной частице рассматриваемого тела. Примером таких сил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яв</w:t>
      </w:r>
      <w:proofErr w:type="spellEnd"/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- .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ляются</w:t>
      </w:r>
      <w:proofErr w:type="spellEnd"/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гравитационные силы. Воздействие массовых сил на какую-либо систему материальных частиц (тело) не вызывает появления сил взаимодействия между материальными частицами, составляющими систему. В связи с этим организм может переносить массовые силы любой величины без появления вредных физиологических последствий.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Поверхностные силы прикладываются непосредственно лишь к части элементарных частиц системы, расположенных по некоторой поверхности. К другим же частицам системы эти силы передаются через связи между частицами при взаимодействии отдельных частиц и частей системы. Воздействие поверхностных сил на тело сопровождается деформацией и относительным смещением частиц тела. Поэтому человеческий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 может перенести действие поверхностных сил ограниченной величины. Примерами поверхностных сил являются сила тяги двигателя, аэродинамическая сила, действующая на летательный аппарат в полете, сила реакции Земли.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действия внешних сил на организм необходимо- учитывать лишь поверхностные силы. Поверхностные силы могут быть выражены в относительных единицах. Их относят к силе реакции Земли, с которой Земля действовала бы на широте 45° на рассматриваемое тело при неподвижном положении его относительно Земли. Отношение поверхностных сил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Fn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действующих на рассматриваемое тело, к силе реакции Земли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Gp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которой Земля действует на рассматриваемое неподвижное тело на широте 45°, называется перегрузкой п =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FJGp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Перегрузка направлена в сторону,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противоположную .вектору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ускорения.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Общее состояние человека при действии перегрузок характеризуется появлением чувства тяжести во всем теле, болевых, ощущений, нарушением координации движений, расстройством зрения. Характер и степень выраженности указанных симптомов определяются не только величиной перегрузки, но и направлением ее действия по отношению к туловищу. По отношению к. человеку перегрузки называют продольными, когда они действуют в направлении «голова—ноги» или «ноги—голова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»,,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поперечными, когда они действуют в направлении «грудь— спина» или «спина—грудь», и боковыми, когда они действуют справа налево или слева направо. Перегрузим в направлении «голова—ноги» и «грудь—спина» считаются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положительными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 направлении «ноги—голова» и «спина—грудь» — отрицательными. При положительных продольных перегрузках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отлив крови от головы и сердца к ногам.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Наоборот,,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отрицательных перегрузках кровь перемещается к голове..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 продольные перегрузки действуют при выводе самолета из пикирования, приземлении человека на ноги. Отрицательные продольные перегрузки действуют при вводе- самолета в пикирование.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сильное биологическое воздействие создают отрицательные продольные перегрузки. Лучше всего человек переносит боковые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поперечные перегрузки.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Считаются допустимыми продольные ударные перегрузки, -если они лежат в диапазоне ±20 при скорости их изменения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ненее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+500 1/с. Ударные боковые и поперечные перегрузки считаются допустимыми, если они лежат в диапазоне +30—35 э</w:t>
      </w:r>
      <w:r w:rsid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скорости их изменения до ±1000 1/с.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длительность выдерживания перегрузок, различных по величине и направлению, показана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1.11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</w:t>
      </w:r>
      <w:proofErr w:type="spell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видно, наибольшее влияние на организм оказывает перегрузка в направлении «ноги—голова» и наименьшее — в направлении «спина—грудь». Высокая устойчивость человека к поперечным перегрузкам обусловливается сохранением лучших 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Переносимость человеком ударной перегрузки для направления «голова—ноги», применительно к условиям катапультирования вверх, устанавливается равной порядка 20 [1]. Для противоположного направления «ноги—голова» наибольшая величина переносимости человеком ударной перегрузки составляет величину порядка 10.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Переносимость ударных перегрузок в поперечном направлении применительно к условиям катапультирования определяется величиной порядка 30—35 при скорости нарастания 1000 1/с. При катапультировании вверх оптимальной скоростью нарастания считается 200 1/с, а при катапультировании вниз —150 1/с.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Приведенная пороговая чувствительность человека к различным перегрузкам может быть изменена, если учитывать рефлекторно-сосудистую реакцию человека.</w:t>
      </w:r>
    </w:p>
    <w:p w:rsidR="00C57F7E" w:rsidRPr="00436C49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нормализации кровообращения основную роль при действии перегрузок играют рефлекторные сосудистые </w:t>
      </w:r>
      <w:proofErr w:type="spell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</w:t>
      </w:r>
      <w:proofErr w:type="spellEnd"/>
      <w:r w:rsid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</w:t>
      </w: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низмы.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падении артериального давления в сосудах головного мозга наступает рефлекторное учащение сосудистых сокращений, сужение сосудов брюшной полости. Экспериментально установлено, </w:t>
      </w:r>
      <w:proofErr w:type="gramStart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,у</w:t>
      </w:r>
      <w:proofErr w:type="gramEnd"/>
      <w:r w:rsidRPr="0043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большинства летчиков, благодаря рефлекторным связям, компенсаторное повышение кровяного давления происходит заблаговременно 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возникновения перегрузок. Вследствие этого у тренированных летчиков наблюдается </w:t>
      </w: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повышение переносимости перегрузок. Устойчивость к перегрузкам повышается, когда последние нарастают до максимума за время, большее, чем скрытый период проявления сосудисто- рефлекторной реакции. Наоборот, устойчивость падает, если максимум перегрузки достигается за время, меньшее, чем скрытый период сосудисто-рефлекторной реакции. Это иллюстрируется графиками переносимости продольных перегрузок в функции скорости их нарастания.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1.12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график предельных продольных положительных перегрузок при скорости нарастания их до 0,2 1/с. По данным графика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( 1.12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испытуемый переносит вполне удовлетворительно перегрузку, равную 5, в течение —- 7 минут при сохранении необходимой работоспособности. </w:t>
      </w:r>
      <w:proofErr w:type="gramStart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 1.13</w:t>
      </w:r>
      <w:proofErr w:type="gramEnd"/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график переносимости продольных положительных перегрузок при скорости нарастания их, равной 2 1/с. По данным этого графика испытуемый переносит перегрузку, равную 5, лишь в течение 10 с.</w:t>
      </w:r>
    </w:p>
    <w:p w:rsidR="00C57F7E" w:rsidRPr="00C57F7E" w:rsidRDefault="00C57F7E" w:rsidP="00C57F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невесомости. При невесомости из-за отсутствия раздражителя в виде силы земного притяжения ряд физиологических систем организма начинает бездействовать или получать значительно меньшую нагрузку, чем на Земле. Прежде всего это относится к опорно-двигательному аппарату. Бездействие может привести к ослаблению мышц и (костей. При отсутствии силы тяжести нарушается функция вестибулярного аппарата, вследствие чего затрудняется ориентировка человека в пространстве. Наконец, весьма существенное влияние невесомость оказывает на сердечно-сосудистую систему. С сердца снимается та часть основной работы, которую оно совершает на Земле, поднимая массу крови на высоту роста человека. Затем значительно уменьшается нагрузка на сердце в связи с тем, что человеку не приходится практически затрачивать усилий для производства каких-либо движений.</w:t>
      </w:r>
    </w:p>
    <w:p w:rsidR="0073724A" w:rsidRDefault="0073724A" w:rsidP="00C57F7E"/>
    <w:p w:rsidR="007C3C5A" w:rsidRPr="007C3C5A" w:rsidRDefault="00D957A5" w:rsidP="007C3C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ЛЕКЦИЯ – 2 </w:t>
      </w:r>
      <w:r w:rsidR="007C3C5A" w:rsidRPr="007C3C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Техническое обслуживание высотного и бытового оборудования.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7C3C5A">
        <w:rPr>
          <w:rFonts w:ascii="Times New Roman" w:eastAsia="Times New Roman" w:hAnsi="Times New Roman" w:cs="Times New Roman"/>
          <w:bCs/>
          <w:kern w:val="36"/>
          <w:lang w:eastAsia="ru-RU"/>
        </w:rPr>
        <w:t>Системы жизнеобеспечения на современных пассажирских ЛА предназначены для обеспечения нормальных условий жизнедеятельности экипажа и создания максимального комфорта для пассажиров на всех этапах полета. Они обеспечивают:</w:t>
      </w:r>
    </w:p>
    <w:p w:rsidR="007C3C5A" w:rsidRPr="007C3C5A" w:rsidRDefault="007C3C5A" w:rsidP="007C3C5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  <w:r w:rsidRPr="007C3C5A">
        <w:rPr>
          <w:rFonts w:ascii="Times New Roman" w:eastAsia="Times New Roman" w:hAnsi="Times New Roman" w:cs="Times New Roman"/>
          <w:bCs/>
          <w:kern w:val="36"/>
          <w:lang w:eastAsia="ru-RU"/>
        </w:rPr>
        <w:t>- кондиционирование воздуха совместно с отоплением и вентиляцией герметической кабины; автоматическое регулирование давления воздуха в кабине;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тепло- звукоизоляцию;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подачу кислорода членам экипажа и пассажирам в случае необходимости.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известно, при увеличении высоты уменьшаются давление, температура и влажность атмосферного воздуха. Современные пассажирские самолеты летают на высотах до 7...12км, а боевые самолеты –более 20км. Параметры воздуха на этих высотах существенно отличаются от параметров, приемлемых для нормальной жизнедеятельности человека. Так, например, давление воздуха на высоте 12км равно 193 91Н/м</w:t>
      </w:r>
      <w:proofErr w:type="gram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2 ,</w:t>
      </w:r>
      <w:proofErr w:type="gram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примерно пятую часть от давления у земли. Пониженное давление воздуха оказывает на организм человека неблагоприятное воздействие, последствия которого зависят от величины давления и времени его действия. Физиологическими исследованиями установлено, что безопасным для здоровья человека, не имеющего специальных средств защиты, является давление воздуха не ниже, чем в атмосфере на высоте 2,4км.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Оптимальной для человека является температура воздуха в диапазоне 20...25°С, в то время как температура воздуха за бортом значительно ниже. Так, при полетах на высотах более 11км температура атмосферного воздуха постоянна и равна –56,6° С (216,5 К).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экипаж, пассажиры и часть оборудования размещаются в объеме, изолированном от окружающей среды, -в герметической кабине самолета.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Гермокабина (ГК) является одним из элементов конструкции планера, ее форма и размещение определяется типом и назначением самолета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кондиционирования воздуха, используя ГК, обеспечивают выполнение следующих </w:t>
      </w:r>
      <w:r w:rsidRPr="007C3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функций</w:t>
      </w: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наддув (превышение давления в кабине над атмосферным давлением) и вентиляцию;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отопление и охлаждение герметичных кабин (кабины экипажа, кабины пассажиров и грузовых отсеков);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очистку подаваемого в герметичные отсеки воздуха от аэрозольного (состоящего из газовой смеси, в которой взвешены твердые или жидкие частицы), химического и других загрязнений;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дезодорацию (удаление запаха) и ионизацию воздуха в кабине при полете и на земле;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защиту стекол фонаря пилотов от запотевания;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обдув (охлаждение или обогрев) электронного (пилотажно-навигационного и радио-) и электрооборудования;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подачу (на некоторых ЛА) горячего воздуха в систему воздушно-тепловых противообледенителей (антиобледенителей) передних кромок крыла и оперения.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ситуации</w:t>
      </w: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создающие опасность для пассажиров и экипажа. К ним прежде всего относятся интенсивная разгерметизация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гермоотсека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фюзеляжа,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перенаддув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гермоотсека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чрезмерный обратный перепад давления воздуха, повышение предельной температуры свежего воздуха и др.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выполняемыми функциями СКВ структурно может быть разделена на следующие подсистемы: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отбора воздуха от двигателя (ВСУ, наземной установки);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охлаждения воздуха, которая позволяет обеспечить комфортные условия жизнедеятельности экипажа и пассажиров;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система регулирования давления, которая предназначена для поддержания необходимого давления воздуха в гермокабине совместно с САРД;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регулирования расхода и скорости изменения расхода, которая обеспечивает заданную сменяемость воздуха в ГК, а также удаление продуктов жизнедеятельности экипажа и пассажиров из ГК;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регулирования температуры, которая обеспечивает регулирование температуры воздуха, поступающего в кабину экипажа и пассажирскую кабину в заданных пределах;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рециркуляции, позволяющая повторно использовать часть воздуха, поступившего в кабину, после его очистки (не на всех самолетах);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распределения воздуха, которая обеспечивает подачу подготовленного воздуха в гермокабину;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обогрева, обеспечивающая подогрев воздуха, подаваемого потребителям (например, на кухню);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охлаждения оборудования;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 контроля и управления и др.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Очевидно, что все подсистемы СКВ связаны между собой и используют общие агрегаты, приборы и трубопроводы. Разделение на подсистемы условно и обычно при изучении конструкции и работы СКВ рассматривают ряд блоков, объединяющих отдельные подсистемы.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проектировании СКВ закладывается большая степень резервирования систем. Все это обеспечивает высокую надежность систем и допускает их эксплуатацию до безопасного отказа агрегатов, входящих в систему. Кроме того, предусматривается возможность контроля экипажем работы системы в полете с помощью средств встроенного контроля.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Компоновка агрегатов в системе выполняется такой, чтобы обеспечивать хороший доступ для их замены в случае отказа. Часть параметров регистрируется на МСРП, что позволяет оценить работу системы в полете и при техническом обслуживании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CF965A5" wp14:editId="06BD6095">
            <wp:extent cx="6105525" cy="5638800"/>
            <wp:effectExtent l="0" t="0" r="9525" b="0"/>
            <wp:docPr id="1" name="Рисунок 1" descr="https://poznayka.org/baza1/1089403900332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znayka.org/baza1/1089403900332.files/image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возможных принципиальных схем системы кондиционирования гермокабины пассажирского самолета представлена на рис.1.3. Воздух отбирается от компрессоров двигателей 1 с температурой до 500°С и давлением до 1,6 МПа (16 кгс/см</w:t>
      </w:r>
      <w:r w:rsidRPr="007C3C5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объединяется в общий поток и, проходя по трубопроводу 3, разделяется на два потока. Поток горячего воздуха по трубопроводу 5 проходит через основную 6 (а в случае отказа - через дублирующую 2) систему охлаждения воздуха. Для охлаждения воздуха используют воздушно-воздушные, топливно-воздушные теплообменники и турбохолодильники. Система охлаждения может быть многоступенчатой.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Второй поток горячего воздуха 8 поступает прямо в смеситель 10, где смешивается с охлажденным потоком, поступающим по трубопроводу 7. Поступлением холодного воздуха в смеситель управляет кран 9, а подачей воздуха в гермокабину - ограничитель температуры 11 по сигналу регулятора температуры 4, установленного в гермокабине. Пройдя </w:t>
      </w:r>
      <w:proofErr w:type="gram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увлажнитель</w:t>
      </w:r>
      <w:proofErr w:type="gram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в котором по сигналу датчика влажности воздуха в кабине 16 распыляется вода из бака 17 (поступает по зеленому трубопроводу). Воздух с необходимыми параметрами температуры и влажности подается по системе трубопроводов 13 в гермокабину. СКВ работает совместно с САРД, поэтому в схему включен автоматический регулятор давления 14, который управляет клапаном 15 выпуска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кабинного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воздуха в атмосферу. Системы кондиционирования поддерживают </w:t>
      </w: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определенную влажность воздуха в гермокабинах. Влага, содержащаяся в воздухе в парообразном состоянии, может конденсироваться и оседать в виде капель на стенках кабины, трубопроводах и, особенно, в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теплозвукоизоляции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Скапливаясь, эта влага может существенно увеличить массу пассажирского самолета и даже нарушить его центровку. Удаление влаги из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теплозвукоизоляции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потребовать специальных мер при наземном обслуживании самолета.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работоспособность системы жизнеобеспечения и в частности системы кондиционирования воздуха (СКВ) и системы автоматического регулирования давления (САРД) в процессе эксплуатации оказывают постоянное воздействие различные эксплуатационные </w:t>
      </w:r>
      <w:proofErr w:type="gram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факторы.(</w:t>
      </w:r>
      <w:proofErr w:type="spellStart"/>
      <w:proofErr w:type="gram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см.рис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эксплуатации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парметры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режимов регулирования давления в кабинах могут находиться в пределах допусков или превышать их. В последнем случае отклонения параметров от нормального режима обуславливаются неисправностью САРД или её отдельных агрегатов.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отклонениям САРД относятся пониженное или повышенное давление воздуха в кабине; падение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кабинного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давления; повышенная или недостаточная скорость изменения давления в кабине.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рассмотрении причин возможных отклонений следует обратить внимание на особенности работы САРД с учетом влияния внешних эксплуатационных факторов. Как известно рабочим телом в системах является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кабинный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воздух, который практически всегда загрязнен пылью, смолистыми веществами, волокнами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теплозвукоизоляции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ворсинками тканей ковров. При движении загрязненного воздуха через агрегаты САРД засоряются дозы, различные калиброванные отверстия агрегатов, трубопроводы. С течением времени происходит постепенная закупорка воздушных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трактовЮ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наслоений пыли и грязи в местах прилегания тарелок клапанов к посадочным местам, что в конечном итоге приводит к возникновению отказов и повреждений в работе системы.</w:t>
      </w:r>
    </w:p>
    <w:p w:rsidR="007C3C5A" w:rsidRPr="007C3C5A" w:rsidRDefault="007C3C5A" w:rsidP="007C3C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Перечисленные причины могут вызывать стабильные (устойчивые) отказы и повреждения, действующие в течении длительного периода времени, и </w:t>
      </w:r>
      <w:proofErr w:type="spellStart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нестабилные</w:t>
      </w:r>
      <w:proofErr w:type="spellEnd"/>
      <w:r w:rsidRPr="007C3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отказы, носящие временной характер. В первом случае для устранения отказов применяют инженерные методы, во втором повреждение может самоустраняться, особенно при резких колебаниях давления кабины. Этот вид повреждений требует особенно тщательного анализа возможных причин их возникновения и принятия решения по их устранению и предупреждению повторных проявлений.</w:t>
      </w:r>
    </w:p>
    <w:p w:rsidR="007C3C5A" w:rsidRDefault="007C3C5A" w:rsidP="00C57F7E"/>
    <w:sectPr w:rsidR="007C3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7E"/>
    <w:rsid w:val="0073724A"/>
    <w:rsid w:val="007C3C5A"/>
    <w:rsid w:val="00C57F7E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D859"/>
  <w15:chartTrackingRefBased/>
  <w15:docId w15:val="{D27948A3-D4EF-4E99-9A57-821EE47D9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5485</Words>
  <Characters>31271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2024-01-31T08:34:00Z</dcterms:created>
  <dcterms:modified xsi:type="dcterms:W3CDTF">2024-01-31T08:52:00Z</dcterms:modified>
</cp:coreProperties>
</file>