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33A6A" w:rsidRPr="00D33A6A" w:rsidRDefault="00D33A6A" w:rsidP="00D33A6A">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33A6A">
        <w:rPr>
          <w:rFonts w:ascii="Times New Roman" w:eastAsia="Times New Roman" w:hAnsi="Times New Roman" w:cs="Times New Roman"/>
          <w:b/>
          <w:bCs/>
          <w:kern w:val="36"/>
          <w:sz w:val="48"/>
          <w:szCs w:val="48"/>
          <w:lang w:eastAsia="ru-RU"/>
        </w:rPr>
        <w:t>Глава 1</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ВЛИЯНИЕ УСЛОВИЙ ВЫСОТНОГО ПОЛЕТА НА ЖИЗНЕДЕЯТЕЛЬНОСТЬ ЧЕЛОВЕКА</w:t>
      </w:r>
    </w:p>
    <w:p w:rsidR="00D33A6A" w:rsidRPr="00D33A6A" w:rsidRDefault="00D33A6A" w:rsidP="00D33A6A">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r w:rsidRPr="00D33A6A">
        <w:rPr>
          <w:rFonts w:ascii="Times New Roman" w:eastAsia="Times New Roman" w:hAnsi="Times New Roman" w:cs="Times New Roman"/>
          <w:b/>
          <w:bCs/>
          <w:sz w:val="36"/>
          <w:szCs w:val="36"/>
          <w:lang w:eastAsia="ru-RU"/>
        </w:rPr>
        <w:t>§ 1.1. Общие свойства атмосферы земли как среды обитания для экипажей летательных аппаратов</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Исследование атмосферы Земли и околоземного космического пространства с помощью спутников, космических ракет и кораблей позволило получить новые данные о физическом и химическом составе атмосферы, распределении температуры по высотам и космической радиации. Сейчас установлено, что атмосфера Земли простирается до высот 2000—3000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в отличие от прежнего представления, когда считали, что ее граница проходит на высоте около 1000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Вес земной атмосферы составляет величину порядка 5,145 · 10</w:t>
      </w:r>
      <w:r w:rsidRPr="00D33A6A">
        <w:rPr>
          <w:rFonts w:ascii="Times New Roman" w:eastAsia="Times New Roman" w:hAnsi="Times New Roman" w:cs="Times New Roman"/>
          <w:sz w:val="24"/>
          <w:szCs w:val="24"/>
          <w:vertAlign w:val="superscript"/>
          <w:lang w:eastAsia="ru-RU"/>
        </w:rPr>
        <w:t>15</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T</w:t>
      </w:r>
      <w:r w:rsidRPr="00D33A6A">
        <w:rPr>
          <w:rFonts w:ascii="Times New Roman" w:eastAsia="Times New Roman" w:hAnsi="Times New Roman" w:cs="Times New Roman"/>
          <w:sz w:val="24"/>
          <w:szCs w:val="24"/>
          <w:lang w:eastAsia="ru-RU"/>
        </w:rPr>
        <w:t>, причем 90—94% всей массы воздуха сосредоточено в толще до 20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от поверхности Земли. Если бы плотность газов атмосферы была постоянной на всех высотах, равной плотности у поверхности Земли, то ее верхняя граница находилась бы на высоте 7,8 </w:t>
      </w:r>
      <w:r w:rsidRPr="00D33A6A">
        <w:rPr>
          <w:rFonts w:ascii="Times New Roman" w:eastAsia="Times New Roman" w:hAnsi="Times New Roman" w:cs="Times New Roman"/>
          <w:i/>
          <w:iCs/>
          <w:sz w:val="24"/>
          <w:szCs w:val="24"/>
          <w:lang w:eastAsia="ru-RU"/>
        </w:rPr>
        <w:t>км.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Многочисленные явления в газообразной оболочке Земли показывают, что атмосфера имеет ясно выраженное слоистое строение. Слои различаются между собой составом основных газов, распределением по высоте температуры, давления и плотности, а также степенью ионизации.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 составу воздуха атмосфера делится на две сферы: гомосферу и гетеросферу.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 характеру распределения температуры по вертикали атмосферу принято делить на пять основных сфер: тропосферу, стратосферу, мезосферу, термосферу и экзосферу.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Рассмотрим основные характеристики указанных слоев (сфер) атмосферы.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Гомосфера</w:t>
      </w:r>
      <w:r w:rsidRPr="00D33A6A">
        <w:rPr>
          <w:rFonts w:ascii="Times New Roman" w:eastAsia="Times New Roman" w:hAnsi="Times New Roman" w:cs="Times New Roman"/>
          <w:sz w:val="24"/>
          <w:szCs w:val="24"/>
          <w:lang w:eastAsia="ru-RU"/>
        </w:rPr>
        <w:t xml:space="preserve"> (однородный) — слой атмосферы от поверхности Земли до высоты 80—100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в котором объемный состав воздуха по кислороду (21%) и азоту (78%) остается практически неизменным.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Количество водяного пара и углекислого газа с высотой уменьшается. Содержание озона, играющего важную роль в </w:t>
      </w:r>
      <w:proofErr w:type="gramStart"/>
      <w:r w:rsidRPr="00D33A6A">
        <w:rPr>
          <w:rFonts w:ascii="Times New Roman" w:eastAsia="Times New Roman" w:hAnsi="Times New Roman" w:cs="Times New Roman"/>
          <w:sz w:val="24"/>
          <w:szCs w:val="24"/>
          <w:lang w:eastAsia="ru-RU"/>
        </w:rPr>
        <w:t>тепловом  {</w:t>
      </w:r>
      <w:proofErr w:type="gramEnd"/>
      <w:r w:rsidRPr="00D33A6A">
        <w:rPr>
          <w:rFonts w:ascii="Times New Roman" w:eastAsia="Times New Roman" w:hAnsi="Times New Roman" w:cs="Times New Roman"/>
          <w:sz w:val="24"/>
          <w:szCs w:val="24"/>
          <w:lang w:eastAsia="ru-RU"/>
        </w:rPr>
        <w:t>5}  балансе атмосферы, с высотой возрастает. Концентрация озона достигает максимума в слое на высотах 25—30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Озон является биологическим экраном, защищающим Землю и ее тропосферу от действия ультрафиолетовых лучей Солнца длиной 2000—3000А (ангстрем), пагубно влияющих на жизнь.</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1.1</w:t>
      </w:r>
    </w:p>
    <w:tbl>
      <w:tblPr>
        <w:tblW w:w="5595" w:type="dxa"/>
        <w:jc w:val="center"/>
        <w:tblCellSpacing w:w="7" w:type="dxa"/>
        <w:tblCellMar>
          <w:top w:w="45" w:type="dxa"/>
          <w:left w:w="45" w:type="dxa"/>
          <w:bottom w:w="45" w:type="dxa"/>
          <w:right w:w="45" w:type="dxa"/>
        </w:tblCellMar>
        <w:tblLook w:val="04A0" w:firstRow="1" w:lastRow="0" w:firstColumn="1" w:lastColumn="0" w:noHBand="0" w:noVBand="1"/>
      </w:tblPr>
      <w:tblGrid>
        <w:gridCol w:w="1497"/>
        <w:gridCol w:w="667"/>
        <w:gridCol w:w="667"/>
        <w:gridCol w:w="543"/>
        <w:gridCol w:w="543"/>
        <w:gridCol w:w="543"/>
        <w:gridCol w:w="1135"/>
      </w:tblGrid>
      <w:tr w:rsidR="00D33A6A" w:rsidRPr="00D33A6A" w:rsidTr="00D33A6A">
        <w:trPr>
          <w:tblCellSpacing w:w="7" w:type="dxa"/>
          <w:jc w:val="center"/>
        </w:trPr>
        <w:tc>
          <w:tcPr>
            <w:tcW w:w="14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Содержание</w:t>
            </w:r>
          </w:p>
        </w:tc>
        <w:tc>
          <w:tcPr>
            <w:tcW w:w="5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O</w:t>
            </w:r>
            <w:r w:rsidRPr="00D33A6A">
              <w:rPr>
                <w:rFonts w:ascii="Times New Roman" w:eastAsia="Times New Roman" w:hAnsi="Times New Roman" w:cs="Times New Roman"/>
                <w:sz w:val="24"/>
                <w:szCs w:val="24"/>
                <w:vertAlign w:val="subscript"/>
                <w:lang w:eastAsia="ru-RU"/>
              </w:rPr>
              <w:t>2</w:t>
            </w:r>
          </w:p>
        </w:tc>
        <w:tc>
          <w:tcPr>
            <w:tcW w:w="5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N</w:t>
            </w:r>
            <w:r w:rsidRPr="00D33A6A">
              <w:rPr>
                <w:rFonts w:ascii="Times New Roman" w:eastAsia="Times New Roman" w:hAnsi="Times New Roman" w:cs="Times New Roman"/>
                <w:sz w:val="24"/>
                <w:szCs w:val="24"/>
                <w:vertAlign w:val="subscript"/>
                <w:lang w:eastAsia="ru-RU"/>
              </w:rPr>
              <w:t>2</w:t>
            </w:r>
          </w:p>
        </w:tc>
        <w:tc>
          <w:tcPr>
            <w:tcW w:w="4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sz w:val="24"/>
                <w:szCs w:val="24"/>
                <w:lang w:eastAsia="ru-RU"/>
              </w:rPr>
              <w:t>Ar</w:t>
            </w:r>
            <w:proofErr w:type="spellEnd"/>
          </w:p>
        </w:tc>
        <w:tc>
          <w:tcPr>
            <w:tcW w:w="4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CO</w:t>
            </w:r>
            <w:r w:rsidRPr="00D33A6A">
              <w:rPr>
                <w:rFonts w:ascii="Times New Roman" w:eastAsia="Times New Roman" w:hAnsi="Times New Roman" w:cs="Times New Roman"/>
                <w:sz w:val="24"/>
                <w:szCs w:val="24"/>
                <w:vertAlign w:val="subscript"/>
                <w:lang w:eastAsia="ru-RU"/>
              </w:rPr>
              <w:t>2</w:t>
            </w:r>
          </w:p>
        </w:tc>
        <w:tc>
          <w:tcPr>
            <w:tcW w:w="4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H</w:t>
            </w:r>
            <w:r w:rsidRPr="00D33A6A">
              <w:rPr>
                <w:rFonts w:ascii="Times New Roman" w:eastAsia="Times New Roman" w:hAnsi="Times New Roman" w:cs="Times New Roman"/>
                <w:sz w:val="24"/>
                <w:szCs w:val="24"/>
                <w:vertAlign w:val="subscript"/>
                <w:lang w:eastAsia="ru-RU"/>
              </w:rPr>
              <w:t>2</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Другие инертные газы</w:t>
            </w:r>
          </w:p>
        </w:tc>
      </w:tr>
      <w:tr w:rsidR="00D33A6A" w:rsidRPr="00D33A6A" w:rsidTr="00D33A6A">
        <w:trPr>
          <w:tblCellSpacing w:w="7" w:type="dxa"/>
          <w:jc w:val="center"/>
        </w:trPr>
        <w:tc>
          <w:tcPr>
            <w:tcW w:w="14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 объему, %</w:t>
            </w:r>
          </w:p>
        </w:tc>
        <w:tc>
          <w:tcPr>
            <w:tcW w:w="5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20,98</w:t>
            </w:r>
          </w:p>
        </w:tc>
        <w:tc>
          <w:tcPr>
            <w:tcW w:w="5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78,03</w:t>
            </w:r>
          </w:p>
        </w:tc>
        <w:tc>
          <w:tcPr>
            <w:tcW w:w="4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0,94</w:t>
            </w:r>
          </w:p>
        </w:tc>
        <w:tc>
          <w:tcPr>
            <w:tcW w:w="4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0,03</w:t>
            </w:r>
          </w:p>
        </w:tc>
        <w:tc>
          <w:tcPr>
            <w:tcW w:w="4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0,01</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0,01</w:t>
            </w:r>
          </w:p>
        </w:tc>
      </w:tr>
      <w:tr w:rsidR="00D33A6A" w:rsidRPr="00D33A6A" w:rsidTr="00D33A6A">
        <w:trPr>
          <w:tblCellSpacing w:w="7" w:type="dxa"/>
          <w:jc w:val="center"/>
        </w:trPr>
        <w:tc>
          <w:tcPr>
            <w:tcW w:w="14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По весу, %</w:t>
            </w:r>
          </w:p>
        </w:tc>
        <w:tc>
          <w:tcPr>
            <w:tcW w:w="5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23,10</w:t>
            </w:r>
          </w:p>
        </w:tc>
        <w:tc>
          <w:tcPr>
            <w:tcW w:w="5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75,55</w:t>
            </w:r>
          </w:p>
        </w:tc>
        <w:tc>
          <w:tcPr>
            <w:tcW w:w="4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1,30</w:t>
            </w:r>
          </w:p>
        </w:tc>
        <w:tc>
          <w:tcPr>
            <w:tcW w:w="4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0,05</w:t>
            </w:r>
          </w:p>
        </w:tc>
        <w:tc>
          <w:tcPr>
            <w:tcW w:w="4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Гетеросфера</w:t>
      </w:r>
      <w:r w:rsidRPr="00D33A6A">
        <w:rPr>
          <w:rFonts w:ascii="Times New Roman" w:eastAsia="Times New Roman" w:hAnsi="Times New Roman" w:cs="Times New Roman"/>
          <w:sz w:val="24"/>
          <w:szCs w:val="24"/>
          <w:lang w:eastAsia="ru-RU"/>
        </w:rPr>
        <w:t xml:space="preserve"> (неоднородный) — слой атмосферы выше 100 км над поверхностью Земли, в котором состав и молекулярный вес воздуха изменяются с высотой. В гетеросфере составные части атмосферы находятся в атомарном состоянии: на высоте 120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w:t>
      </w:r>
      <w:proofErr w:type="spellStart"/>
      <w:r w:rsidRPr="00D33A6A">
        <w:rPr>
          <w:rFonts w:ascii="Times New Roman" w:eastAsia="Times New Roman" w:hAnsi="Times New Roman" w:cs="Times New Roman"/>
          <w:sz w:val="24"/>
          <w:szCs w:val="24"/>
          <w:lang w:eastAsia="ru-RU"/>
        </w:rPr>
        <w:t>диссоциирован</w:t>
      </w:r>
      <w:proofErr w:type="spellEnd"/>
      <w:r w:rsidRPr="00D33A6A">
        <w:rPr>
          <w:rFonts w:ascii="Times New Roman" w:eastAsia="Times New Roman" w:hAnsi="Times New Roman" w:cs="Times New Roman"/>
          <w:sz w:val="24"/>
          <w:szCs w:val="24"/>
          <w:lang w:eastAsia="ru-RU"/>
        </w:rPr>
        <w:t xml:space="preserve"> почти весь кислород, а на высоте 220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и более почти весь азот.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Тропосфера</w:t>
      </w:r>
      <w:r w:rsidRPr="00D33A6A">
        <w:rPr>
          <w:rFonts w:ascii="Times New Roman" w:eastAsia="Times New Roman" w:hAnsi="Times New Roman" w:cs="Times New Roman"/>
          <w:sz w:val="24"/>
          <w:szCs w:val="24"/>
          <w:lang w:eastAsia="ru-RU"/>
        </w:rPr>
        <w:t xml:space="preserve"> (прилегающий слой) — самый нижний слой атмосферы, содержащий до 80% всей массы воздушной оболочки Земли и до 90% ее водяных паров. Высота его верхней границы колеблется в зависимости от широты места и времени года (8–10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над полярными областями, 10–12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над средними широтами, 16–18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над тропиками). В тропосфере температура убывает в среднем на 6,5° на 1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(вертикальный градиент температуры). В ней происходят процессы, формирующие погоду на Земле (перемешивание воздуха, конденсация водяных паров, образование облачности, выпадение осадков, обледенение, грозы). Верхней границей этого слоя атмосферы является тропопауза, где наблюдается прекращение снижения температуры.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Стратосфера</w:t>
      </w:r>
      <w:r w:rsidRPr="00D33A6A">
        <w:rPr>
          <w:rFonts w:ascii="Times New Roman" w:eastAsia="Times New Roman" w:hAnsi="Times New Roman" w:cs="Times New Roman"/>
          <w:sz w:val="24"/>
          <w:szCs w:val="24"/>
          <w:lang w:eastAsia="ru-RU"/>
        </w:rPr>
        <w:t xml:space="preserve"> (слой над тропосферой) — слой атмосферы от верхнего слоя тропосферы до высот 50—55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в котором температура почти постоянна (в среднем минус 56°С). В стратосфере содержится около 20% всей массы атмосферы. Воздух в стратосфере сухой и прозрачный. В нижних слоях возможны струйные течения. В верхних слоях стратосферы, начиная с высот 30–33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наблюдается повышение температуры из-за наличия слоя озона с –56,5 до 0°С на высотах 50–55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Верхней границей этого слоя атмосферы является стратопауза, где прекращается рост температуры.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Мезосфера</w:t>
      </w:r>
      <w:r w:rsidRPr="00D33A6A">
        <w:rPr>
          <w:rFonts w:ascii="Times New Roman" w:eastAsia="Times New Roman" w:hAnsi="Times New Roman" w:cs="Times New Roman"/>
          <w:sz w:val="24"/>
          <w:szCs w:val="24"/>
          <w:lang w:eastAsia="ru-RU"/>
        </w:rPr>
        <w:t xml:space="preserve"> (средний слой) — слой атмосферы, простирающийся с высоты 50–55 до 80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Температура в нем понижается на 3–4° на 1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высоты. На высоте 80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температура достигает –110°С, На долю мезосферы приходится не более 0,3% </w:t>
      </w:r>
      <w:proofErr w:type="gramStart"/>
      <w:r w:rsidRPr="00D33A6A">
        <w:rPr>
          <w:rFonts w:ascii="Times New Roman" w:eastAsia="Times New Roman" w:hAnsi="Times New Roman" w:cs="Times New Roman"/>
          <w:sz w:val="24"/>
          <w:szCs w:val="24"/>
          <w:lang w:eastAsia="ru-RU"/>
        </w:rPr>
        <w:t>всей  {</w:t>
      </w:r>
      <w:proofErr w:type="gramEnd"/>
      <w:r w:rsidRPr="00D33A6A">
        <w:rPr>
          <w:rFonts w:ascii="Times New Roman" w:eastAsia="Times New Roman" w:hAnsi="Times New Roman" w:cs="Times New Roman"/>
          <w:sz w:val="24"/>
          <w:szCs w:val="24"/>
          <w:lang w:eastAsia="ru-RU"/>
        </w:rPr>
        <w:t>6}  массы атмосферы. Данный слой атмосферы ограничивается мезопаузой.</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Термосфера</w:t>
      </w:r>
      <w:r w:rsidRPr="00D33A6A">
        <w:rPr>
          <w:rFonts w:ascii="Times New Roman" w:eastAsia="Times New Roman" w:hAnsi="Times New Roman" w:cs="Times New Roman"/>
          <w:sz w:val="24"/>
          <w:szCs w:val="24"/>
          <w:lang w:eastAsia="ru-RU"/>
        </w:rPr>
        <w:t xml:space="preserve"> (тепловой слой) — слой атмосферы, простирающийся с высоты 80 до 800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над поверхностью Земли. Он характеризуется непрерывным ростом температуры с градиентом 3–8° </w:t>
      </w:r>
    </w:p>
    <w:tbl>
      <w:tblPr>
        <w:tblpPr w:leftFromText="45" w:rightFromText="45" w:vertAnchor="text" w:tblpXSpec="right" w:tblpYSpec="center"/>
        <w:tblW w:w="6990" w:type="dxa"/>
        <w:tblCellSpacing w:w="0" w:type="dxa"/>
        <w:tblCellMar>
          <w:top w:w="75" w:type="dxa"/>
          <w:left w:w="75" w:type="dxa"/>
          <w:bottom w:w="75" w:type="dxa"/>
          <w:right w:w="75" w:type="dxa"/>
        </w:tblCellMar>
        <w:tblLook w:val="04A0" w:firstRow="1" w:lastRow="0" w:firstColumn="1" w:lastColumn="0" w:noHBand="0" w:noVBand="1"/>
      </w:tblPr>
      <w:tblGrid>
        <w:gridCol w:w="6990"/>
      </w:tblGrid>
      <w:tr w:rsidR="00D33A6A" w:rsidRPr="00D33A6A" w:rsidTr="00D33A6A">
        <w:trPr>
          <w:tblCellSpacing w:w="0" w:type="dxa"/>
        </w:trPr>
        <w:tc>
          <w:tcPr>
            <w:tcW w:w="68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lastRenderedPageBreak/>
              <w:drawing>
                <wp:inline distT="0" distB="0" distL="0" distR="0" wp14:anchorId="60287B70" wp14:editId="426E1CF6">
                  <wp:extent cx="4343400" cy="4295775"/>
                  <wp:effectExtent l="0" t="0" r="0" b="9525"/>
                  <wp:docPr id="172" name="Рисунок 172" descr="https://studfile.net/html/19115/104/html_8AH8tZPcKk.tyfk/img-FGL1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https://studfile.net/html/19115/104/html_8AH8tZPcKk.tyfk/img-FGL14A.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343400" cy="4295775"/>
                          </a:xfrm>
                          <a:prstGeom prst="rect">
                            <a:avLst/>
                          </a:prstGeom>
                          <a:noFill/>
                          <a:ln>
                            <a:noFill/>
                          </a:ln>
                        </pic:spPr>
                      </pic:pic>
                    </a:graphicData>
                  </a:graphic>
                </wp:inline>
              </w:drawing>
            </w:r>
          </w:p>
        </w:tc>
      </w:tr>
      <w:tr w:rsidR="00D33A6A" w:rsidRPr="00D33A6A" w:rsidTr="00D33A6A">
        <w:trPr>
          <w:tblCellSpacing w:w="0" w:type="dxa"/>
        </w:trPr>
        <w:tc>
          <w:tcPr>
            <w:tcW w:w="68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1.1. Изменение температуры атмосферного воздуха по высотам</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на 1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высоты. На долю термосферы приходится менее 0,05% всей массы атмосферы.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Экзосфера</w:t>
      </w:r>
      <w:r w:rsidRPr="00D33A6A">
        <w:rPr>
          <w:rFonts w:ascii="Times New Roman" w:eastAsia="Times New Roman" w:hAnsi="Times New Roman" w:cs="Times New Roman"/>
          <w:sz w:val="24"/>
          <w:szCs w:val="24"/>
          <w:lang w:eastAsia="ru-RU"/>
        </w:rPr>
        <w:t xml:space="preserve"> (сфера рассеяния) — слой выше 800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Он характеризуется значительным увеличением температуры с высотой (до 2000°С). В этом слое уменьшается концентрация ионизированных частиц, он является переходным слоем к межпланетному нейтральному газу. Высокая температура (800–2000°С) в термосфере и экзосфере, однако, не вызывает осложнений для полетов летательных аппаратов, так как в сильно разреженной атмосфере коэффициент теплопередачи практически равен нулю. Температура на указанных высотах оценивается по средней скорости теплового движения частиц газа (так называемая кинетическая температура).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Кинетическая температура</w:t>
      </w:r>
      <w:r w:rsidRPr="00D33A6A">
        <w:rPr>
          <w:rFonts w:ascii="Times New Roman" w:eastAsia="Times New Roman" w:hAnsi="Times New Roman" w:cs="Times New Roman"/>
          <w:sz w:val="24"/>
          <w:szCs w:val="24"/>
          <w:lang w:eastAsia="ru-RU"/>
        </w:rPr>
        <w:t xml:space="preserve"> — температура, которую должен иметь газ при давлении 1 </w:t>
      </w:r>
      <w:proofErr w:type="spellStart"/>
      <w:r w:rsidRPr="00D33A6A">
        <w:rPr>
          <w:rFonts w:ascii="Times New Roman" w:eastAsia="Times New Roman" w:hAnsi="Times New Roman" w:cs="Times New Roman"/>
          <w:i/>
          <w:iCs/>
          <w:sz w:val="24"/>
          <w:szCs w:val="24"/>
          <w:lang w:eastAsia="ru-RU"/>
        </w:rPr>
        <w:t>атм</w:t>
      </w:r>
      <w:proofErr w:type="spellEnd"/>
      <w:r w:rsidRPr="00D33A6A">
        <w:rPr>
          <w:rFonts w:ascii="Times New Roman" w:eastAsia="Times New Roman" w:hAnsi="Times New Roman" w:cs="Times New Roman"/>
          <w:sz w:val="24"/>
          <w:szCs w:val="24"/>
          <w:lang w:eastAsia="ru-RU"/>
        </w:rPr>
        <w:t>, для того чтобы его частицы обладали той же кинетической энергией, что и разреженный газ в верхних слоях атмосферы. Кинетическая температура оценивается по формуле</w:t>
      </w:r>
    </w:p>
    <w:tbl>
      <w:tblPr>
        <w:tblW w:w="9360" w:type="dxa"/>
        <w:tblCellSpacing w:w="0" w:type="dxa"/>
        <w:tblCellMar>
          <w:left w:w="0" w:type="dxa"/>
          <w:right w:w="0" w:type="dxa"/>
        </w:tblCellMar>
        <w:tblLook w:val="04A0" w:firstRow="1" w:lastRow="0" w:firstColumn="1" w:lastColumn="0" w:noHBand="0" w:noVBand="1"/>
      </w:tblPr>
      <w:tblGrid>
        <w:gridCol w:w="480"/>
        <w:gridCol w:w="9809"/>
        <w:gridCol w:w="460"/>
      </w:tblGrid>
      <w:tr w:rsidR="00D33A6A" w:rsidRPr="00D33A6A" w:rsidTr="00D33A6A">
        <w:trPr>
          <w:tblCellSpacing w:w="0" w:type="dxa"/>
        </w:trPr>
        <w:tc>
          <w:tcPr>
            <w:tcW w:w="25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4440" w:type="dxa"/>
            <w:vAlign w:val="center"/>
            <w:hideMark/>
          </w:tcPr>
          <w:tbl>
            <w:tblPr>
              <w:tblW w:w="855" w:type="dxa"/>
              <w:jc w:val="center"/>
              <w:tblCellSpacing w:w="0" w:type="dxa"/>
              <w:tblCellMar>
                <w:left w:w="0" w:type="dxa"/>
                <w:right w:w="0" w:type="dxa"/>
              </w:tblCellMar>
              <w:tblLook w:val="04A0" w:firstRow="1" w:lastRow="0" w:firstColumn="1" w:lastColumn="0" w:noHBand="0" w:noVBand="1"/>
            </w:tblPr>
            <w:tblGrid>
              <w:gridCol w:w="389"/>
              <w:gridCol w:w="9360"/>
              <w:gridCol w:w="60"/>
            </w:tblGrid>
            <w:tr w:rsidR="00D33A6A" w:rsidRPr="00D33A6A">
              <w:trPr>
                <w:tblCellSpacing w:w="0" w:type="dxa"/>
                <w:jc w:val="center"/>
              </w:trPr>
              <w:tc>
                <w:tcPr>
                  <w:tcW w:w="3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T</w:t>
                  </w:r>
                  <w:r w:rsidRPr="00D33A6A">
                    <w:rPr>
                      <w:rFonts w:ascii="Times New Roman" w:eastAsia="Times New Roman" w:hAnsi="Times New Roman" w:cs="Times New Roman"/>
                      <w:sz w:val="24"/>
                      <w:szCs w:val="24"/>
                      <w:lang w:eastAsia="ru-RU"/>
                    </w:rPr>
                    <w:t> = </w:t>
                  </w:r>
                </w:p>
              </w:tc>
              <w:tc>
                <w:tcPr>
                  <w:tcW w:w="4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mV</w:t>
                  </w:r>
                  <w:r w:rsidRPr="00D33A6A">
                    <w:rPr>
                      <w:rFonts w:ascii="Times New Roman" w:eastAsia="Times New Roman" w:hAnsi="Times New Roman" w:cs="Times New Roman"/>
                      <w:sz w:val="24"/>
                      <w:szCs w:val="24"/>
                      <w:vertAlign w:val="superscript"/>
                      <w:lang w:eastAsia="ru-RU"/>
                    </w:rPr>
                    <w:t>2</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0C146875" wp14:editId="74BAB63A">
                        <wp:extent cx="5943600" cy="19050"/>
                        <wp:effectExtent l="0" t="0" r="0" b="0"/>
                        <wp:docPr id="173" name="Рисунок 173" descr="https://studfile.net/html/19115/104/html_8AH8tZPcKk.tyfk/img-jXbxL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https://studfile.net/html/19115/104/html_8AH8tZPcKk.tyfk/img-jXbxLu.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3K</w:t>
                  </w:r>
                  <w:r w:rsidRPr="00D33A6A">
                    <w:rPr>
                      <w:rFonts w:ascii="Times New Roman" w:eastAsia="Times New Roman" w:hAnsi="Times New Roman" w:cs="Times New Roman"/>
                      <w:sz w:val="24"/>
                      <w:szCs w:val="24"/>
                      <w:vertAlign w:val="superscript"/>
                      <w:lang w:eastAsia="ru-RU"/>
                    </w:rPr>
                    <w:t> </w:t>
                  </w:r>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24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(1.1)</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где </w:t>
      </w:r>
      <w:r w:rsidRPr="00D33A6A">
        <w:rPr>
          <w:rFonts w:ascii="Times New Roman" w:eastAsia="Times New Roman" w:hAnsi="Times New Roman" w:cs="Times New Roman"/>
          <w:i/>
          <w:iCs/>
          <w:sz w:val="24"/>
          <w:szCs w:val="24"/>
          <w:lang w:eastAsia="ru-RU"/>
        </w:rPr>
        <w:t>T</w:t>
      </w:r>
      <w:r w:rsidRPr="00D33A6A">
        <w:rPr>
          <w:rFonts w:ascii="Times New Roman" w:eastAsia="Times New Roman" w:hAnsi="Times New Roman" w:cs="Times New Roman"/>
          <w:sz w:val="24"/>
          <w:szCs w:val="24"/>
          <w:lang w:eastAsia="ru-RU"/>
        </w:rPr>
        <w:t xml:space="preserve"> — абсолютная кинетическая температура газа [°К];</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m</w:t>
      </w:r>
      <w:r w:rsidRPr="00D33A6A">
        <w:rPr>
          <w:rFonts w:ascii="Times New Roman" w:eastAsia="Times New Roman" w:hAnsi="Times New Roman" w:cs="Times New Roman"/>
          <w:sz w:val="24"/>
          <w:szCs w:val="24"/>
          <w:lang w:eastAsia="ru-RU"/>
        </w:rPr>
        <w:t xml:space="preserve"> — масса частицы газа [</w:t>
      </w:r>
      <w:proofErr w:type="spellStart"/>
      <w:r w:rsidRPr="00D33A6A">
        <w:rPr>
          <w:rFonts w:ascii="Times New Roman" w:eastAsia="Times New Roman" w:hAnsi="Times New Roman" w:cs="Times New Roman"/>
          <w:i/>
          <w:iCs/>
          <w:sz w:val="24"/>
          <w:szCs w:val="24"/>
          <w:lang w:eastAsia="ru-RU"/>
        </w:rPr>
        <w:t>кГ</w:t>
      </w:r>
      <w:proofErr w:type="spellEnd"/>
      <w:r w:rsidRPr="00D33A6A">
        <w:rPr>
          <w:rFonts w:ascii="Times New Roman" w:eastAsia="Times New Roman" w:hAnsi="Times New Roman" w:cs="Times New Roman"/>
          <w:i/>
          <w:iCs/>
          <w:sz w:val="24"/>
          <w:szCs w:val="24"/>
          <w:lang w:eastAsia="ru-RU"/>
        </w:rPr>
        <w:t> · сек</w:t>
      </w:r>
      <w:r w:rsidRPr="00D33A6A">
        <w:rPr>
          <w:rFonts w:ascii="Times New Roman" w:eastAsia="Times New Roman" w:hAnsi="Times New Roman" w:cs="Times New Roman"/>
          <w:sz w:val="24"/>
          <w:szCs w:val="24"/>
          <w:vertAlign w:val="superscript"/>
          <w:lang w:eastAsia="ru-RU"/>
        </w:rPr>
        <w:t>2</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 — постоянная Больцмана, равная 1,38 · 10</w:t>
      </w:r>
      <w:r w:rsidRPr="00D33A6A">
        <w:rPr>
          <w:rFonts w:ascii="Times New Roman" w:eastAsia="Times New Roman" w:hAnsi="Times New Roman" w:cs="Times New Roman"/>
          <w:sz w:val="24"/>
          <w:szCs w:val="24"/>
          <w:vertAlign w:val="superscript"/>
          <w:lang w:eastAsia="ru-RU"/>
        </w:rPr>
        <w:t>–24</w:t>
      </w:r>
      <w:r w:rsidRPr="00D33A6A">
        <w:rPr>
          <w:rFonts w:ascii="Times New Roman" w:eastAsia="Times New Roman" w:hAnsi="Times New Roman" w:cs="Times New Roman"/>
          <w:sz w:val="24"/>
          <w:szCs w:val="24"/>
          <w:lang w:eastAsia="ru-RU"/>
        </w:rPr>
        <w:t xml:space="preserve"> [</w:t>
      </w:r>
      <w:proofErr w:type="spellStart"/>
      <w:r w:rsidRPr="00D33A6A">
        <w:rPr>
          <w:rFonts w:ascii="Times New Roman" w:eastAsia="Times New Roman" w:hAnsi="Times New Roman" w:cs="Times New Roman"/>
          <w:i/>
          <w:iCs/>
          <w:sz w:val="24"/>
          <w:szCs w:val="24"/>
          <w:lang w:eastAsia="ru-RU"/>
        </w:rPr>
        <w:t>кГ</w:t>
      </w:r>
      <w:proofErr w:type="spellEnd"/>
      <w:r w:rsidRPr="00D33A6A">
        <w:rPr>
          <w:rFonts w:ascii="Times New Roman" w:eastAsia="Times New Roman" w:hAnsi="Times New Roman" w:cs="Times New Roman"/>
          <w:i/>
          <w:iCs/>
          <w:sz w:val="24"/>
          <w:szCs w:val="24"/>
          <w:lang w:eastAsia="ru-RU"/>
        </w:rPr>
        <w:t> · м</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град</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V</w:t>
      </w:r>
      <w:r w:rsidRPr="00D33A6A">
        <w:rPr>
          <w:rFonts w:ascii="Times New Roman" w:eastAsia="Times New Roman" w:hAnsi="Times New Roman" w:cs="Times New Roman"/>
          <w:sz w:val="24"/>
          <w:szCs w:val="24"/>
          <w:lang w:eastAsia="ru-RU"/>
        </w:rPr>
        <w:t xml:space="preserve"> — скорость движения частицы газа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сек</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 xml:space="preserve">Распределение температуры в указанных слоях в зависимости от высоты приведено на рис. 1.1. Основные характеристики слоев даны в </w:t>
      </w:r>
      <w:proofErr w:type="spellStart"/>
      <w:r w:rsidRPr="00D33A6A">
        <w:rPr>
          <w:rFonts w:ascii="Times New Roman" w:eastAsia="Times New Roman" w:hAnsi="Times New Roman" w:cs="Times New Roman"/>
          <w:sz w:val="24"/>
          <w:szCs w:val="24"/>
          <w:lang w:eastAsia="ru-RU"/>
        </w:rPr>
        <w:t>табл</w:t>
      </w:r>
      <w:proofErr w:type="spellEnd"/>
      <w:r w:rsidRPr="00D33A6A">
        <w:rPr>
          <w:rFonts w:ascii="Times New Roman" w:eastAsia="Times New Roman" w:hAnsi="Times New Roman" w:cs="Times New Roman"/>
          <w:sz w:val="24"/>
          <w:szCs w:val="24"/>
          <w:lang w:eastAsia="ru-RU"/>
        </w:rPr>
        <w:t>, 1.2.</w:t>
      </w:r>
    </w:p>
    <w:tbl>
      <w:tblPr>
        <w:tblW w:w="9360" w:type="dxa"/>
        <w:tblCellSpacing w:w="0" w:type="dxa"/>
        <w:tblCellMar>
          <w:left w:w="0" w:type="dxa"/>
          <w:right w:w="0" w:type="dxa"/>
        </w:tblCellMar>
        <w:tblLook w:val="04A0" w:firstRow="1" w:lastRow="0" w:firstColumn="1" w:lastColumn="0" w:noHBand="0" w:noVBand="1"/>
      </w:tblPr>
      <w:tblGrid>
        <w:gridCol w:w="9360"/>
        <w:gridCol w:w="471"/>
        <w:gridCol w:w="9360"/>
      </w:tblGrid>
      <w:tr w:rsidR="00D33A6A" w:rsidRPr="00D33A6A" w:rsidTr="00D33A6A">
        <w:trPr>
          <w:tblCellSpacing w:w="0" w:type="dxa"/>
        </w:trPr>
        <w:tc>
          <w:tcPr>
            <w:tcW w:w="44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05F81225" wp14:editId="1E85C71F">
                  <wp:extent cx="5943600" cy="19050"/>
                  <wp:effectExtent l="0" t="0" r="0" b="0"/>
                  <wp:docPr id="174" name="Рисунок 174" descr="https://studfile.net/html/19115/104/html_8AH8tZPcKk.tyfk/img-o0TI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https://studfile.net/html/19115/104/html_8AH8tZPcKk.tyfk/img-o0TIde.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{7} </w:t>
            </w:r>
          </w:p>
        </w:tc>
        <w:tc>
          <w:tcPr>
            <w:tcW w:w="44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18DCCD6A" wp14:editId="14639901">
                  <wp:extent cx="5943600" cy="19050"/>
                  <wp:effectExtent l="0" t="0" r="0" b="0"/>
                  <wp:docPr id="175" name="Рисунок 175" descr="https://studfile.net/html/19115/104/html_8AH8tZPcKk.tyfk/img-z_ZR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https://studfile.net/html/19115/104/html_8AH8tZPcKk.tyfk/img-z_ZRrS.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1.2</w:t>
      </w:r>
    </w:p>
    <w:tbl>
      <w:tblPr>
        <w:tblW w:w="8580" w:type="dxa"/>
        <w:jc w:val="center"/>
        <w:tblCellSpacing w:w="0" w:type="dxa"/>
        <w:tblCellMar>
          <w:top w:w="45" w:type="dxa"/>
          <w:left w:w="45" w:type="dxa"/>
          <w:bottom w:w="45" w:type="dxa"/>
          <w:right w:w="45" w:type="dxa"/>
        </w:tblCellMar>
        <w:tblLook w:val="04A0" w:firstRow="1" w:lastRow="0" w:firstColumn="1" w:lastColumn="0" w:noHBand="0" w:noVBand="1"/>
      </w:tblPr>
      <w:tblGrid>
        <w:gridCol w:w="1399"/>
        <w:gridCol w:w="1041"/>
        <w:gridCol w:w="1663"/>
        <w:gridCol w:w="1091"/>
        <w:gridCol w:w="229"/>
        <w:gridCol w:w="1122"/>
        <w:gridCol w:w="363"/>
        <w:gridCol w:w="615"/>
        <w:gridCol w:w="426"/>
        <w:gridCol w:w="631"/>
      </w:tblGrid>
      <w:tr w:rsidR="00D33A6A" w:rsidRPr="00D33A6A" w:rsidTr="00D33A6A">
        <w:trPr>
          <w:tblCellSpacing w:w="0" w:type="dxa"/>
          <w:jc w:val="center"/>
        </w:trPr>
        <w:tc>
          <w:tcPr>
            <w:tcW w:w="12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Слой атмосферы</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Граница по </w:t>
            </w:r>
            <w:proofErr w:type="spellStart"/>
            <w:r w:rsidRPr="00D33A6A">
              <w:rPr>
                <w:rFonts w:ascii="Times New Roman" w:eastAsia="Times New Roman" w:hAnsi="Times New Roman" w:cs="Times New Roman"/>
                <w:sz w:val="24"/>
                <w:szCs w:val="24"/>
                <w:lang w:eastAsia="ru-RU"/>
              </w:rPr>
              <w:t>высо</w:t>
            </w:r>
            <w:proofErr w:type="spellEnd"/>
            <w:r w:rsidRPr="00D33A6A">
              <w:rPr>
                <w:rFonts w:ascii="Times New Roman" w:eastAsia="Times New Roman" w:hAnsi="Times New Roman" w:cs="Times New Roman"/>
                <w:sz w:val="24"/>
                <w:szCs w:val="24"/>
                <w:lang w:eastAsia="ru-RU"/>
              </w:rPr>
              <w:t>- те, </w:t>
            </w:r>
            <w:r w:rsidRPr="00D33A6A">
              <w:rPr>
                <w:rFonts w:ascii="Times New Roman" w:eastAsia="Times New Roman" w:hAnsi="Times New Roman" w:cs="Times New Roman"/>
                <w:i/>
                <w:iCs/>
                <w:sz w:val="24"/>
                <w:szCs w:val="24"/>
                <w:lang w:eastAsia="ru-RU"/>
              </w:rPr>
              <w:t>км</w:t>
            </w: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Вертикальный градиент тем- </w:t>
            </w:r>
            <w:proofErr w:type="spellStart"/>
            <w:r w:rsidRPr="00D33A6A">
              <w:rPr>
                <w:rFonts w:ascii="Times New Roman" w:eastAsia="Times New Roman" w:hAnsi="Times New Roman" w:cs="Times New Roman"/>
                <w:sz w:val="24"/>
                <w:szCs w:val="24"/>
                <w:lang w:eastAsia="ru-RU"/>
              </w:rPr>
              <w:t>пературы</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град/км</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Темпера- тура, °К</w:t>
            </w:r>
          </w:p>
        </w:tc>
        <w:tc>
          <w:tcPr>
            <w:tcW w:w="12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Состав атмосферы</w:t>
            </w:r>
          </w:p>
        </w:tc>
        <w:tc>
          <w:tcPr>
            <w:tcW w:w="9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массы воздуха</w:t>
            </w:r>
          </w:p>
        </w:tc>
        <w:tc>
          <w:tcPr>
            <w:tcW w:w="100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объема воздуха</w:t>
            </w:r>
          </w:p>
        </w:tc>
      </w:tr>
      <w:tr w:rsidR="00D33A6A" w:rsidRPr="00D33A6A" w:rsidTr="00D33A6A">
        <w:trPr>
          <w:tblCellSpacing w:w="0" w:type="dxa"/>
          <w:jc w:val="center"/>
        </w:trPr>
        <w:tc>
          <w:tcPr>
            <w:tcW w:w="12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Тропосфера</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0-11</w:t>
            </w: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6,5</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2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Азотно- кислород- </w:t>
            </w:r>
            <w:proofErr w:type="spellStart"/>
            <w:r w:rsidRPr="00D33A6A">
              <w:rPr>
                <w:rFonts w:ascii="Times New Roman" w:eastAsia="Times New Roman" w:hAnsi="Times New Roman" w:cs="Times New Roman"/>
                <w:sz w:val="24"/>
                <w:szCs w:val="24"/>
                <w:lang w:eastAsia="ru-RU"/>
              </w:rPr>
              <w:t>ный</w:t>
            </w:r>
            <w:proofErr w:type="spellEnd"/>
          </w:p>
        </w:tc>
        <w:tc>
          <w:tcPr>
            <w:tcW w:w="9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79</w:t>
            </w:r>
          </w:p>
        </w:tc>
        <w:tc>
          <w:tcPr>
            <w:tcW w:w="100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0,3</w:t>
            </w:r>
          </w:p>
        </w:tc>
      </w:tr>
      <w:tr w:rsidR="00D33A6A" w:rsidRPr="00D33A6A" w:rsidTr="00D33A6A">
        <w:trPr>
          <w:tblCellSpacing w:w="0" w:type="dxa"/>
          <w:jc w:val="center"/>
        </w:trPr>
        <w:tc>
          <w:tcPr>
            <w:tcW w:w="12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Тропопауза</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11</w:t>
            </w: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216,5</w:t>
            </w:r>
          </w:p>
        </w:tc>
        <w:tc>
          <w:tcPr>
            <w:tcW w:w="12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То же</w:t>
            </w:r>
          </w:p>
        </w:tc>
        <w:tc>
          <w:tcPr>
            <w:tcW w:w="9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00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0" w:type="dxa"/>
          <w:jc w:val="center"/>
        </w:trPr>
        <w:tc>
          <w:tcPr>
            <w:tcW w:w="12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sz w:val="24"/>
                <w:szCs w:val="24"/>
                <w:lang w:eastAsia="ru-RU"/>
              </w:rPr>
              <w:t>Страто</w:t>
            </w:r>
            <w:proofErr w:type="spellEnd"/>
            <w:r w:rsidRPr="00D33A6A">
              <w:rPr>
                <w:rFonts w:ascii="Times New Roman" w:eastAsia="Times New Roman" w:hAnsi="Times New Roman" w:cs="Times New Roman"/>
                <w:sz w:val="24"/>
                <w:szCs w:val="24"/>
                <w:lang w:eastAsia="ru-RU"/>
              </w:rPr>
              <w:t>- сфера</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11—50</w:t>
            </w: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3,0 (25—50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2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34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sym w:font="Symbol" w:char="F0FC"/>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EF"/>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FD"/>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EF"/>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FE"/>
            </w:r>
          </w:p>
        </w:tc>
        <w:tc>
          <w:tcPr>
            <w:tcW w:w="49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c>
          <w:tcPr>
            <w:tcW w:w="1005" w:type="dxa"/>
            <w:gridSpan w:val="2"/>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w:t>
            </w:r>
          </w:p>
        </w:tc>
      </w:tr>
      <w:tr w:rsidR="00D33A6A" w:rsidRPr="00D33A6A" w:rsidTr="00D33A6A">
        <w:trPr>
          <w:tblCellSpacing w:w="0" w:type="dxa"/>
          <w:jc w:val="center"/>
        </w:trPr>
        <w:tc>
          <w:tcPr>
            <w:tcW w:w="12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sz w:val="24"/>
                <w:szCs w:val="24"/>
                <w:lang w:eastAsia="ru-RU"/>
              </w:rPr>
              <w:t>Страто</w:t>
            </w:r>
            <w:proofErr w:type="spellEnd"/>
            <w:r w:rsidRPr="00D33A6A">
              <w:rPr>
                <w:rFonts w:ascii="Times New Roman" w:eastAsia="Times New Roman" w:hAnsi="Times New Roman" w:cs="Times New Roman"/>
                <w:sz w:val="24"/>
                <w:szCs w:val="24"/>
                <w:lang w:eastAsia="ru-RU"/>
              </w:rPr>
              <w:t>- пауза</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50</w:t>
            </w: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273</w:t>
            </w:r>
          </w:p>
        </w:tc>
        <w:tc>
          <w:tcPr>
            <w:tcW w:w="12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gridSpan w:val="2"/>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r>
      <w:tr w:rsidR="00D33A6A" w:rsidRPr="00D33A6A" w:rsidTr="00D33A6A">
        <w:trPr>
          <w:tblCellSpacing w:w="0" w:type="dxa"/>
          <w:jc w:val="center"/>
        </w:trPr>
        <w:tc>
          <w:tcPr>
            <w:tcW w:w="12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Мезосфера</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50—80</w:t>
            </w: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4,5 (50—80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2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gridSpan w:val="2"/>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r>
      <w:tr w:rsidR="00D33A6A" w:rsidRPr="00D33A6A" w:rsidTr="00D33A6A">
        <w:trPr>
          <w:tblCellSpacing w:w="0" w:type="dxa"/>
          <w:jc w:val="center"/>
        </w:trPr>
        <w:tc>
          <w:tcPr>
            <w:tcW w:w="12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Мезопауза</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80</w:t>
            </w: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165,5</w:t>
            </w:r>
          </w:p>
        </w:tc>
        <w:tc>
          <w:tcPr>
            <w:tcW w:w="12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9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00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0" w:type="dxa"/>
          <w:jc w:val="center"/>
        </w:trPr>
        <w:tc>
          <w:tcPr>
            <w:tcW w:w="1260" w:type="dxa"/>
            <w:vMerge w:val="restart"/>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Термосфера</w:t>
            </w:r>
          </w:p>
        </w:tc>
        <w:tc>
          <w:tcPr>
            <w:tcW w:w="990" w:type="dxa"/>
            <w:vMerge w:val="restart"/>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80–800</w:t>
            </w: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4,5 (90–100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9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sym w:font="Symbol" w:char="F0FC"/>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EF"/>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FD"/>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EF"/>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FE"/>
            </w:r>
          </w:p>
        </w:tc>
        <w:tc>
          <w:tcPr>
            <w:tcW w:w="94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sz w:val="24"/>
                <w:szCs w:val="24"/>
                <w:lang w:eastAsia="ru-RU"/>
              </w:rPr>
              <w:t>Атомар</w:t>
            </w:r>
            <w:proofErr w:type="spellEnd"/>
            <w:r w:rsidRPr="00D33A6A">
              <w:rPr>
                <w:rFonts w:ascii="Times New Roman" w:eastAsia="Times New Roman" w:hAnsi="Times New Roman" w:cs="Times New Roman"/>
                <w:sz w:val="24"/>
                <w:szCs w:val="24"/>
                <w:lang w:eastAsia="ru-RU"/>
              </w:rPr>
              <w:t xml:space="preserve">- </w:t>
            </w:r>
            <w:proofErr w:type="spellStart"/>
            <w:r w:rsidRPr="00D33A6A">
              <w:rPr>
                <w:rFonts w:ascii="Times New Roman" w:eastAsia="Times New Roman" w:hAnsi="Times New Roman" w:cs="Times New Roman"/>
                <w:sz w:val="24"/>
                <w:szCs w:val="24"/>
                <w:lang w:eastAsia="ru-RU"/>
              </w:rPr>
              <w:t>ный</w:t>
            </w:r>
            <w:proofErr w:type="spellEnd"/>
            <w:r w:rsidRPr="00D33A6A">
              <w:rPr>
                <w:rFonts w:ascii="Times New Roman" w:eastAsia="Times New Roman" w:hAnsi="Times New Roman" w:cs="Times New Roman"/>
                <w:sz w:val="24"/>
                <w:szCs w:val="24"/>
                <w:lang w:eastAsia="ru-RU"/>
              </w:rPr>
              <w:t xml:space="preserve"> кис- </w:t>
            </w:r>
            <w:proofErr w:type="spellStart"/>
            <w:r w:rsidRPr="00D33A6A">
              <w:rPr>
                <w:rFonts w:ascii="Times New Roman" w:eastAsia="Times New Roman" w:hAnsi="Times New Roman" w:cs="Times New Roman"/>
                <w:sz w:val="24"/>
                <w:szCs w:val="24"/>
                <w:lang w:eastAsia="ru-RU"/>
              </w:rPr>
              <w:t>лород</w:t>
            </w:r>
            <w:proofErr w:type="spellEnd"/>
            <w:r w:rsidRPr="00D33A6A">
              <w:rPr>
                <w:rFonts w:ascii="Times New Roman" w:eastAsia="Times New Roman" w:hAnsi="Times New Roman" w:cs="Times New Roman"/>
                <w:sz w:val="24"/>
                <w:szCs w:val="24"/>
                <w:lang w:eastAsia="ru-RU"/>
              </w:rPr>
              <w:t xml:space="preserve"> и азот</w:t>
            </w:r>
          </w:p>
        </w:tc>
        <w:tc>
          <w:tcPr>
            <w:tcW w:w="34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sym w:font="Symbol" w:char="F0FC"/>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EF"/>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FD"/>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EF"/>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FE"/>
            </w:r>
          </w:p>
        </w:tc>
        <w:tc>
          <w:tcPr>
            <w:tcW w:w="49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w:t>
            </w:r>
          </w:p>
        </w:tc>
        <w:tc>
          <w:tcPr>
            <w:tcW w:w="40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sym w:font="Symbol" w:char="F0FC"/>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EF"/>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FD"/>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EF"/>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sz w:val="24"/>
                <w:szCs w:val="24"/>
                <w:lang w:eastAsia="ru-RU"/>
              </w:rPr>
              <w:sym w:font="Symbol" w:char="F0FE"/>
            </w:r>
          </w:p>
        </w:tc>
        <w:tc>
          <w:tcPr>
            <w:tcW w:w="52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97</w:t>
            </w:r>
          </w:p>
        </w:tc>
      </w:tr>
      <w:tr w:rsidR="00D33A6A" w:rsidRPr="00D33A6A" w:rsidTr="00D33A6A">
        <w:trPr>
          <w:tblCellSpacing w:w="0" w:type="dxa"/>
          <w:jc w:val="center"/>
        </w:trPr>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 (100–160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r>
      <w:tr w:rsidR="00D33A6A" w:rsidRPr="00D33A6A" w:rsidTr="00D33A6A">
        <w:trPr>
          <w:tblCellSpacing w:w="0" w:type="dxa"/>
          <w:jc w:val="center"/>
        </w:trPr>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 (160–170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r>
      <w:tr w:rsidR="00D33A6A" w:rsidRPr="00D33A6A" w:rsidTr="00D33A6A">
        <w:trPr>
          <w:tblCellSpacing w:w="0" w:type="dxa"/>
          <w:jc w:val="center"/>
        </w:trPr>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 (170–200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2000</w:t>
            </w: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r>
      <w:tr w:rsidR="00D33A6A" w:rsidRPr="00D33A6A" w:rsidTr="00D33A6A">
        <w:trPr>
          <w:tblCellSpacing w:w="0" w:type="dxa"/>
          <w:jc w:val="center"/>
        </w:trPr>
        <w:tc>
          <w:tcPr>
            <w:tcW w:w="12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Экзосфера</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800–3000</w:t>
            </w: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2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Атомарный азот</w:t>
            </w:r>
          </w:p>
        </w:tc>
        <w:tc>
          <w:tcPr>
            <w:tcW w:w="9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00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Основными параметрами, характеризующими атмосферу Земли как среду обитания, являются: парциальное давление кислорода </w:t>
      </w:r>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атмосферное давление </w:t>
      </w:r>
      <w:proofErr w:type="spellStart"/>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i/>
          <w:iCs/>
          <w:sz w:val="24"/>
          <w:szCs w:val="24"/>
          <w:vertAlign w:val="subscript"/>
          <w:lang w:eastAsia="ru-RU"/>
        </w:rPr>
        <w:t>H</w:t>
      </w:r>
      <w:proofErr w:type="spellEnd"/>
      <w:r w:rsidRPr="00D33A6A">
        <w:rPr>
          <w:rFonts w:ascii="Times New Roman" w:eastAsia="Times New Roman" w:hAnsi="Times New Roman" w:cs="Times New Roman"/>
          <w:sz w:val="24"/>
          <w:szCs w:val="24"/>
          <w:lang w:eastAsia="ru-RU"/>
        </w:rPr>
        <w:t xml:space="preserve">, плотность </w:t>
      </w:r>
      <w:proofErr w:type="spellStart"/>
      <w:r w:rsidRPr="00D33A6A">
        <w:rPr>
          <w:rFonts w:ascii="Times New Roman" w:eastAsia="Times New Roman" w:hAnsi="Times New Roman" w:cs="Times New Roman"/>
          <w:sz w:val="24"/>
          <w:szCs w:val="24"/>
          <w:lang w:eastAsia="ru-RU"/>
        </w:rPr>
        <w:t>ρ</w:t>
      </w:r>
      <w:r w:rsidRPr="00D33A6A">
        <w:rPr>
          <w:rFonts w:ascii="Times New Roman" w:eastAsia="Times New Roman" w:hAnsi="Times New Roman" w:cs="Times New Roman"/>
          <w:i/>
          <w:iCs/>
          <w:sz w:val="24"/>
          <w:szCs w:val="24"/>
          <w:vertAlign w:val="subscript"/>
          <w:lang w:eastAsia="ru-RU"/>
        </w:rPr>
        <w:t>H</w:t>
      </w:r>
      <w:proofErr w:type="spellEnd"/>
      <w:r w:rsidRPr="00D33A6A">
        <w:rPr>
          <w:rFonts w:ascii="Times New Roman" w:eastAsia="Times New Roman" w:hAnsi="Times New Roman" w:cs="Times New Roman"/>
          <w:sz w:val="24"/>
          <w:szCs w:val="24"/>
          <w:lang w:eastAsia="ru-RU"/>
        </w:rPr>
        <w:t xml:space="preserve">, температура </w:t>
      </w:r>
      <w:r w:rsidRPr="00D33A6A">
        <w:rPr>
          <w:rFonts w:ascii="Times New Roman" w:eastAsia="Times New Roman" w:hAnsi="Times New Roman" w:cs="Times New Roman"/>
          <w:i/>
          <w:iCs/>
          <w:sz w:val="24"/>
          <w:szCs w:val="24"/>
          <w:lang w:eastAsia="ru-RU"/>
        </w:rPr>
        <w:t>T</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lang w:eastAsia="ru-RU"/>
        </w:rPr>
        <w:t xml:space="preserve">, относительная влажность воздуха </w:t>
      </w:r>
      <w:proofErr w:type="spellStart"/>
      <w:r w:rsidRPr="00D33A6A">
        <w:rPr>
          <w:rFonts w:ascii="Times New Roman" w:eastAsia="Times New Roman" w:hAnsi="Times New Roman" w:cs="Times New Roman"/>
          <w:i/>
          <w:iCs/>
          <w:sz w:val="24"/>
          <w:szCs w:val="24"/>
          <w:lang w:eastAsia="ru-RU"/>
        </w:rPr>
        <w:t>r</w:t>
      </w:r>
      <w:r w:rsidRPr="00D33A6A">
        <w:rPr>
          <w:rFonts w:ascii="Times New Roman" w:eastAsia="Times New Roman" w:hAnsi="Times New Roman" w:cs="Times New Roman"/>
          <w:i/>
          <w:iCs/>
          <w:sz w:val="24"/>
          <w:szCs w:val="24"/>
          <w:vertAlign w:val="subscript"/>
          <w:lang w:eastAsia="ru-RU"/>
        </w:rPr>
        <w:t>H</w:t>
      </w:r>
      <w:proofErr w:type="spellEnd"/>
      <w:r w:rsidRPr="00D33A6A">
        <w:rPr>
          <w:rFonts w:ascii="Times New Roman" w:eastAsia="Times New Roman" w:hAnsi="Times New Roman" w:cs="Times New Roman"/>
          <w:sz w:val="24"/>
          <w:szCs w:val="24"/>
          <w:lang w:eastAsia="ru-RU"/>
        </w:rPr>
        <w:t xml:space="preserve"> и чистота воздуха.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С изменением высоты указанные физические параметры атмосферы изменяются в широких пределах (см. приложение </w:t>
      </w:r>
      <w:r w:rsidRPr="00D33A6A">
        <w:rPr>
          <w:rFonts w:ascii="Times New Roman" w:eastAsia="Times New Roman" w:hAnsi="Times New Roman" w:cs="Times New Roman"/>
          <w:i/>
          <w:iCs/>
          <w:sz w:val="24"/>
          <w:szCs w:val="24"/>
          <w:lang w:eastAsia="ru-RU"/>
        </w:rPr>
        <w:t>1</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Для пояснения принципа построения систем кислородного питания экипажей важно знать изменение барометрического давления лишь до высоты приблизительно 20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На рис. 1.2 приведен график изменения давления </w:t>
      </w:r>
      <w:proofErr w:type="spellStart"/>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i/>
          <w:iCs/>
          <w:sz w:val="24"/>
          <w:szCs w:val="24"/>
          <w:vertAlign w:val="subscript"/>
          <w:lang w:eastAsia="ru-RU"/>
        </w:rPr>
        <w:t>H</w:t>
      </w:r>
      <w:proofErr w:type="spellEnd"/>
      <w:r w:rsidRPr="00D33A6A">
        <w:rPr>
          <w:rFonts w:ascii="Times New Roman" w:eastAsia="Times New Roman" w:hAnsi="Times New Roman" w:cs="Times New Roman"/>
          <w:sz w:val="24"/>
          <w:szCs w:val="24"/>
          <w:lang w:eastAsia="ru-RU"/>
        </w:rPr>
        <w:t xml:space="preserve"> в зависимости от высоты с указанием характеристик точек, соответствующих высотам 3 000, 10 000, 12 000 и 20 000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 изменением высоты также меняется средняя относительная влажность воздуха. Согласно графику, приведенному на рис. 1.3, уже на высоте 12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воздух практически является сухим. Кривая на рис. 1.3 иллюстрирует примерное распределение влажности на больших высотах для средних северных широт.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 xml:space="preserve">Кроме газов и влаги, атмосфера содержит взвешенные твердые частицы в виде пыли как органического, так и </w:t>
      </w:r>
      <w:proofErr w:type="gramStart"/>
      <w:r w:rsidRPr="00D33A6A">
        <w:rPr>
          <w:rFonts w:ascii="Times New Roman" w:eastAsia="Times New Roman" w:hAnsi="Times New Roman" w:cs="Times New Roman"/>
          <w:sz w:val="24"/>
          <w:szCs w:val="24"/>
          <w:lang w:eastAsia="ru-RU"/>
        </w:rPr>
        <w:t>неорганического  {</w:t>
      </w:r>
      <w:proofErr w:type="gramEnd"/>
      <w:r w:rsidRPr="00D33A6A">
        <w:rPr>
          <w:rFonts w:ascii="Times New Roman" w:eastAsia="Times New Roman" w:hAnsi="Times New Roman" w:cs="Times New Roman"/>
          <w:sz w:val="24"/>
          <w:szCs w:val="24"/>
          <w:lang w:eastAsia="ru-RU"/>
        </w:rPr>
        <w:t>8}  происхождения, попадающей в атмосферу в основном с поверхности Земли. Чистота воздуха может быть косвенно охарактеризована</w:t>
      </w:r>
    </w:p>
    <w:tbl>
      <w:tblPr>
        <w:tblW w:w="7830" w:type="dxa"/>
        <w:jc w:val="center"/>
        <w:tblCellSpacing w:w="0" w:type="dxa"/>
        <w:tblCellMar>
          <w:top w:w="45" w:type="dxa"/>
          <w:left w:w="45" w:type="dxa"/>
          <w:bottom w:w="45" w:type="dxa"/>
          <w:right w:w="45" w:type="dxa"/>
        </w:tblCellMar>
        <w:tblLook w:val="04A0" w:firstRow="1" w:lastRow="0" w:firstColumn="1" w:lastColumn="0" w:noHBand="0" w:noVBand="1"/>
      </w:tblPr>
      <w:tblGrid>
        <w:gridCol w:w="7830"/>
      </w:tblGrid>
      <w:tr w:rsidR="00D33A6A" w:rsidRPr="00D33A6A" w:rsidTr="00D33A6A">
        <w:trPr>
          <w:tblCellSpacing w:w="0" w:type="dxa"/>
          <w:jc w:val="center"/>
        </w:trPr>
        <w:tc>
          <w:tcPr>
            <w:tcW w:w="77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69C12948" wp14:editId="4D26986F">
                  <wp:extent cx="3390900" cy="2457450"/>
                  <wp:effectExtent l="0" t="0" r="0" b="0"/>
                  <wp:docPr id="176" name="Рисунок 176" descr="https://studfile.net/html/19115/104/html_8AH8tZPcKk.tyfk/img-qoTkn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https://studfile.net/html/19115/104/html_8AH8tZPcKk.tyfk/img-qoTknh.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90900" cy="2457450"/>
                          </a:xfrm>
                          <a:prstGeom prst="rect">
                            <a:avLst/>
                          </a:prstGeom>
                          <a:noFill/>
                          <a:ln>
                            <a:noFill/>
                          </a:ln>
                        </pic:spPr>
                      </pic:pic>
                    </a:graphicData>
                  </a:graphic>
                </wp:inline>
              </w:drawing>
            </w:r>
          </w:p>
        </w:tc>
      </w:tr>
      <w:tr w:rsidR="00D33A6A" w:rsidRPr="00D33A6A" w:rsidTr="00D33A6A">
        <w:trPr>
          <w:tblCellSpacing w:w="0" w:type="dxa"/>
          <w:jc w:val="center"/>
        </w:trPr>
        <w:tc>
          <w:tcPr>
            <w:tcW w:w="77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1.2. Изменение давления атмосферного воздуха по высотам</w:t>
            </w:r>
          </w:p>
        </w:tc>
      </w:tr>
      <w:tr w:rsidR="00D33A6A" w:rsidRPr="00D33A6A" w:rsidTr="00D33A6A">
        <w:trPr>
          <w:tblCellSpacing w:w="0" w:type="dxa"/>
          <w:jc w:val="center"/>
        </w:trPr>
        <w:tc>
          <w:tcPr>
            <w:tcW w:w="77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32599DD4" wp14:editId="2A8BD18F">
                  <wp:extent cx="1581150" cy="1857375"/>
                  <wp:effectExtent l="0" t="0" r="0" b="9525"/>
                  <wp:docPr id="177" name="Рисунок 177" descr="https://studfile.net/html/19115/104/html_8AH8tZPcKk.tyfk/img-yvshb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https://studfile.net/html/19115/104/html_8AH8tZPcKk.tyfk/img-yvshbu.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857375"/>
                          </a:xfrm>
                          <a:prstGeom prst="rect">
                            <a:avLst/>
                          </a:prstGeom>
                          <a:noFill/>
                          <a:ln>
                            <a:noFill/>
                          </a:ln>
                        </pic:spPr>
                      </pic:pic>
                    </a:graphicData>
                  </a:graphic>
                </wp:inline>
              </w:drawing>
            </w:r>
          </w:p>
        </w:tc>
      </w:tr>
      <w:tr w:rsidR="00D33A6A" w:rsidRPr="00D33A6A" w:rsidTr="00D33A6A">
        <w:trPr>
          <w:tblCellSpacing w:w="0" w:type="dxa"/>
          <w:jc w:val="center"/>
        </w:trPr>
        <w:tc>
          <w:tcPr>
            <w:tcW w:w="77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1.3. Изменение средней относительной влажности воздуха по высотам</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его электропроводностью. Чем чище воздух, тем выше его электропроводность, тем больше в нем содержится </w:t>
      </w:r>
      <w:proofErr w:type="gramStart"/>
      <w:r w:rsidRPr="00D33A6A">
        <w:rPr>
          <w:rFonts w:ascii="Times New Roman" w:eastAsia="Times New Roman" w:hAnsi="Times New Roman" w:cs="Times New Roman"/>
          <w:sz w:val="24"/>
          <w:szCs w:val="24"/>
          <w:lang w:eastAsia="ru-RU"/>
        </w:rPr>
        <w:t>подвижных  {</w:t>
      </w:r>
      <w:proofErr w:type="gramEnd"/>
      <w:r w:rsidRPr="00D33A6A">
        <w:rPr>
          <w:rFonts w:ascii="Times New Roman" w:eastAsia="Times New Roman" w:hAnsi="Times New Roman" w:cs="Times New Roman"/>
          <w:sz w:val="24"/>
          <w:szCs w:val="24"/>
          <w:lang w:eastAsia="ru-RU"/>
        </w:rPr>
        <w:t>9}  атмосферных ионов (аэроионов) обоих знаков. При наличии пыли и дыма в воздухе будут находиться как легкие, так и тяжелые аэроионы, которые образуются в результате оседания легких аэроионов на частицах пыли. Степень загрязнения воздуха пылью можно определить отношением числа тяжелых к числу легких аэроионов в единице объема воздуха. На организм человека благоприятное влияние оказывают, как правило, отрицательные аэроионы. С высотой количество пыли уменьшается, на высоте 7—8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она практически отсутствует.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полетах в верхних слоях атмосферы и в околоземном космическом пространстве, кроме перечисленных выше факторов,</w:t>
      </w:r>
    </w:p>
    <w:tbl>
      <w:tblPr>
        <w:tblW w:w="6240" w:type="dxa"/>
        <w:jc w:val="center"/>
        <w:tblCellSpacing w:w="0" w:type="dxa"/>
        <w:tblCellMar>
          <w:top w:w="45" w:type="dxa"/>
          <w:left w:w="45" w:type="dxa"/>
          <w:bottom w:w="45" w:type="dxa"/>
          <w:right w:w="45" w:type="dxa"/>
        </w:tblCellMar>
        <w:tblLook w:val="04A0" w:firstRow="1" w:lastRow="0" w:firstColumn="1" w:lastColumn="0" w:noHBand="0" w:noVBand="1"/>
      </w:tblPr>
      <w:tblGrid>
        <w:gridCol w:w="6240"/>
      </w:tblGrid>
      <w:tr w:rsidR="00D33A6A" w:rsidRPr="00D33A6A" w:rsidTr="00D33A6A">
        <w:trPr>
          <w:tblCellSpacing w:w="0" w:type="dxa"/>
          <w:jc w:val="center"/>
        </w:trPr>
        <w:tc>
          <w:tcPr>
            <w:tcW w:w="61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lastRenderedPageBreak/>
              <w:drawing>
                <wp:inline distT="0" distB="0" distL="0" distR="0" wp14:anchorId="33088C5B" wp14:editId="457E2979">
                  <wp:extent cx="3324225" cy="2190750"/>
                  <wp:effectExtent l="0" t="0" r="9525" b="0"/>
                  <wp:docPr id="178" name="Рисунок 178" descr="https://studfile.net/html/19115/104/html_8AH8tZPcKk.tyfk/img-xEYE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https://studfile.net/html/19115/104/html_8AH8tZPcKk.tyfk/img-xEYEnA.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24225" cy="2190750"/>
                          </a:xfrm>
                          <a:prstGeom prst="rect">
                            <a:avLst/>
                          </a:prstGeom>
                          <a:noFill/>
                          <a:ln>
                            <a:noFill/>
                          </a:ln>
                        </pic:spPr>
                      </pic:pic>
                    </a:graphicData>
                  </a:graphic>
                </wp:inline>
              </w:drawing>
            </w:r>
          </w:p>
        </w:tc>
      </w:tr>
      <w:tr w:rsidR="00D33A6A" w:rsidRPr="00D33A6A" w:rsidTr="00D33A6A">
        <w:trPr>
          <w:tblCellSpacing w:w="0" w:type="dxa"/>
          <w:jc w:val="center"/>
        </w:trPr>
        <w:tc>
          <w:tcPr>
            <w:tcW w:w="61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Рис.</w:t>
            </w:r>
            <w:r w:rsidRPr="00D33A6A">
              <w:rPr>
                <w:rFonts w:ascii="Times New Roman" w:eastAsia="Times New Roman" w:hAnsi="Times New Roman" w:cs="Times New Roman"/>
                <w:sz w:val="24"/>
                <w:szCs w:val="24"/>
                <w:lang w:eastAsia="ru-RU"/>
              </w:rPr>
              <w:t xml:space="preserve"> 1.4. Расположение радиационных поясов вокруг Земли</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реальную опасность для экипажа летательного аппарата представляют космические лучи, а также радиационные пояса Земли.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Первичные космические частицы (космическая радиация галактического происхождения) представляют собой ядра атомов различных химических элементов.</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 состав первичных космических лучей входят ядра атомов водорода — протоны (80%), ядра атомов гелия — α-частицы (19%) и тяжелые ядра металлов (до 1%).</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Первичные космические частицы обладают огромной энергией — до 10 </w:t>
      </w:r>
      <w:proofErr w:type="spellStart"/>
      <w:r w:rsidRPr="00D33A6A">
        <w:rPr>
          <w:rFonts w:ascii="Times New Roman" w:eastAsia="Times New Roman" w:hAnsi="Times New Roman" w:cs="Times New Roman"/>
          <w:i/>
          <w:iCs/>
          <w:sz w:val="24"/>
          <w:szCs w:val="24"/>
          <w:lang w:eastAsia="ru-RU"/>
        </w:rPr>
        <w:t>Мэв</w:t>
      </w:r>
      <w:proofErr w:type="spellEnd"/>
      <w:r w:rsidRPr="00D33A6A">
        <w:rPr>
          <w:rFonts w:ascii="Times New Roman" w:eastAsia="Times New Roman" w:hAnsi="Times New Roman" w:cs="Times New Roman"/>
          <w:sz w:val="24"/>
          <w:szCs w:val="24"/>
          <w:lang w:eastAsia="ru-RU"/>
        </w:rPr>
        <w:t xml:space="preserve"> (миллионов электронвольт) и большой ионизирующей способностью.</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Солнечная радиация представляет собой поток лучистой энергии Солнца. Ультрафиолетовая радиация Солнца увеличивается в среднем на 3—4% на каждые 100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lang w:eastAsia="ru-RU"/>
        </w:rPr>
        <w:t xml:space="preserve"> увеличения высоты. Различают два класса солнечного излучения: с высокой и низкой энергией (табл. 1.3).</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Исследования последних лет позволили обнаружить и определить приближенные границы двух радиационных </w:t>
      </w:r>
      <w:proofErr w:type="gramStart"/>
      <w:r w:rsidRPr="00D33A6A">
        <w:rPr>
          <w:rFonts w:ascii="Times New Roman" w:eastAsia="Times New Roman" w:hAnsi="Times New Roman" w:cs="Times New Roman"/>
          <w:sz w:val="24"/>
          <w:szCs w:val="24"/>
          <w:lang w:eastAsia="ru-RU"/>
        </w:rPr>
        <w:t>поясов,  {</w:t>
      </w:r>
      <w:proofErr w:type="gramEnd"/>
      <w:r w:rsidRPr="00D33A6A">
        <w:rPr>
          <w:rFonts w:ascii="Times New Roman" w:eastAsia="Times New Roman" w:hAnsi="Times New Roman" w:cs="Times New Roman"/>
          <w:sz w:val="24"/>
          <w:szCs w:val="24"/>
          <w:lang w:eastAsia="ru-RU"/>
        </w:rPr>
        <w:t xml:space="preserve">10}  расположенных один над другим (рис. 1.4). Максимальная толщина поясов, имеющих вид концентрических </w:t>
      </w:r>
      <w:proofErr w:type="spellStart"/>
      <w:r w:rsidRPr="00D33A6A">
        <w:rPr>
          <w:rFonts w:ascii="Times New Roman" w:eastAsia="Times New Roman" w:hAnsi="Times New Roman" w:cs="Times New Roman"/>
          <w:sz w:val="24"/>
          <w:szCs w:val="24"/>
          <w:lang w:eastAsia="ru-RU"/>
        </w:rPr>
        <w:t>тороидов</w:t>
      </w:r>
      <w:proofErr w:type="spellEnd"/>
      <w:r w:rsidRPr="00D33A6A">
        <w:rPr>
          <w:rFonts w:ascii="Times New Roman" w:eastAsia="Times New Roman" w:hAnsi="Times New Roman" w:cs="Times New Roman"/>
          <w:sz w:val="24"/>
          <w:szCs w:val="24"/>
          <w:lang w:eastAsia="ru-RU"/>
        </w:rPr>
        <w:t>, наблюдается в экваториальных широтах, к полюсам Земли она сужается почти до нуля.</w:t>
      </w:r>
    </w:p>
    <w:p w:rsid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Радиационные пояса Земли представляют собой скопление заряженных частиц, удерживаемых магнитным полем Земли. Заряженные частицы образуются вследствие вторичных ядерных превращений, обусловленных первичными космическими излучениями. Основные характеристики указанных ионизирующих излучений даны в табл. 1.3.</w:t>
      </w:r>
    </w:p>
    <w:p w:rsidR="00D33A6A" w:rsidRPr="00D33A6A" w:rsidRDefault="00D33A6A" w:rsidP="00D33A6A">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33A6A">
        <w:rPr>
          <w:rFonts w:ascii="Times New Roman" w:eastAsia="Times New Roman" w:hAnsi="Times New Roman" w:cs="Times New Roman"/>
          <w:b/>
          <w:bCs/>
          <w:kern w:val="36"/>
          <w:sz w:val="48"/>
          <w:szCs w:val="48"/>
          <w:lang w:eastAsia="ru-RU"/>
        </w:rPr>
        <w:t>§ 1.2. Комплекс факторов, оказывающих влияние на жизнедеятельность экипажа в условиях высотного полета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Для того чтобы правильно понять и учесть влияние факторов высотного полета на организм человека, рассмотрим вначале некоторые физиологические показатели человека, характеризующие его жизнедеятельность. Знание этих показателей организма человека позволяет наиболее полно сформулировать физиолого-гигиенические требования к системам обеспечения жизнедеятельности экипажей летательных аппаратов.</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Дыхание и кровообращение.</w:t>
      </w:r>
      <w:r w:rsidRPr="00D33A6A">
        <w:rPr>
          <w:rFonts w:ascii="Times New Roman" w:eastAsia="Times New Roman" w:hAnsi="Times New Roman" w:cs="Times New Roman"/>
          <w:sz w:val="24"/>
          <w:szCs w:val="24"/>
          <w:lang w:eastAsia="ru-RU"/>
        </w:rPr>
        <w:t xml:space="preserve"> В результате обмена веществ в клетках организма и в крови происходит процесс постоянного образования углекислого газа и расходования кислорода. Жизненный процесс поддержания газообмена между окружающей средой и человеком осуществляется дыханием и кровообращением.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Дыхание человека делится на внешнее и внутреннее. Внешнее дыхание определяет газообмен между окружающим воздухом </w:t>
      </w:r>
      <w:proofErr w:type="gramStart"/>
      <w:r w:rsidRPr="00D33A6A">
        <w:rPr>
          <w:rFonts w:ascii="Times New Roman" w:eastAsia="Times New Roman" w:hAnsi="Times New Roman" w:cs="Times New Roman"/>
          <w:sz w:val="24"/>
          <w:szCs w:val="24"/>
          <w:lang w:eastAsia="ru-RU"/>
        </w:rPr>
        <w:t>и  {</w:t>
      </w:r>
      <w:proofErr w:type="gramEnd"/>
      <w:r w:rsidRPr="00D33A6A">
        <w:rPr>
          <w:rFonts w:ascii="Times New Roman" w:eastAsia="Times New Roman" w:hAnsi="Times New Roman" w:cs="Times New Roman"/>
          <w:sz w:val="24"/>
          <w:szCs w:val="24"/>
          <w:lang w:eastAsia="ru-RU"/>
        </w:rPr>
        <w:t>11}  кровью человека. Внутреннее дыхание обусловливает обмен газов в крови и тканях человека.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внешнем дыхании воздух, вдыхаемый человеком, проходит через верхние дыхательные пути (нос или рот, гортань и трахею), затем через бронхи и, распространяясь по бронхиолам, попадает в легкие, состоящие из множества маленьких пузырьков — альвеол. Тонкие стенки альвеол обвиты густой сетью капиллярных сосудов с настолько малым диаметром, что красные кровяные тельца — эритроциты — могут проходить через них только поодиночке. Через стенки альвеол по законам диффузии происходит обмен газов между легкими и кровью.</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внутреннем дыхании процесс газообмена в крови и тканях организма происходит следующим образом. Согласно схеме кровообращения, показанной на рис. 1.5, насыщенная кислородом кровь при работе сердца поступает в левое предсердие и оттуда в левый желудочек сердца, а затем под действием сокращения сердечной мышцы желудочка артериальная кровь поступает в аорту и по сети артерий доходит до капилляров тканей организма, где кислород по законам диффузии переходит из крови в ткани.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 результате обмена веществ в клетках организма артериальная кровь превращается в венозную кровь, обогащенную углекислым газом. Венозная кровь из капилляров, соединяющихся в вены, поступает в правое предсердие. Рассмотренный путь крови называется большим кругом кровообращения.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Перешедшая из правого предсердия в правый желудочек сердца кровь поступает по легочным артериям в легкие и оттуда, обогатившись кислородом, по легочной вене возвращается опять в левое предсердие. Такое движение крови происходит по малому кругу кровообращения.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Непосредственным переносчиком кислорода крови являются эритроциты, содержащие в себе гемоглобин </w:t>
      </w:r>
      <w:proofErr w:type="spellStart"/>
      <w:r w:rsidRPr="00D33A6A">
        <w:rPr>
          <w:rFonts w:ascii="Times New Roman" w:eastAsia="Times New Roman" w:hAnsi="Times New Roman" w:cs="Times New Roman"/>
          <w:sz w:val="24"/>
          <w:szCs w:val="24"/>
          <w:lang w:eastAsia="ru-RU"/>
        </w:rPr>
        <w:t>Hb</w:t>
      </w:r>
      <w:proofErr w:type="spellEnd"/>
      <w:r w:rsidRPr="00D33A6A">
        <w:rPr>
          <w:rFonts w:ascii="Times New Roman" w:eastAsia="Times New Roman" w:hAnsi="Times New Roman" w:cs="Times New Roman"/>
          <w:sz w:val="24"/>
          <w:szCs w:val="24"/>
          <w:lang w:eastAsia="ru-RU"/>
        </w:rPr>
        <w:t>, обладающий способностью легко соединяться с кислородом, образуя неустойчивое химическое вещество — оксигемоглобин НbO</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Оксигемоглобин в крови распадается и, отдавая тканям кислород, опять становится гемоглобином.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Эритроциты составляют 41—46% объема крови и представляют собой плоские диски диаметром 0,007 </w:t>
      </w:r>
      <w:r w:rsidRPr="00D33A6A">
        <w:rPr>
          <w:rFonts w:ascii="Times New Roman" w:eastAsia="Times New Roman" w:hAnsi="Times New Roman" w:cs="Times New Roman"/>
          <w:i/>
          <w:iCs/>
          <w:sz w:val="24"/>
          <w:szCs w:val="24"/>
          <w:lang w:eastAsia="ru-RU"/>
        </w:rPr>
        <w:t>мм</w:t>
      </w:r>
      <w:r w:rsidRPr="00D33A6A">
        <w:rPr>
          <w:rFonts w:ascii="Times New Roman" w:eastAsia="Times New Roman" w:hAnsi="Times New Roman" w:cs="Times New Roman"/>
          <w:sz w:val="24"/>
          <w:szCs w:val="24"/>
          <w:lang w:eastAsia="ru-RU"/>
        </w:rPr>
        <w:t>, их количество равно 2,5 · 10</w:t>
      </w:r>
      <w:r w:rsidRPr="00D33A6A">
        <w:rPr>
          <w:rFonts w:ascii="Times New Roman" w:eastAsia="Times New Roman" w:hAnsi="Times New Roman" w:cs="Times New Roman"/>
          <w:sz w:val="24"/>
          <w:szCs w:val="24"/>
          <w:vertAlign w:val="superscript"/>
          <w:lang w:eastAsia="ru-RU"/>
        </w:rPr>
        <w:t>12</w:t>
      </w:r>
      <w:r w:rsidRPr="00D33A6A">
        <w:rPr>
          <w:rFonts w:ascii="Times New Roman" w:eastAsia="Times New Roman" w:hAnsi="Times New Roman" w:cs="Times New Roman"/>
          <w:sz w:val="24"/>
          <w:szCs w:val="24"/>
          <w:lang w:eastAsia="ru-RU"/>
        </w:rPr>
        <w:t xml:space="preserve"> в общем количестве крови человека, которое равно приблизительно 5 </w:t>
      </w:r>
      <w:r w:rsidRPr="00D33A6A">
        <w:rPr>
          <w:rFonts w:ascii="Times New Roman" w:eastAsia="Times New Roman" w:hAnsi="Times New Roman" w:cs="Times New Roman"/>
          <w:i/>
          <w:iCs/>
          <w:sz w:val="24"/>
          <w:szCs w:val="24"/>
          <w:lang w:eastAsia="ru-RU"/>
        </w:rPr>
        <w:t>л.</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Скорость крови поддерживается на нужном уровне работой сердца, перекачивающего около 250 </w:t>
      </w:r>
      <w:r w:rsidRPr="00D33A6A">
        <w:rPr>
          <w:rFonts w:ascii="Times New Roman" w:eastAsia="Times New Roman" w:hAnsi="Times New Roman" w:cs="Times New Roman"/>
          <w:i/>
          <w:iCs/>
          <w:sz w:val="24"/>
          <w:szCs w:val="24"/>
          <w:lang w:eastAsia="ru-RU"/>
        </w:rPr>
        <w:t>л</w:t>
      </w:r>
      <w:r w:rsidRPr="00D33A6A">
        <w:rPr>
          <w:rFonts w:ascii="Times New Roman" w:eastAsia="Times New Roman" w:hAnsi="Times New Roman" w:cs="Times New Roman"/>
          <w:sz w:val="24"/>
          <w:szCs w:val="24"/>
          <w:lang w:eastAsia="ru-RU"/>
        </w:rPr>
        <w:t xml:space="preserve"> крови в час.</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 xml:space="preserve">Таким образом, вся циркулирующая в теле человека кровь проходит через легкие за 72 </w:t>
      </w:r>
      <w:r w:rsidRPr="00D33A6A">
        <w:rPr>
          <w:rFonts w:ascii="Times New Roman" w:eastAsia="Times New Roman" w:hAnsi="Times New Roman" w:cs="Times New Roman"/>
          <w:i/>
          <w:iCs/>
          <w:sz w:val="24"/>
          <w:szCs w:val="24"/>
          <w:lang w:eastAsia="ru-RU"/>
        </w:rPr>
        <w:t>сек.</w:t>
      </w:r>
      <w:r w:rsidRPr="00D33A6A">
        <w:rPr>
          <w:rFonts w:ascii="Times New Roman" w:eastAsia="Times New Roman" w:hAnsi="Times New Roman" w:cs="Times New Roman"/>
          <w:sz w:val="24"/>
          <w:szCs w:val="24"/>
          <w:lang w:eastAsia="ru-RU"/>
        </w:rPr>
        <w:t xml:space="preserve"> Рассмотренный процесс газообмена в организме человека определяется величиной парциального давления кислорода в газовой среде (парциальное давление — давление, приходящееся на какую-либо компоненту газовой смеси — воздуха).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Парциальное давление кислорода во вдыхаемом воздухе с </w:t>
      </w:r>
      <w:proofErr w:type="gramStart"/>
      <w:r w:rsidRPr="00D33A6A">
        <w:rPr>
          <w:rFonts w:ascii="Times New Roman" w:eastAsia="Times New Roman" w:hAnsi="Times New Roman" w:cs="Times New Roman"/>
          <w:sz w:val="24"/>
          <w:szCs w:val="24"/>
          <w:lang w:eastAsia="ru-RU"/>
        </w:rPr>
        <w:t>учетом  {</w:t>
      </w:r>
      <w:proofErr w:type="gramEnd"/>
      <w:r w:rsidRPr="00D33A6A">
        <w:rPr>
          <w:rFonts w:ascii="Times New Roman" w:eastAsia="Times New Roman" w:hAnsi="Times New Roman" w:cs="Times New Roman"/>
          <w:sz w:val="24"/>
          <w:szCs w:val="24"/>
          <w:lang w:eastAsia="ru-RU"/>
        </w:rPr>
        <w:t>12}  упругости водяных паров в трахее человека определяется следующей формулой:</w:t>
      </w:r>
    </w:p>
    <w:tbl>
      <w:tblPr>
        <w:tblW w:w="9360" w:type="dxa"/>
        <w:tblCellSpacing w:w="0" w:type="dxa"/>
        <w:tblCellMar>
          <w:left w:w="0" w:type="dxa"/>
          <w:right w:w="0" w:type="dxa"/>
        </w:tblCellMar>
        <w:tblLook w:val="04A0" w:firstRow="1" w:lastRow="0" w:firstColumn="1" w:lastColumn="0" w:noHBand="0" w:noVBand="1"/>
      </w:tblPr>
      <w:tblGrid>
        <w:gridCol w:w="480"/>
        <w:gridCol w:w="10313"/>
        <w:gridCol w:w="460"/>
      </w:tblGrid>
      <w:tr w:rsidR="00D33A6A" w:rsidRPr="00D33A6A" w:rsidTr="00D33A6A">
        <w:trPr>
          <w:tblCellSpacing w:w="0" w:type="dxa"/>
        </w:trPr>
        <w:tc>
          <w:tcPr>
            <w:tcW w:w="16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6210" w:type="dxa"/>
            <w:vAlign w:val="center"/>
            <w:hideMark/>
          </w:tcPr>
          <w:tbl>
            <w:tblPr>
              <w:tblW w:w="1860" w:type="dxa"/>
              <w:jc w:val="center"/>
              <w:tblCellSpacing w:w="0" w:type="dxa"/>
              <w:tblCellMar>
                <w:left w:w="0" w:type="dxa"/>
                <w:right w:w="0" w:type="dxa"/>
              </w:tblCellMar>
              <w:tblLook w:val="04A0" w:firstRow="1" w:lastRow="0" w:firstColumn="1" w:lastColumn="0" w:noHBand="0" w:noVBand="1"/>
            </w:tblPr>
            <w:tblGrid>
              <w:gridCol w:w="893"/>
              <w:gridCol w:w="9360"/>
              <w:gridCol w:w="60"/>
            </w:tblGrid>
            <w:tr w:rsidR="00D33A6A" w:rsidRPr="00D33A6A">
              <w:trPr>
                <w:tblCellSpacing w:w="0" w:type="dxa"/>
                <w:jc w:val="center"/>
              </w:trPr>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 α</w:t>
                  </w:r>
                  <w:r w:rsidRPr="00D33A6A">
                    <w:rPr>
                      <w:rFonts w:ascii="Times New Roman" w:eastAsia="Times New Roman" w:hAnsi="Times New Roman" w:cs="Times New Roman"/>
                      <w:sz w:val="24"/>
                      <w:szCs w:val="24"/>
                      <w:vertAlign w:val="subscript"/>
                      <w:lang w:eastAsia="ru-RU"/>
                    </w:rPr>
                    <w:t>O2</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H</w:t>
                  </w:r>
                  <w:proofErr w:type="spellEnd"/>
                  <w:r w:rsidRPr="00D33A6A">
                    <w:rPr>
                      <w:rFonts w:ascii="Times New Roman" w:eastAsia="Times New Roman" w:hAnsi="Times New Roman" w:cs="Times New Roman"/>
                      <w:sz w:val="24"/>
                      <w:szCs w:val="24"/>
                      <w:lang w:eastAsia="ru-RU"/>
                    </w:rPr>
                    <w:t xml:space="preserve"> –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H2O</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1C6F7D6F" wp14:editId="0EC46E53">
                        <wp:extent cx="5943600" cy="19050"/>
                        <wp:effectExtent l="0" t="0" r="0" b="0"/>
                        <wp:docPr id="179" name="Рисунок 179" descr="https://studfile.net/html/19115/104/html_8AH8tZPcKk.tyfk/img-l23U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https://studfile.net/html/19115/104/html_8AH8tZPcKk.tyfk/img-l23Ut2.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100</w:t>
                  </w:r>
                  <w:r w:rsidRPr="00D33A6A">
                    <w:rPr>
                      <w:rFonts w:ascii="Times New Roman" w:eastAsia="Times New Roman" w:hAnsi="Times New Roman" w:cs="Times New Roman"/>
                      <w:sz w:val="24"/>
                      <w:szCs w:val="24"/>
                      <w:vertAlign w:val="subscript"/>
                      <w:lang w:eastAsia="ru-RU"/>
                    </w:rPr>
                    <w:t> </w:t>
                  </w:r>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w:t>
            </w:r>
          </w:p>
        </w:tc>
      </w:tr>
    </w:tbl>
    <w:p w:rsidR="00D33A6A" w:rsidRPr="00D33A6A" w:rsidRDefault="00D33A6A" w:rsidP="00D33A6A">
      <w:pPr>
        <w:spacing w:after="0" w:line="240" w:lineRule="auto"/>
        <w:jc w:val="center"/>
        <w:rPr>
          <w:rFonts w:ascii="Times New Roman" w:eastAsia="Times New Roman" w:hAnsi="Times New Roman" w:cs="Times New Roman"/>
          <w:vanish/>
          <w:sz w:val="24"/>
          <w:szCs w:val="24"/>
          <w:lang w:eastAsia="ru-RU"/>
        </w:rPr>
      </w:pPr>
    </w:p>
    <w:tbl>
      <w:tblPr>
        <w:tblW w:w="7440" w:type="dxa"/>
        <w:jc w:val="center"/>
        <w:tblCellSpacing w:w="0" w:type="dxa"/>
        <w:tblCellMar>
          <w:top w:w="45" w:type="dxa"/>
          <w:left w:w="45" w:type="dxa"/>
          <w:bottom w:w="45" w:type="dxa"/>
          <w:right w:w="45" w:type="dxa"/>
        </w:tblCellMar>
        <w:tblLook w:val="04A0" w:firstRow="1" w:lastRow="0" w:firstColumn="1" w:lastColumn="0" w:noHBand="0" w:noVBand="1"/>
      </w:tblPr>
      <w:tblGrid>
        <w:gridCol w:w="7440"/>
      </w:tblGrid>
      <w:tr w:rsidR="00D33A6A" w:rsidRPr="00D33A6A" w:rsidTr="00D33A6A">
        <w:trPr>
          <w:tblCellSpacing w:w="0" w:type="dxa"/>
          <w:jc w:val="center"/>
        </w:trPr>
        <w:tc>
          <w:tcPr>
            <w:tcW w:w="7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7C2BBEB9" wp14:editId="395937D0">
                  <wp:extent cx="4667250" cy="6191250"/>
                  <wp:effectExtent l="0" t="0" r="0" b="0"/>
                  <wp:docPr id="180" name="Рисунок 180" descr="https://studfile.net/html/19115/104/html_8AH8tZPcKk.tyfk/img-WLRqO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https://studfile.net/html/19115/104/html_8AH8tZPcKk.tyfk/img-WLRqOZ.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67250" cy="6191250"/>
                          </a:xfrm>
                          <a:prstGeom prst="rect">
                            <a:avLst/>
                          </a:prstGeom>
                          <a:noFill/>
                          <a:ln>
                            <a:noFill/>
                          </a:ln>
                        </pic:spPr>
                      </pic:pic>
                    </a:graphicData>
                  </a:graphic>
                </wp:inline>
              </w:drawing>
            </w:r>
          </w:p>
        </w:tc>
      </w:tr>
      <w:tr w:rsidR="00D33A6A" w:rsidRPr="00D33A6A" w:rsidTr="00D33A6A">
        <w:trPr>
          <w:tblCellSpacing w:w="0" w:type="dxa"/>
          <w:jc w:val="center"/>
        </w:trPr>
        <w:tc>
          <w:tcPr>
            <w:tcW w:w="7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Рис. 1.5.</w:t>
            </w:r>
            <w:r w:rsidRPr="00D33A6A">
              <w:rPr>
                <w:rFonts w:ascii="Times New Roman" w:eastAsia="Times New Roman" w:hAnsi="Times New Roman" w:cs="Times New Roman"/>
                <w:sz w:val="24"/>
                <w:szCs w:val="24"/>
                <w:lang w:eastAsia="ru-RU"/>
              </w:rPr>
              <w:t xml:space="preserve"> Схема кровообращения и газообмена в организме человека</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где α</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 процентное содержание кислорода в атмосфере;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lastRenderedPageBreak/>
        <w:t>р</w:t>
      </w:r>
      <w:r w:rsidRPr="00D33A6A">
        <w:rPr>
          <w:rFonts w:ascii="Times New Roman" w:eastAsia="Times New Roman" w:hAnsi="Times New Roman" w:cs="Times New Roman"/>
          <w:i/>
          <w:iCs/>
          <w:sz w:val="24"/>
          <w:szCs w:val="24"/>
          <w:vertAlign w:val="subscript"/>
          <w:lang w:eastAsia="ru-RU"/>
        </w:rPr>
        <w:t>H</w:t>
      </w:r>
      <w:proofErr w:type="spellEnd"/>
      <w:r w:rsidRPr="00D33A6A">
        <w:rPr>
          <w:rFonts w:ascii="Times New Roman" w:eastAsia="Times New Roman" w:hAnsi="Times New Roman" w:cs="Times New Roman"/>
          <w:sz w:val="24"/>
          <w:szCs w:val="24"/>
          <w:lang w:eastAsia="ru-RU"/>
        </w:rPr>
        <w:t xml:space="preserve"> — барометрическое давление,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H2O</w:t>
      </w:r>
      <w:r w:rsidRPr="00D33A6A">
        <w:rPr>
          <w:rFonts w:ascii="Times New Roman" w:eastAsia="Times New Roman" w:hAnsi="Times New Roman" w:cs="Times New Roman"/>
          <w:sz w:val="24"/>
          <w:szCs w:val="24"/>
          <w:lang w:eastAsia="ru-RU"/>
        </w:rPr>
        <w:t> = 47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 парциальное давление водяных паров в трахее (при температуре 37°С).  {13}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нормальных условиях α</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 21% и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 150 </w:t>
      </w:r>
      <w:r w:rsidRPr="00D33A6A">
        <w:rPr>
          <w:rFonts w:ascii="Times New Roman" w:eastAsia="Times New Roman" w:hAnsi="Times New Roman" w:cs="Times New Roman"/>
          <w:i/>
          <w:iCs/>
          <w:sz w:val="24"/>
          <w:szCs w:val="24"/>
          <w:lang w:eastAsia="ru-RU"/>
        </w:rPr>
        <w:t>мм рт. ст.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Парциальное давление кислорода в альвеолах легких рассчитывается по формуле</w:t>
      </w:r>
    </w:p>
    <w:tbl>
      <w:tblPr>
        <w:tblW w:w="9360" w:type="dxa"/>
        <w:tblCellSpacing w:w="0" w:type="dxa"/>
        <w:tblCellMar>
          <w:left w:w="0" w:type="dxa"/>
          <w:right w:w="0" w:type="dxa"/>
        </w:tblCellMar>
        <w:tblLook w:val="04A0" w:firstRow="1" w:lastRow="0" w:firstColumn="1" w:lastColumn="0" w:noHBand="0" w:noVBand="1"/>
      </w:tblPr>
      <w:tblGrid>
        <w:gridCol w:w="480"/>
        <w:gridCol w:w="10399"/>
        <w:gridCol w:w="460"/>
      </w:tblGrid>
      <w:tr w:rsidR="00D33A6A" w:rsidRPr="00D33A6A" w:rsidTr="00D33A6A">
        <w:trPr>
          <w:tblCellSpacing w:w="0" w:type="dxa"/>
        </w:trPr>
        <w:tc>
          <w:tcPr>
            <w:tcW w:w="15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6315" w:type="dxa"/>
            <w:vAlign w:val="center"/>
            <w:hideMark/>
          </w:tcPr>
          <w:tbl>
            <w:tblPr>
              <w:tblW w:w="1950" w:type="dxa"/>
              <w:jc w:val="center"/>
              <w:tblCellSpacing w:w="0" w:type="dxa"/>
              <w:tblCellMar>
                <w:left w:w="0" w:type="dxa"/>
                <w:right w:w="0" w:type="dxa"/>
              </w:tblCellMar>
              <w:tblLook w:val="04A0" w:firstRow="1" w:lastRow="0" w:firstColumn="1" w:lastColumn="0" w:noHBand="0" w:noVBand="1"/>
            </w:tblPr>
            <w:tblGrid>
              <w:gridCol w:w="979"/>
              <w:gridCol w:w="9360"/>
              <w:gridCol w:w="60"/>
            </w:tblGrid>
            <w:tr w:rsidR="00D33A6A" w:rsidRPr="00D33A6A">
              <w:trPr>
                <w:tblCellSpacing w:w="0" w:type="dxa"/>
                <w:jc w:val="center"/>
              </w:trPr>
              <w:tc>
                <w:tcPr>
                  <w:tcW w:w="9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 α'</w:t>
                  </w:r>
                  <w:r w:rsidRPr="00D33A6A">
                    <w:rPr>
                      <w:rFonts w:ascii="Times New Roman" w:eastAsia="Times New Roman" w:hAnsi="Times New Roman" w:cs="Times New Roman"/>
                      <w:sz w:val="24"/>
                      <w:szCs w:val="24"/>
                      <w:vertAlign w:val="subscript"/>
                      <w:lang w:eastAsia="ru-RU"/>
                    </w:rPr>
                    <w:t>O2</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H</w:t>
                  </w:r>
                  <w:proofErr w:type="spellEnd"/>
                  <w:r w:rsidRPr="00D33A6A">
                    <w:rPr>
                      <w:rFonts w:ascii="Times New Roman" w:eastAsia="Times New Roman" w:hAnsi="Times New Roman" w:cs="Times New Roman"/>
                      <w:sz w:val="24"/>
                      <w:szCs w:val="24"/>
                      <w:lang w:eastAsia="ru-RU"/>
                    </w:rPr>
                    <w:t xml:space="preserve"> –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H2O</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3540B046" wp14:editId="3D1F27C0">
                        <wp:extent cx="5943600" cy="19050"/>
                        <wp:effectExtent l="0" t="0" r="0" b="0"/>
                        <wp:docPr id="181" name="Рисунок 181" descr="https://studfile.net/html/19115/104/html_8AH8tZPcKk.tyfk/img-mREVw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https://studfile.net/html/19115/104/html_8AH8tZPcKk.tyfk/img-mREVwT.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100</w:t>
                  </w:r>
                  <w:r w:rsidRPr="00D33A6A">
                    <w:rPr>
                      <w:rFonts w:ascii="Times New Roman" w:eastAsia="Times New Roman" w:hAnsi="Times New Roman" w:cs="Times New Roman"/>
                      <w:sz w:val="24"/>
                      <w:szCs w:val="24"/>
                      <w:vertAlign w:val="subscript"/>
                      <w:lang w:eastAsia="ru-RU"/>
                    </w:rPr>
                    <w:t> </w:t>
                  </w:r>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48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(1.3)</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где α'</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 процентное содержание кислорода в альвеолах легких, зависящее от физической нагрузки человека.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При нормальных условиях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 105–110 </w:t>
      </w:r>
      <w:r w:rsidRPr="00D33A6A">
        <w:rPr>
          <w:rFonts w:ascii="Times New Roman" w:eastAsia="Times New Roman" w:hAnsi="Times New Roman" w:cs="Times New Roman"/>
          <w:i/>
          <w:iCs/>
          <w:sz w:val="24"/>
          <w:szCs w:val="24"/>
          <w:lang w:eastAsia="ru-RU"/>
        </w:rPr>
        <w:t>мм рт. ст.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Процесс усвоения организмом кислорода происходит по закону диффузии, т. е. лишь в том случае, если парциальное давление кислорода во вдыхаемом (или альвеолярном) воздухе больше парциального давления кислорода в венозной крови, притекающей по капиллярным кровеносным сосудам к альвеолярным стенкам легких. Для удаления углекислого газа из организма необходимо иметь обратное соотношение парциальных давлений углекислого газа.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Нормальный газообмен человека с окружающей средой обитания характеризуется приведенными в табл. 1.4 значениями парциальных давлений кислорода O</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xml:space="preserve"> и углекислого газа CO</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1.4</w:t>
      </w:r>
    </w:p>
    <w:tbl>
      <w:tblPr>
        <w:tblW w:w="8640" w:type="dxa"/>
        <w:jc w:val="center"/>
        <w:tblCellSpacing w:w="7" w:type="dxa"/>
        <w:tblCellMar>
          <w:top w:w="45" w:type="dxa"/>
          <w:left w:w="45" w:type="dxa"/>
          <w:bottom w:w="45" w:type="dxa"/>
          <w:right w:w="45" w:type="dxa"/>
        </w:tblCellMar>
        <w:tblLook w:val="04A0" w:firstRow="1" w:lastRow="0" w:firstColumn="1" w:lastColumn="0" w:noHBand="0" w:noVBand="1"/>
      </w:tblPr>
      <w:tblGrid>
        <w:gridCol w:w="3947"/>
        <w:gridCol w:w="1286"/>
        <w:gridCol w:w="1275"/>
        <w:gridCol w:w="1070"/>
        <w:gridCol w:w="1062"/>
      </w:tblGrid>
      <w:tr w:rsidR="00D33A6A" w:rsidRPr="00D33A6A" w:rsidTr="00D33A6A">
        <w:trPr>
          <w:tblCellSpacing w:w="7" w:type="dxa"/>
          <w:jc w:val="center"/>
        </w:trPr>
        <w:tc>
          <w:tcPr>
            <w:tcW w:w="3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Компоненты, участвующие в газовом обмене</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мм рт. ст.</w:t>
            </w:r>
          </w:p>
        </w:tc>
        <w:tc>
          <w:tcPr>
            <w:tcW w:w="12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CO2</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мм. рт. ст.</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α</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 объема</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α</w:t>
            </w:r>
            <w:r w:rsidRPr="00D33A6A">
              <w:rPr>
                <w:rFonts w:ascii="Times New Roman" w:eastAsia="Times New Roman" w:hAnsi="Times New Roman" w:cs="Times New Roman"/>
                <w:sz w:val="24"/>
                <w:szCs w:val="24"/>
                <w:vertAlign w:val="subscript"/>
                <w:lang w:eastAsia="ru-RU"/>
              </w:rPr>
              <w:t>CO2</w:t>
            </w:r>
            <w:r w:rsidRPr="00D33A6A">
              <w:rPr>
                <w:rFonts w:ascii="Times New Roman" w:eastAsia="Times New Roman" w:hAnsi="Times New Roman" w:cs="Times New Roman"/>
                <w:sz w:val="24"/>
                <w:szCs w:val="24"/>
                <w:lang w:eastAsia="ru-RU"/>
              </w:rPr>
              <w:t>, % объема</w:t>
            </w:r>
          </w:p>
        </w:tc>
      </w:tr>
      <w:tr w:rsidR="00D33A6A" w:rsidRPr="00D33A6A" w:rsidTr="00D33A6A">
        <w:trPr>
          <w:tblCellSpacing w:w="7" w:type="dxa"/>
          <w:jc w:val="center"/>
        </w:trPr>
        <w:tc>
          <w:tcPr>
            <w:tcW w:w="3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Вдыхаемый воздух (трахеальный) ...</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150</w:t>
            </w:r>
          </w:p>
        </w:tc>
        <w:tc>
          <w:tcPr>
            <w:tcW w:w="12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0,23</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20,95</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0,03</w:t>
            </w:r>
          </w:p>
        </w:tc>
      </w:tr>
      <w:tr w:rsidR="00D33A6A" w:rsidRPr="00D33A6A" w:rsidTr="00D33A6A">
        <w:trPr>
          <w:tblCellSpacing w:w="7" w:type="dxa"/>
          <w:jc w:val="center"/>
        </w:trPr>
        <w:tc>
          <w:tcPr>
            <w:tcW w:w="3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Альвеолярный воздух</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105—110</w:t>
            </w:r>
          </w:p>
        </w:tc>
        <w:tc>
          <w:tcPr>
            <w:tcW w:w="12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14,00</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5,6</w:t>
            </w:r>
          </w:p>
        </w:tc>
      </w:tr>
      <w:tr w:rsidR="00D33A6A" w:rsidRPr="00D33A6A" w:rsidTr="00D33A6A">
        <w:trPr>
          <w:tblCellSpacing w:w="7" w:type="dxa"/>
          <w:jc w:val="center"/>
        </w:trPr>
        <w:tc>
          <w:tcPr>
            <w:tcW w:w="3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Артериальная </w:t>
            </w:r>
            <w:proofErr w:type="gramStart"/>
            <w:r w:rsidRPr="00D33A6A">
              <w:rPr>
                <w:rFonts w:ascii="Times New Roman" w:eastAsia="Times New Roman" w:hAnsi="Times New Roman" w:cs="Times New Roman"/>
                <w:sz w:val="24"/>
                <w:szCs w:val="24"/>
                <w:lang w:eastAsia="ru-RU"/>
              </w:rPr>
              <w:t>кровь .</w:t>
            </w:r>
            <w:proofErr w:type="gramEnd"/>
            <w:r w:rsidRPr="00D33A6A">
              <w:rPr>
                <w:rFonts w:ascii="Times New Roman" w:eastAsia="Times New Roman" w:hAnsi="Times New Roman" w:cs="Times New Roman"/>
                <w:sz w:val="24"/>
                <w:szCs w:val="24"/>
                <w:lang w:eastAsia="ru-RU"/>
              </w:rPr>
              <w:t xml:space="preserve"> .</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90—98</w:t>
            </w:r>
          </w:p>
        </w:tc>
        <w:tc>
          <w:tcPr>
            <w:tcW w:w="12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35—39</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18,5—20</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43—53</w:t>
            </w:r>
          </w:p>
        </w:tc>
      </w:tr>
      <w:tr w:rsidR="00D33A6A" w:rsidRPr="00D33A6A" w:rsidTr="00D33A6A">
        <w:trPr>
          <w:tblCellSpacing w:w="7" w:type="dxa"/>
          <w:jc w:val="center"/>
        </w:trPr>
        <w:tc>
          <w:tcPr>
            <w:tcW w:w="3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Венозная кровь . . . .</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40—60</w:t>
            </w:r>
          </w:p>
        </w:tc>
        <w:tc>
          <w:tcPr>
            <w:tcW w:w="12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42—46</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8—18</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45—60</w:t>
            </w:r>
          </w:p>
        </w:tc>
      </w:tr>
      <w:tr w:rsidR="00D33A6A" w:rsidRPr="00D33A6A" w:rsidTr="00D33A6A">
        <w:trPr>
          <w:tblCellSpacing w:w="7" w:type="dxa"/>
          <w:jc w:val="center"/>
        </w:trPr>
        <w:tc>
          <w:tcPr>
            <w:tcW w:w="3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Ткани . . . .</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10—20</w:t>
            </w:r>
          </w:p>
        </w:tc>
        <w:tc>
          <w:tcPr>
            <w:tcW w:w="12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55—60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Примечание. Атмосферное давление 760 </w:t>
      </w:r>
      <w:r w:rsidRPr="00D33A6A">
        <w:rPr>
          <w:rFonts w:ascii="Times New Roman" w:eastAsia="Times New Roman" w:hAnsi="Times New Roman" w:cs="Times New Roman"/>
          <w:i/>
          <w:iCs/>
          <w:sz w:val="24"/>
          <w:szCs w:val="24"/>
          <w:lang w:eastAsia="ru-RU"/>
        </w:rPr>
        <w:t>мм рт. ст.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Поступление воздуха в легкие и удаление его из них обусловливаются механическими движениями грудной клетки, межреберных мышц и грудобрюшной диафрагмы. В обычных условиях человек делает 15—20 вдохов в минуту.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При нормальном вдохе объем вдыхаемого воздуха приблизительно равен 0,5—0,6 </w:t>
      </w:r>
      <w:r w:rsidRPr="00D33A6A">
        <w:rPr>
          <w:rFonts w:ascii="Times New Roman" w:eastAsia="Times New Roman" w:hAnsi="Times New Roman" w:cs="Times New Roman"/>
          <w:i/>
          <w:iCs/>
          <w:sz w:val="24"/>
          <w:szCs w:val="24"/>
          <w:lang w:eastAsia="ru-RU"/>
        </w:rPr>
        <w:t>л</w:t>
      </w:r>
      <w:r w:rsidRPr="00D33A6A">
        <w:rPr>
          <w:rFonts w:ascii="Times New Roman" w:eastAsia="Times New Roman" w:hAnsi="Times New Roman" w:cs="Times New Roman"/>
          <w:sz w:val="24"/>
          <w:szCs w:val="24"/>
          <w:lang w:eastAsia="ru-RU"/>
        </w:rPr>
        <w:t xml:space="preserve">. При усиленном вдохе, следующем после нормального вдоха, дополнительно вводится в легкие до 1,5 </w:t>
      </w:r>
      <w:r w:rsidRPr="00D33A6A">
        <w:rPr>
          <w:rFonts w:ascii="Times New Roman" w:eastAsia="Times New Roman" w:hAnsi="Times New Roman" w:cs="Times New Roman"/>
          <w:i/>
          <w:iCs/>
          <w:sz w:val="24"/>
          <w:szCs w:val="24"/>
          <w:lang w:eastAsia="ru-RU"/>
        </w:rPr>
        <w:t>л</w:t>
      </w:r>
      <w:r w:rsidRPr="00D33A6A">
        <w:rPr>
          <w:rFonts w:ascii="Times New Roman" w:eastAsia="Times New Roman" w:hAnsi="Times New Roman" w:cs="Times New Roman"/>
          <w:sz w:val="24"/>
          <w:szCs w:val="24"/>
          <w:lang w:eastAsia="ru-RU"/>
        </w:rPr>
        <w:t xml:space="preserve"> воздуха; кроме того, в легких всегда имеется резервный воздух. Общая сумма </w:t>
      </w:r>
      <w:r w:rsidRPr="00D33A6A">
        <w:rPr>
          <w:rFonts w:ascii="Times New Roman" w:eastAsia="Times New Roman" w:hAnsi="Times New Roman" w:cs="Times New Roman"/>
          <w:sz w:val="24"/>
          <w:szCs w:val="24"/>
          <w:lang w:eastAsia="ru-RU"/>
        </w:rPr>
        <w:lastRenderedPageBreak/>
        <w:t xml:space="preserve">составляющих объемов определяет жизненную емкость легких (0,5—0,6 </w:t>
      </w:r>
      <w:r w:rsidRPr="00D33A6A">
        <w:rPr>
          <w:rFonts w:ascii="Times New Roman" w:eastAsia="Times New Roman" w:hAnsi="Times New Roman" w:cs="Times New Roman"/>
          <w:i/>
          <w:iCs/>
          <w:sz w:val="24"/>
          <w:szCs w:val="24"/>
          <w:lang w:eastAsia="ru-RU"/>
        </w:rPr>
        <w:t>л</w:t>
      </w:r>
      <w:r w:rsidRPr="00D33A6A">
        <w:rPr>
          <w:rFonts w:ascii="Times New Roman" w:eastAsia="Times New Roman" w:hAnsi="Times New Roman" w:cs="Times New Roman"/>
          <w:sz w:val="24"/>
          <w:szCs w:val="24"/>
          <w:lang w:eastAsia="ru-RU"/>
        </w:rPr>
        <w:t xml:space="preserve"> — нормальный вдох; 1,5—2,5 </w:t>
      </w:r>
      <w:r w:rsidRPr="00D33A6A">
        <w:rPr>
          <w:rFonts w:ascii="Times New Roman" w:eastAsia="Times New Roman" w:hAnsi="Times New Roman" w:cs="Times New Roman"/>
          <w:i/>
          <w:iCs/>
          <w:sz w:val="24"/>
          <w:szCs w:val="24"/>
          <w:lang w:eastAsia="ru-RU"/>
        </w:rPr>
        <w:t>л</w:t>
      </w:r>
      <w:r w:rsidRPr="00D33A6A">
        <w:rPr>
          <w:rFonts w:ascii="Times New Roman" w:eastAsia="Times New Roman" w:hAnsi="Times New Roman" w:cs="Times New Roman"/>
          <w:sz w:val="24"/>
          <w:szCs w:val="24"/>
          <w:lang w:eastAsia="ru-RU"/>
        </w:rPr>
        <w:t xml:space="preserve"> — усиленный вдох; 1,0—2,9 </w:t>
      </w:r>
      <w:r w:rsidRPr="00D33A6A">
        <w:rPr>
          <w:rFonts w:ascii="Times New Roman" w:eastAsia="Times New Roman" w:hAnsi="Times New Roman" w:cs="Times New Roman"/>
          <w:i/>
          <w:iCs/>
          <w:sz w:val="24"/>
          <w:szCs w:val="24"/>
          <w:lang w:eastAsia="ru-RU"/>
        </w:rPr>
        <w:t>л</w:t>
      </w:r>
      <w:r w:rsidRPr="00D33A6A">
        <w:rPr>
          <w:rFonts w:ascii="Times New Roman" w:eastAsia="Times New Roman" w:hAnsi="Times New Roman" w:cs="Times New Roman"/>
          <w:sz w:val="24"/>
          <w:szCs w:val="24"/>
          <w:lang w:eastAsia="ru-RU"/>
        </w:rPr>
        <w:t xml:space="preserve"> — резервный воздух), которая приблизительно равна </w:t>
      </w:r>
      <w:proofErr w:type="spellStart"/>
      <w:r w:rsidRPr="00D33A6A">
        <w:rPr>
          <w:rFonts w:ascii="Times New Roman" w:eastAsia="Times New Roman" w:hAnsi="Times New Roman" w:cs="Times New Roman"/>
          <w:sz w:val="24"/>
          <w:szCs w:val="24"/>
          <w:lang w:eastAsia="ru-RU"/>
        </w:rPr>
        <w:t>V</w:t>
      </w:r>
      <w:r w:rsidRPr="00D33A6A">
        <w:rPr>
          <w:rFonts w:ascii="Times New Roman" w:eastAsia="Times New Roman" w:hAnsi="Times New Roman" w:cs="Times New Roman"/>
          <w:sz w:val="24"/>
          <w:szCs w:val="24"/>
          <w:vertAlign w:val="subscript"/>
          <w:lang w:eastAsia="ru-RU"/>
        </w:rPr>
        <w:t>л</w:t>
      </w:r>
      <w:proofErr w:type="spellEnd"/>
      <w:r w:rsidRPr="00D33A6A">
        <w:rPr>
          <w:rFonts w:ascii="Times New Roman" w:eastAsia="Times New Roman" w:hAnsi="Times New Roman" w:cs="Times New Roman"/>
          <w:sz w:val="24"/>
          <w:szCs w:val="24"/>
          <w:lang w:eastAsia="ru-RU"/>
        </w:rPr>
        <w:t xml:space="preserve"> ≈ 3,6 </w:t>
      </w:r>
      <w:r w:rsidRPr="00D33A6A">
        <w:rPr>
          <w:rFonts w:ascii="Times New Roman" w:eastAsia="Times New Roman" w:hAnsi="Times New Roman" w:cs="Times New Roman"/>
          <w:i/>
          <w:iCs/>
          <w:sz w:val="24"/>
          <w:szCs w:val="24"/>
          <w:lang w:eastAsia="ru-RU"/>
        </w:rPr>
        <w:t>л</w:t>
      </w:r>
      <w:r w:rsidRPr="00D33A6A">
        <w:rPr>
          <w:rFonts w:ascii="Times New Roman" w:eastAsia="Times New Roman" w:hAnsi="Times New Roman" w:cs="Times New Roman"/>
          <w:sz w:val="24"/>
          <w:szCs w:val="24"/>
          <w:lang w:eastAsia="ru-RU"/>
        </w:rPr>
        <w:t>.  {14}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Объемный расход воздуха в единицу времени </w:t>
      </w: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л</w:t>
      </w:r>
      <w:proofErr w:type="spellEnd"/>
      <w:r w:rsidRPr="00D33A6A">
        <w:rPr>
          <w:rFonts w:ascii="Times New Roman" w:eastAsia="Times New Roman" w:hAnsi="Times New Roman" w:cs="Times New Roman"/>
          <w:sz w:val="24"/>
          <w:szCs w:val="24"/>
          <w:lang w:eastAsia="ru-RU"/>
        </w:rPr>
        <w:t xml:space="preserve"> принято называть легочной вентиляцией. Ориентировочные значения легочной вентиляции, частоты и глубины дыхания, а также выделений продуктов дыхания в зависимости от физической нагрузки и человека приведены в табл. 1.5.</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1.5</w:t>
      </w:r>
    </w:p>
    <w:tbl>
      <w:tblPr>
        <w:tblW w:w="8430" w:type="dxa"/>
        <w:jc w:val="center"/>
        <w:tblCellSpacing w:w="7" w:type="dxa"/>
        <w:tblCellMar>
          <w:top w:w="45" w:type="dxa"/>
          <w:left w:w="45" w:type="dxa"/>
          <w:bottom w:w="45" w:type="dxa"/>
          <w:right w:w="45" w:type="dxa"/>
        </w:tblCellMar>
        <w:tblLook w:val="04A0" w:firstRow="1" w:lastRow="0" w:firstColumn="1" w:lastColumn="0" w:noHBand="0" w:noVBand="1"/>
      </w:tblPr>
      <w:tblGrid>
        <w:gridCol w:w="1343"/>
        <w:gridCol w:w="1306"/>
        <w:gridCol w:w="1261"/>
        <w:gridCol w:w="999"/>
        <w:gridCol w:w="1126"/>
        <w:gridCol w:w="616"/>
        <w:gridCol w:w="627"/>
        <w:gridCol w:w="1152"/>
      </w:tblGrid>
      <w:tr w:rsidR="00D33A6A" w:rsidRPr="00D33A6A" w:rsidTr="00D33A6A">
        <w:trPr>
          <w:tblCellSpacing w:w="7" w:type="dxa"/>
          <w:jc w:val="center"/>
        </w:trPr>
        <w:tc>
          <w:tcPr>
            <w:tcW w:w="1230"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Физическая нагрузка</w:t>
            </w:r>
          </w:p>
        </w:tc>
        <w:tc>
          <w:tcPr>
            <w:tcW w:w="1200"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Легочная вентиляция </w:t>
            </w:r>
            <w:r w:rsidRPr="00D33A6A">
              <w:rPr>
                <w:rFonts w:ascii="Times New Roman" w:eastAsia="Times New Roman" w:hAnsi="Times New Roman" w:cs="Times New Roman"/>
                <w:i/>
                <w:iCs/>
                <w:sz w:val="24"/>
                <w:szCs w:val="24"/>
                <w:lang w:eastAsia="ru-RU"/>
              </w:rPr>
              <w:t>л/мин</w:t>
            </w:r>
          </w:p>
        </w:tc>
        <w:tc>
          <w:tcPr>
            <w:tcW w:w="115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Частота дыхания </w:t>
            </w:r>
            <w:r w:rsidRPr="00D33A6A">
              <w:rPr>
                <w:rFonts w:ascii="Times New Roman" w:eastAsia="Times New Roman" w:hAnsi="Times New Roman" w:cs="Times New Roman"/>
                <w:i/>
                <w:iCs/>
                <w:sz w:val="24"/>
                <w:szCs w:val="24"/>
                <w:lang w:eastAsia="ru-RU"/>
              </w:rPr>
              <w:t>вдохов/мин</w:t>
            </w:r>
          </w:p>
        </w:tc>
        <w:tc>
          <w:tcPr>
            <w:tcW w:w="900"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Глубина дыхания </w:t>
            </w:r>
            <w:r w:rsidRPr="00D33A6A">
              <w:rPr>
                <w:rFonts w:ascii="Times New Roman" w:eastAsia="Times New Roman" w:hAnsi="Times New Roman" w:cs="Times New Roman"/>
                <w:i/>
                <w:iCs/>
                <w:sz w:val="24"/>
                <w:szCs w:val="24"/>
                <w:lang w:eastAsia="ru-RU"/>
              </w:rPr>
              <w:t>л</w:t>
            </w:r>
          </w:p>
        </w:tc>
        <w:tc>
          <w:tcPr>
            <w:tcW w:w="1020"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sz w:val="24"/>
                <w:szCs w:val="24"/>
                <w:lang w:eastAsia="ru-RU"/>
              </w:rPr>
              <w:t>Поглоще</w:t>
            </w:r>
            <w:proofErr w:type="spellEnd"/>
            <w:r w:rsidRPr="00D33A6A">
              <w:rPr>
                <w:rFonts w:ascii="Times New Roman" w:eastAsia="Times New Roman" w:hAnsi="Times New Roman" w:cs="Times New Roman"/>
                <w:sz w:val="24"/>
                <w:szCs w:val="24"/>
                <w:lang w:eastAsia="ru-RU"/>
              </w:rPr>
              <w:t xml:space="preserve">- </w:t>
            </w:r>
            <w:proofErr w:type="spellStart"/>
            <w:r w:rsidRPr="00D33A6A">
              <w:rPr>
                <w:rFonts w:ascii="Times New Roman" w:eastAsia="Times New Roman" w:hAnsi="Times New Roman" w:cs="Times New Roman"/>
                <w:sz w:val="24"/>
                <w:szCs w:val="24"/>
                <w:lang w:eastAsia="ru-RU"/>
              </w:rPr>
              <w:t>ние</w:t>
            </w:r>
            <w:proofErr w:type="spellEnd"/>
            <w:r w:rsidRPr="00D33A6A">
              <w:rPr>
                <w:rFonts w:ascii="Times New Roman" w:eastAsia="Times New Roman" w:hAnsi="Times New Roman" w:cs="Times New Roman"/>
                <w:sz w:val="24"/>
                <w:szCs w:val="24"/>
                <w:lang w:eastAsia="ru-RU"/>
              </w:rPr>
              <w:t xml:space="preserve"> кис- </w:t>
            </w:r>
            <w:proofErr w:type="spellStart"/>
            <w:r w:rsidRPr="00D33A6A">
              <w:rPr>
                <w:rFonts w:ascii="Times New Roman" w:eastAsia="Times New Roman" w:hAnsi="Times New Roman" w:cs="Times New Roman"/>
                <w:sz w:val="24"/>
                <w:szCs w:val="24"/>
                <w:lang w:eastAsia="ru-RU"/>
              </w:rPr>
              <w:t>лорода</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л/час</w:t>
            </w:r>
          </w:p>
        </w:tc>
        <w:tc>
          <w:tcPr>
            <w:tcW w:w="2265" w:type="dxa"/>
            <w:gridSpan w:val="3"/>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Выделение продуктов дыхания</w:t>
            </w:r>
          </w:p>
        </w:tc>
      </w:tr>
      <w:tr w:rsidR="00D33A6A" w:rsidRPr="00D33A6A" w:rsidTr="00D33A6A">
        <w:trPr>
          <w:tblCellSpacing w:w="7" w:type="dxa"/>
          <w:jc w:val="center"/>
        </w:trPr>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5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xml:space="preserve">O, </w:t>
            </w:r>
            <w:r w:rsidRPr="00D33A6A">
              <w:rPr>
                <w:rFonts w:ascii="Times New Roman" w:eastAsia="Times New Roman" w:hAnsi="Times New Roman" w:cs="Times New Roman"/>
                <w:i/>
                <w:iCs/>
                <w:sz w:val="24"/>
                <w:szCs w:val="24"/>
                <w:lang w:eastAsia="ru-RU"/>
              </w:rPr>
              <w:t>г/час</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CO</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л/час</w:t>
            </w:r>
          </w:p>
        </w:tc>
        <w:tc>
          <w:tcPr>
            <w:tcW w:w="9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тепло, </w:t>
            </w:r>
            <w:r w:rsidRPr="00D33A6A">
              <w:rPr>
                <w:rFonts w:ascii="Times New Roman" w:eastAsia="Times New Roman" w:hAnsi="Times New Roman" w:cs="Times New Roman"/>
                <w:i/>
                <w:iCs/>
                <w:sz w:val="24"/>
                <w:szCs w:val="24"/>
                <w:lang w:eastAsia="ru-RU"/>
              </w:rPr>
              <w:t>ккал/час</w:t>
            </w:r>
          </w:p>
        </w:tc>
      </w:tr>
      <w:tr w:rsidR="00D33A6A" w:rsidRPr="00D33A6A" w:rsidTr="00D33A6A">
        <w:trPr>
          <w:tblCellSpacing w:w="7" w:type="dxa"/>
          <w:jc w:val="center"/>
        </w:trPr>
        <w:tc>
          <w:tcPr>
            <w:tcW w:w="12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Покой ....</w:t>
            </w:r>
          </w:p>
        </w:tc>
        <w:tc>
          <w:tcPr>
            <w:tcW w:w="12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7,5</w:t>
            </w:r>
          </w:p>
        </w:tc>
        <w:tc>
          <w:tcPr>
            <w:tcW w:w="11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0,5</w:t>
            </w:r>
          </w:p>
        </w:tc>
        <w:tc>
          <w:tcPr>
            <w:tcW w:w="10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w:t>
            </w:r>
          </w:p>
        </w:tc>
        <w:tc>
          <w:tcPr>
            <w:tcW w:w="5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35</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w:t>
            </w:r>
          </w:p>
        </w:tc>
        <w:tc>
          <w:tcPr>
            <w:tcW w:w="9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60</w:t>
            </w:r>
          </w:p>
        </w:tc>
      </w:tr>
      <w:tr w:rsidR="00D33A6A" w:rsidRPr="00D33A6A" w:rsidTr="00D33A6A">
        <w:trPr>
          <w:tblCellSpacing w:w="7" w:type="dxa"/>
          <w:jc w:val="center"/>
        </w:trPr>
        <w:tc>
          <w:tcPr>
            <w:tcW w:w="12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Средняя ....</w:t>
            </w:r>
          </w:p>
        </w:tc>
        <w:tc>
          <w:tcPr>
            <w:tcW w:w="12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30</w:t>
            </w:r>
          </w:p>
        </w:tc>
        <w:tc>
          <w:tcPr>
            <w:tcW w:w="11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w:t>
            </w:r>
          </w:p>
        </w:tc>
        <w:tc>
          <w:tcPr>
            <w:tcW w:w="10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25</w:t>
            </w:r>
          </w:p>
        </w:tc>
        <w:tc>
          <w:tcPr>
            <w:tcW w:w="5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50</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c>
          <w:tcPr>
            <w:tcW w:w="9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130</w:t>
            </w:r>
          </w:p>
        </w:tc>
      </w:tr>
      <w:tr w:rsidR="00D33A6A" w:rsidRPr="00D33A6A" w:rsidTr="00D33A6A">
        <w:trPr>
          <w:tblCellSpacing w:w="7" w:type="dxa"/>
          <w:jc w:val="center"/>
        </w:trPr>
        <w:tc>
          <w:tcPr>
            <w:tcW w:w="12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Тяжелая . . .</w:t>
            </w:r>
          </w:p>
        </w:tc>
        <w:tc>
          <w:tcPr>
            <w:tcW w:w="12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45</w:t>
            </w:r>
          </w:p>
        </w:tc>
        <w:tc>
          <w:tcPr>
            <w:tcW w:w="11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0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50</w:t>
            </w:r>
          </w:p>
        </w:tc>
        <w:tc>
          <w:tcPr>
            <w:tcW w:w="5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75</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45</w:t>
            </w:r>
          </w:p>
        </w:tc>
        <w:tc>
          <w:tcPr>
            <w:tcW w:w="9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250</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Изменение частоты и глубины дыхания, иначе регуляция дыхания, происходит под действием внешних или внутренних возбуждающих сигналов, поступающих через центральную нервную систему организма человека к дыхательному мозговому центру.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 живом организме наблюдаются две регуляции дыхания — рефлекторная и химическая. Рефлекторная регуляция дыхания обусловливается внешними факторами в виде внезапных толчков, ударов, резкого звука и др. Внешние факторы возбуждают нервные окончания (рецепторы) и через центральную нервную систему — дыхательный центр; последний посылает управляющий сигнал к двигательным межреберным мышцам. Под действием импульса изменяется частота и амплитуда сокращения двигательных межреберных мышц. </w:t>
      </w:r>
      <w:proofErr w:type="gramStart"/>
      <w:r w:rsidRPr="00D33A6A">
        <w:rPr>
          <w:rFonts w:ascii="Times New Roman" w:eastAsia="Times New Roman" w:hAnsi="Times New Roman" w:cs="Times New Roman"/>
          <w:sz w:val="24"/>
          <w:szCs w:val="24"/>
          <w:lang w:eastAsia="ru-RU"/>
        </w:rPr>
        <w:t>При химическом регуляции</w:t>
      </w:r>
      <w:proofErr w:type="gramEnd"/>
      <w:r w:rsidRPr="00D33A6A">
        <w:rPr>
          <w:rFonts w:ascii="Times New Roman" w:eastAsia="Times New Roman" w:hAnsi="Times New Roman" w:cs="Times New Roman"/>
          <w:sz w:val="24"/>
          <w:szCs w:val="24"/>
          <w:lang w:eastAsia="ru-RU"/>
        </w:rPr>
        <w:t xml:space="preserve"> дыхания возбудителем дыхательного центра является углекислота. С увеличением физической нагрузки количество углекислого газа СO</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xml:space="preserve"> в крови человека возрастает. В итоге происходит возбуждение дыхательного центра и, как следствие, изменяются частота и амплитуда сокращений двигательных межреберных мышц.</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Зрение.</w:t>
      </w:r>
      <w:r w:rsidRPr="00D33A6A">
        <w:rPr>
          <w:rFonts w:ascii="Times New Roman" w:eastAsia="Times New Roman" w:hAnsi="Times New Roman" w:cs="Times New Roman"/>
          <w:sz w:val="24"/>
          <w:szCs w:val="24"/>
          <w:lang w:eastAsia="ru-RU"/>
        </w:rPr>
        <w:t xml:space="preserve"> Органы зрения человека являются самым тонким и совершенным анализатором пространственной ориентации. Основными функциями зрительного анализатора являются: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1. Светочувствительная функция, которая обеспечивает распознавание формы, цвета и размера предмета. Светочувствительным рецептором глаза являются палочки и колбочки, состоящие из светочувствительного материала. Колбочки распознают цвет и детали предмета в дневное время и поэтому являются дневным рецептором. Ночным рецептором, являются палочки, которые не обладают способностью определять цвет предмета. Под влиянием световой энергии в палочках и колбочках происходят фотохимические реакции, которые дают начало импульсам, </w:t>
      </w:r>
      <w:proofErr w:type="gramStart"/>
      <w:r w:rsidRPr="00D33A6A">
        <w:rPr>
          <w:rFonts w:ascii="Times New Roman" w:eastAsia="Times New Roman" w:hAnsi="Times New Roman" w:cs="Times New Roman"/>
          <w:sz w:val="24"/>
          <w:szCs w:val="24"/>
          <w:lang w:eastAsia="ru-RU"/>
        </w:rPr>
        <w:t>идущим  {</w:t>
      </w:r>
      <w:proofErr w:type="gramEnd"/>
      <w:r w:rsidRPr="00D33A6A">
        <w:rPr>
          <w:rFonts w:ascii="Times New Roman" w:eastAsia="Times New Roman" w:hAnsi="Times New Roman" w:cs="Times New Roman"/>
          <w:sz w:val="24"/>
          <w:szCs w:val="24"/>
          <w:lang w:eastAsia="ru-RU"/>
        </w:rPr>
        <w:t>15}  через проводниковую часть зрительного анализатора к его центральному корковому отделу.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 Аккомодация — способность глаза ясно различать предметы, находящиеся на разном удалении от глаза.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С возрастом аккомодация глаза понижается, вследствие чего минимальное расстояние фокусировки для рассматриваемого предмета увеличивается (табл. 1.6). Сила аккомодации выражается в диоптриях, которая является обратной величиной минимального расстояния фокусировки, выраженного в метрах.</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1.6</w:t>
      </w:r>
    </w:p>
    <w:tbl>
      <w:tblPr>
        <w:tblW w:w="5670" w:type="dxa"/>
        <w:jc w:val="center"/>
        <w:tblCellSpacing w:w="7" w:type="dxa"/>
        <w:tblCellMar>
          <w:top w:w="45" w:type="dxa"/>
          <w:left w:w="45" w:type="dxa"/>
          <w:bottom w:w="45" w:type="dxa"/>
          <w:right w:w="45" w:type="dxa"/>
        </w:tblCellMar>
        <w:tblLook w:val="04A0" w:firstRow="1" w:lastRow="0" w:firstColumn="1" w:lastColumn="0" w:noHBand="0" w:noVBand="1"/>
      </w:tblPr>
      <w:tblGrid>
        <w:gridCol w:w="2409"/>
        <w:gridCol w:w="357"/>
        <w:gridCol w:w="483"/>
        <w:gridCol w:w="483"/>
        <w:gridCol w:w="483"/>
        <w:gridCol w:w="483"/>
        <w:gridCol w:w="607"/>
        <w:gridCol w:w="365"/>
      </w:tblGrid>
      <w:tr w:rsidR="00D33A6A" w:rsidRPr="00D33A6A" w:rsidTr="00D33A6A">
        <w:trPr>
          <w:tblCellSpacing w:w="7" w:type="dxa"/>
          <w:jc w:val="center"/>
        </w:trPr>
        <w:tc>
          <w:tcPr>
            <w:tcW w:w="22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Возраст</w:t>
            </w:r>
          </w:p>
        </w:tc>
        <w:tc>
          <w:tcPr>
            <w:tcW w:w="2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w:t>
            </w:r>
          </w:p>
        </w:tc>
        <w:tc>
          <w:tcPr>
            <w:tcW w:w="3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c>
          <w:tcPr>
            <w:tcW w:w="3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35</w:t>
            </w:r>
          </w:p>
        </w:tc>
        <w:tc>
          <w:tcPr>
            <w:tcW w:w="3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40</w:t>
            </w:r>
          </w:p>
        </w:tc>
        <w:tc>
          <w:tcPr>
            <w:tcW w:w="3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45</w:t>
            </w:r>
          </w:p>
        </w:tc>
        <w:tc>
          <w:tcPr>
            <w:tcW w:w="4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60</w:t>
            </w:r>
          </w:p>
        </w:tc>
        <w:tc>
          <w:tcPr>
            <w:tcW w:w="2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75</w:t>
            </w:r>
          </w:p>
        </w:tc>
      </w:tr>
      <w:tr w:rsidR="00D33A6A" w:rsidRPr="00D33A6A" w:rsidTr="00D33A6A">
        <w:trPr>
          <w:tblCellSpacing w:w="7" w:type="dxa"/>
          <w:jc w:val="center"/>
        </w:trPr>
        <w:tc>
          <w:tcPr>
            <w:tcW w:w="22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Среднее минимальное расстояние </w:t>
            </w:r>
            <w:proofErr w:type="spellStart"/>
            <w:r w:rsidRPr="00D33A6A">
              <w:rPr>
                <w:rFonts w:ascii="Times New Roman" w:eastAsia="Times New Roman" w:hAnsi="Times New Roman" w:cs="Times New Roman"/>
                <w:sz w:val="24"/>
                <w:szCs w:val="24"/>
                <w:lang w:eastAsia="ru-RU"/>
              </w:rPr>
              <w:t>фокуси</w:t>
            </w:r>
            <w:proofErr w:type="spellEnd"/>
            <w:r w:rsidRPr="00D33A6A">
              <w:rPr>
                <w:rFonts w:ascii="Times New Roman" w:eastAsia="Times New Roman" w:hAnsi="Times New Roman" w:cs="Times New Roman"/>
                <w:sz w:val="24"/>
                <w:szCs w:val="24"/>
                <w:lang w:eastAsia="ru-RU"/>
              </w:rPr>
              <w:t xml:space="preserve">- </w:t>
            </w:r>
            <w:proofErr w:type="spellStart"/>
            <w:r w:rsidRPr="00D33A6A">
              <w:rPr>
                <w:rFonts w:ascii="Times New Roman" w:eastAsia="Times New Roman" w:hAnsi="Times New Roman" w:cs="Times New Roman"/>
                <w:sz w:val="24"/>
                <w:szCs w:val="24"/>
                <w:lang w:eastAsia="ru-RU"/>
              </w:rPr>
              <w:t>ровки</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мм</w:t>
            </w:r>
          </w:p>
        </w:tc>
        <w:tc>
          <w:tcPr>
            <w:tcW w:w="2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70</w:t>
            </w:r>
          </w:p>
        </w:tc>
        <w:tc>
          <w:tcPr>
            <w:tcW w:w="3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100</w:t>
            </w:r>
          </w:p>
        </w:tc>
        <w:tc>
          <w:tcPr>
            <w:tcW w:w="3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170</w:t>
            </w:r>
          </w:p>
        </w:tc>
        <w:tc>
          <w:tcPr>
            <w:tcW w:w="3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220</w:t>
            </w:r>
          </w:p>
        </w:tc>
        <w:tc>
          <w:tcPr>
            <w:tcW w:w="3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330</w:t>
            </w:r>
          </w:p>
        </w:tc>
        <w:tc>
          <w:tcPr>
            <w:tcW w:w="4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1000</w:t>
            </w:r>
          </w:p>
        </w:tc>
        <w:tc>
          <w:tcPr>
            <w:tcW w:w="2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Скорость аккомодации определяется временем перевода взгляда с одного предмета на другой, которые находятся на различном расстоянии от глаза. Примерные величины скорости аккомодации в зависимости от расстояния до предметов даны в табл. 1.7.</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1.7</w:t>
      </w:r>
    </w:p>
    <w:tbl>
      <w:tblPr>
        <w:tblW w:w="6780" w:type="dxa"/>
        <w:jc w:val="center"/>
        <w:tblCellSpacing w:w="7" w:type="dxa"/>
        <w:tblCellMar>
          <w:top w:w="45" w:type="dxa"/>
          <w:left w:w="45" w:type="dxa"/>
          <w:bottom w:w="45" w:type="dxa"/>
          <w:right w:w="45" w:type="dxa"/>
        </w:tblCellMar>
        <w:tblLook w:val="04A0" w:firstRow="1" w:lastRow="0" w:firstColumn="1" w:lastColumn="0" w:noHBand="0" w:noVBand="1"/>
      </w:tblPr>
      <w:tblGrid>
        <w:gridCol w:w="1433"/>
        <w:gridCol w:w="1413"/>
        <w:gridCol w:w="1862"/>
        <w:gridCol w:w="2072"/>
      </w:tblGrid>
      <w:tr w:rsidR="00D33A6A" w:rsidRPr="00D33A6A" w:rsidTr="00D33A6A">
        <w:trPr>
          <w:tblCellSpacing w:w="7" w:type="dxa"/>
          <w:jc w:val="center"/>
        </w:trPr>
        <w:tc>
          <w:tcPr>
            <w:tcW w:w="273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Расстояние до предмета, </w:t>
            </w:r>
            <w:r w:rsidRPr="00D33A6A">
              <w:rPr>
                <w:rFonts w:ascii="Times New Roman" w:eastAsia="Times New Roman" w:hAnsi="Times New Roman" w:cs="Times New Roman"/>
                <w:i/>
                <w:iCs/>
                <w:sz w:val="24"/>
                <w:szCs w:val="24"/>
                <w:lang w:eastAsia="ru-RU"/>
              </w:rPr>
              <w:t>м</w:t>
            </w:r>
          </w:p>
        </w:tc>
        <w:tc>
          <w:tcPr>
            <w:tcW w:w="378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Скорость аккомодации при переводе взгляда, </w:t>
            </w:r>
            <w:r w:rsidRPr="00D33A6A">
              <w:rPr>
                <w:rFonts w:ascii="Times New Roman" w:eastAsia="Times New Roman" w:hAnsi="Times New Roman" w:cs="Times New Roman"/>
                <w:i/>
                <w:iCs/>
                <w:sz w:val="24"/>
                <w:szCs w:val="24"/>
                <w:lang w:eastAsia="ru-RU"/>
              </w:rPr>
              <w:t>сек</w:t>
            </w:r>
          </w:p>
        </w:tc>
      </w:tr>
      <w:tr w:rsidR="00D33A6A" w:rsidRPr="00D33A6A" w:rsidTr="00D33A6A">
        <w:trPr>
          <w:tblCellSpacing w:w="7" w:type="dxa"/>
          <w:jc w:val="center"/>
        </w:trPr>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ближнего</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дальнего</w:t>
            </w:r>
          </w:p>
        </w:tc>
        <w:tc>
          <w:tcPr>
            <w:tcW w:w="178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от дальнего</w:t>
            </w:r>
          </w:p>
        </w:tc>
        <w:tc>
          <w:tcPr>
            <w:tcW w:w="18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от ближнего</w:t>
            </w:r>
          </w:p>
        </w:tc>
      </w:tr>
      <w:tr w:rsidR="00D33A6A" w:rsidRPr="00D33A6A" w:rsidTr="00D33A6A">
        <w:trPr>
          <w:tblCellSpacing w:w="7" w:type="dxa"/>
          <w:jc w:val="center"/>
        </w:trPr>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0,1</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18</w:t>
            </w:r>
          </w:p>
        </w:tc>
        <w:tc>
          <w:tcPr>
            <w:tcW w:w="178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1,18</w:t>
            </w:r>
          </w:p>
        </w:tc>
        <w:tc>
          <w:tcPr>
            <w:tcW w:w="18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0,84</w:t>
            </w:r>
          </w:p>
        </w:tc>
      </w:tr>
      <w:tr w:rsidR="00D33A6A" w:rsidRPr="00D33A6A" w:rsidTr="00D33A6A">
        <w:trPr>
          <w:tblCellSpacing w:w="7" w:type="dxa"/>
          <w:jc w:val="center"/>
        </w:trPr>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0,16</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18</w:t>
            </w:r>
          </w:p>
        </w:tc>
        <w:tc>
          <w:tcPr>
            <w:tcW w:w="178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0,64</w:t>
            </w:r>
          </w:p>
        </w:tc>
        <w:tc>
          <w:tcPr>
            <w:tcW w:w="18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0,46</w:t>
            </w:r>
          </w:p>
        </w:tc>
      </w:tr>
      <w:tr w:rsidR="00D33A6A" w:rsidRPr="00D33A6A" w:rsidTr="00D33A6A">
        <w:trPr>
          <w:tblCellSpacing w:w="7" w:type="dxa"/>
          <w:jc w:val="center"/>
        </w:trPr>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0,4</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18</w:t>
            </w:r>
          </w:p>
        </w:tc>
        <w:tc>
          <w:tcPr>
            <w:tcW w:w="178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0,3</w:t>
            </w:r>
          </w:p>
        </w:tc>
        <w:tc>
          <w:tcPr>
            <w:tcW w:w="18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0,29</w:t>
            </w:r>
          </w:p>
        </w:tc>
      </w:tr>
      <w:tr w:rsidR="00D33A6A" w:rsidRPr="00D33A6A" w:rsidTr="00D33A6A">
        <w:trPr>
          <w:tblCellSpacing w:w="7" w:type="dxa"/>
          <w:jc w:val="center"/>
        </w:trPr>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0,64</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18</w:t>
            </w:r>
          </w:p>
        </w:tc>
        <w:tc>
          <w:tcPr>
            <w:tcW w:w="178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0,2</w:t>
            </w:r>
          </w:p>
        </w:tc>
        <w:tc>
          <w:tcPr>
            <w:tcW w:w="18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0,15</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3. Адаптация — изменение чувствительности глаза от воздействия на него световых раздражителей. Для приспособления глаза к темноте необходимо не менее 18—20 </w:t>
      </w:r>
      <w:r w:rsidRPr="00D33A6A">
        <w:rPr>
          <w:rFonts w:ascii="Times New Roman" w:eastAsia="Times New Roman" w:hAnsi="Times New Roman" w:cs="Times New Roman"/>
          <w:i/>
          <w:iCs/>
          <w:sz w:val="24"/>
          <w:szCs w:val="24"/>
          <w:lang w:eastAsia="ru-RU"/>
        </w:rPr>
        <w:t>мин.</w:t>
      </w:r>
      <w:r w:rsidRPr="00D33A6A">
        <w:rPr>
          <w:rFonts w:ascii="Times New Roman" w:eastAsia="Times New Roman" w:hAnsi="Times New Roman" w:cs="Times New Roman"/>
          <w:sz w:val="24"/>
          <w:szCs w:val="24"/>
          <w:lang w:eastAsia="ru-RU"/>
        </w:rPr>
        <w:t xml:space="preserve"> Практически адаптация происходит за меньший промежуток времени. Человек после взгляда на яркий свет уже примерно через 6 </w:t>
      </w:r>
      <w:r w:rsidRPr="00D33A6A">
        <w:rPr>
          <w:rFonts w:ascii="Times New Roman" w:eastAsia="Times New Roman" w:hAnsi="Times New Roman" w:cs="Times New Roman"/>
          <w:i/>
          <w:iCs/>
          <w:sz w:val="24"/>
          <w:szCs w:val="24"/>
          <w:lang w:eastAsia="ru-RU"/>
        </w:rPr>
        <w:t>сек</w:t>
      </w:r>
      <w:r w:rsidRPr="00D33A6A">
        <w:rPr>
          <w:rFonts w:ascii="Times New Roman" w:eastAsia="Times New Roman" w:hAnsi="Times New Roman" w:cs="Times New Roman"/>
          <w:sz w:val="24"/>
          <w:szCs w:val="24"/>
          <w:lang w:eastAsia="ru-RU"/>
        </w:rPr>
        <w:t xml:space="preserve"> может в темноте различать предметы.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4. Острота зрения — способность глаза различать детали предметов. Острота зрения зависит от уровня освещенности. </w:t>
      </w:r>
      <w:proofErr w:type="gramStart"/>
      <w:r w:rsidRPr="00D33A6A">
        <w:rPr>
          <w:rFonts w:ascii="Times New Roman" w:eastAsia="Times New Roman" w:hAnsi="Times New Roman" w:cs="Times New Roman"/>
          <w:sz w:val="24"/>
          <w:szCs w:val="24"/>
          <w:lang w:eastAsia="ru-RU"/>
        </w:rPr>
        <w:t>При  {</w:t>
      </w:r>
      <w:proofErr w:type="gramEnd"/>
      <w:r w:rsidRPr="00D33A6A">
        <w:rPr>
          <w:rFonts w:ascii="Times New Roman" w:eastAsia="Times New Roman" w:hAnsi="Times New Roman" w:cs="Times New Roman"/>
          <w:sz w:val="24"/>
          <w:szCs w:val="24"/>
          <w:lang w:eastAsia="ru-RU"/>
        </w:rPr>
        <w:t>16}  пониженной остроте зрения необходима большая освещенность. Для лиц с нормальным зрением освещенность должна быть в пределах 100—300 </w:t>
      </w:r>
      <w:proofErr w:type="spellStart"/>
      <w:r w:rsidRPr="00D33A6A">
        <w:rPr>
          <w:rFonts w:ascii="Times New Roman" w:eastAsia="Times New Roman" w:hAnsi="Times New Roman" w:cs="Times New Roman"/>
          <w:i/>
          <w:iCs/>
          <w:sz w:val="24"/>
          <w:szCs w:val="24"/>
          <w:lang w:eastAsia="ru-RU"/>
        </w:rPr>
        <w:t>лк</w:t>
      </w:r>
      <w:proofErr w:type="spellEnd"/>
      <w:r w:rsidRPr="00D33A6A">
        <w:rPr>
          <w:rFonts w:ascii="Times New Roman" w:eastAsia="Times New Roman" w:hAnsi="Times New Roman" w:cs="Times New Roman"/>
          <w:sz w:val="24"/>
          <w:szCs w:val="24"/>
          <w:lang w:eastAsia="ru-RU"/>
        </w:rPr>
        <w:t xml:space="preserve"> (люкс), а с пониженным зрением должна быть порядка 320—400 </w:t>
      </w:r>
      <w:proofErr w:type="spellStart"/>
      <w:r w:rsidRPr="00D33A6A">
        <w:rPr>
          <w:rFonts w:ascii="Times New Roman" w:eastAsia="Times New Roman" w:hAnsi="Times New Roman" w:cs="Times New Roman"/>
          <w:i/>
          <w:iCs/>
          <w:sz w:val="24"/>
          <w:szCs w:val="24"/>
          <w:lang w:eastAsia="ru-RU"/>
        </w:rPr>
        <w:t>лк</w:t>
      </w:r>
      <w:proofErr w:type="spellEnd"/>
      <w:r w:rsidRPr="00D33A6A">
        <w:rPr>
          <w:rFonts w:ascii="Times New Roman" w:eastAsia="Times New Roman" w:hAnsi="Times New Roman" w:cs="Times New Roman"/>
          <w:i/>
          <w:iCs/>
          <w:sz w:val="24"/>
          <w:szCs w:val="24"/>
          <w:lang w:eastAsia="ru-RU"/>
        </w:rPr>
        <w:t>.</w:t>
      </w:r>
      <w:r w:rsidRPr="00D33A6A">
        <w:rPr>
          <w:rFonts w:ascii="Times New Roman" w:eastAsia="Times New Roman" w:hAnsi="Times New Roman" w:cs="Times New Roman"/>
          <w:sz w:val="24"/>
          <w:szCs w:val="24"/>
          <w:lang w:eastAsia="ru-RU"/>
        </w:rPr>
        <w:t xml:space="preserve"> Острота зрения дает возможность судить о пространственном соотношении предметов. Острота зрения оценивается минимальным углом, при котором две точки еще воспринимаются раздельно. Угол зрения, равный одной угловой минуте, соответствует остроте зрения, равной единице.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 Поле зрения — предельный угол обзора окружающего пространства в зависимости от направления движения глаз. Количественная оценка поля зрения в угловых градусах приведена в табл. 1.8.</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1.8</w:t>
      </w:r>
    </w:p>
    <w:tbl>
      <w:tblPr>
        <w:tblW w:w="6045" w:type="dxa"/>
        <w:jc w:val="center"/>
        <w:tblCellSpacing w:w="7" w:type="dxa"/>
        <w:tblCellMar>
          <w:top w:w="45" w:type="dxa"/>
          <w:left w:w="45" w:type="dxa"/>
          <w:bottom w:w="45" w:type="dxa"/>
          <w:right w:w="45" w:type="dxa"/>
        </w:tblCellMar>
        <w:tblLook w:val="04A0" w:firstRow="1" w:lastRow="0" w:firstColumn="1" w:lastColumn="0" w:noHBand="0" w:noVBand="1"/>
      </w:tblPr>
      <w:tblGrid>
        <w:gridCol w:w="2575"/>
        <w:gridCol w:w="797"/>
        <w:gridCol w:w="968"/>
        <w:gridCol w:w="797"/>
        <w:gridCol w:w="908"/>
      </w:tblGrid>
      <w:tr w:rsidR="00D33A6A" w:rsidRPr="00D33A6A" w:rsidTr="00D33A6A">
        <w:trPr>
          <w:tblCellSpacing w:w="7" w:type="dxa"/>
          <w:jc w:val="center"/>
        </w:trPr>
        <w:tc>
          <w:tcPr>
            <w:tcW w:w="24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Направление движения глазного яблока</w:t>
            </w:r>
          </w:p>
        </w:tc>
        <w:tc>
          <w:tcPr>
            <w:tcW w:w="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Вверх</w:t>
            </w:r>
          </w:p>
        </w:tc>
        <w:tc>
          <w:tcPr>
            <w:tcW w:w="8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Наружу</w:t>
            </w:r>
          </w:p>
        </w:tc>
        <w:tc>
          <w:tcPr>
            <w:tcW w:w="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Вниз</w:t>
            </w:r>
          </w:p>
        </w:tc>
        <w:tc>
          <w:tcPr>
            <w:tcW w:w="7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Внутрь</w:t>
            </w:r>
          </w:p>
        </w:tc>
      </w:tr>
      <w:tr w:rsidR="00D33A6A" w:rsidRPr="00D33A6A" w:rsidTr="00D33A6A">
        <w:trPr>
          <w:tblCellSpacing w:w="7" w:type="dxa"/>
          <w:jc w:val="center"/>
        </w:trPr>
        <w:tc>
          <w:tcPr>
            <w:tcW w:w="24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 xml:space="preserve">Предельный угол от- </w:t>
            </w:r>
            <w:proofErr w:type="spellStart"/>
            <w:r w:rsidRPr="00D33A6A">
              <w:rPr>
                <w:rFonts w:ascii="Times New Roman" w:eastAsia="Times New Roman" w:hAnsi="Times New Roman" w:cs="Times New Roman"/>
                <w:sz w:val="24"/>
                <w:szCs w:val="24"/>
                <w:lang w:eastAsia="ru-RU"/>
              </w:rPr>
              <w:t>клонения</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град</w:t>
            </w:r>
            <w:r w:rsidRPr="00D33A6A">
              <w:rPr>
                <w:rFonts w:ascii="Times New Roman" w:eastAsia="Times New Roman" w:hAnsi="Times New Roman" w:cs="Times New Roman"/>
                <w:sz w:val="24"/>
                <w:szCs w:val="24"/>
                <w:lang w:eastAsia="ru-RU"/>
              </w:rPr>
              <w:t xml:space="preserve"> . . .</w:t>
            </w:r>
          </w:p>
        </w:tc>
        <w:tc>
          <w:tcPr>
            <w:tcW w:w="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37</w:t>
            </w:r>
          </w:p>
        </w:tc>
        <w:tc>
          <w:tcPr>
            <w:tcW w:w="8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43,5</w:t>
            </w:r>
          </w:p>
        </w:tc>
        <w:tc>
          <w:tcPr>
            <w:tcW w:w="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53</w:t>
            </w:r>
          </w:p>
        </w:tc>
        <w:tc>
          <w:tcPr>
            <w:tcW w:w="7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46</w:t>
            </w:r>
          </w:p>
        </w:tc>
      </w:tr>
      <w:tr w:rsidR="00D33A6A" w:rsidRPr="00D33A6A" w:rsidTr="00D33A6A">
        <w:trPr>
          <w:tblCellSpacing w:w="7" w:type="dxa"/>
          <w:jc w:val="center"/>
        </w:trPr>
        <w:tc>
          <w:tcPr>
            <w:tcW w:w="24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Предельный угол </w:t>
            </w:r>
            <w:proofErr w:type="spellStart"/>
            <w:r w:rsidRPr="00D33A6A">
              <w:rPr>
                <w:rFonts w:ascii="Times New Roman" w:eastAsia="Times New Roman" w:hAnsi="Times New Roman" w:cs="Times New Roman"/>
                <w:sz w:val="24"/>
                <w:szCs w:val="24"/>
                <w:lang w:eastAsia="ru-RU"/>
              </w:rPr>
              <w:t>обзо</w:t>
            </w:r>
            <w:proofErr w:type="spellEnd"/>
            <w:r w:rsidRPr="00D33A6A">
              <w:rPr>
                <w:rFonts w:ascii="Times New Roman" w:eastAsia="Times New Roman" w:hAnsi="Times New Roman" w:cs="Times New Roman"/>
                <w:sz w:val="24"/>
                <w:szCs w:val="24"/>
                <w:lang w:eastAsia="ru-RU"/>
              </w:rPr>
              <w:t xml:space="preserve">- </w:t>
            </w:r>
            <w:proofErr w:type="spellStart"/>
            <w:r w:rsidRPr="00D33A6A">
              <w:rPr>
                <w:rFonts w:ascii="Times New Roman" w:eastAsia="Times New Roman" w:hAnsi="Times New Roman" w:cs="Times New Roman"/>
                <w:sz w:val="24"/>
                <w:szCs w:val="24"/>
                <w:lang w:eastAsia="ru-RU"/>
              </w:rPr>
              <w:t>ра</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град</w:t>
            </w:r>
          </w:p>
        </w:tc>
        <w:tc>
          <w:tcPr>
            <w:tcW w:w="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50—60</w:t>
            </w:r>
          </w:p>
        </w:tc>
        <w:tc>
          <w:tcPr>
            <w:tcW w:w="8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94—105</w:t>
            </w:r>
          </w:p>
        </w:tc>
        <w:tc>
          <w:tcPr>
            <w:tcW w:w="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70—75</w:t>
            </w:r>
          </w:p>
        </w:tc>
        <w:tc>
          <w:tcPr>
            <w:tcW w:w="7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60-62</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Слух. Органы слуха человека способны воспринимать звуки разной интенсивности и определять направление источника звука. Пределы слуха для человека лежат в диапазоне звуковых частот 16—20000 </w:t>
      </w:r>
      <w:proofErr w:type="spellStart"/>
      <w:r w:rsidRPr="00D33A6A">
        <w:rPr>
          <w:rFonts w:ascii="Times New Roman" w:eastAsia="Times New Roman" w:hAnsi="Times New Roman" w:cs="Times New Roman"/>
          <w:i/>
          <w:iCs/>
          <w:sz w:val="24"/>
          <w:szCs w:val="24"/>
          <w:lang w:eastAsia="ru-RU"/>
        </w:rPr>
        <w:t>гц</w:t>
      </w:r>
      <w:proofErr w:type="spellEnd"/>
      <w:r w:rsidRPr="00D33A6A">
        <w:rPr>
          <w:rFonts w:ascii="Times New Roman" w:eastAsia="Times New Roman" w:hAnsi="Times New Roman" w:cs="Times New Roman"/>
          <w:sz w:val="24"/>
          <w:szCs w:val="24"/>
          <w:lang w:eastAsia="ru-RU"/>
        </w:rPr>
        <w:t xml:space="preserve"> (герц). Весь диапазон слышимых звуков содержит примерно 10 октав (когда частота меняется вдвое). Восприятие интенсивности звука зависит от звукового давления. Звуковое давление — это разность давлений между непрерывно меняющимся фактическим давлением под действием звуковой волны и постоянным атмосферным давлением. Физическая величина его характеризуется давлением, оказываемым звуковой волной на барабанную перепонку уха. Величина звукового давления для пороговой слышимости равна </w:t>
      </w:r>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vertAlign w:val="subscript"/>
          <w:lang w:eastAsia="ru-RU"/>
        </w:rPr>
        <w:t>0</w:t>
      </w:r>
      <w:r w:rsidRPr="00D33A6A">
        <w:rPr>
          <w:rFonts w:ascii="Times New Roman" w:eastAsia="Times New Roman" w:hAnsi="Times New Roman" w:cs="Times New Roman"/>
          <w:sz w:val="24"/>
          <w:szCs w:val="24"/>
          <w:lang w:eastAsia="ru-RU"/>
        </w:rPr>
        <w:t> = 2 · 10</w:t>
      </w:r>
      <w:r w:rsidRPr="00D33A6A">
        <w:rPr>
          <w:rFonts w:ascii="Times New Roman" w:eastAsia="Times New Roman" w:hAnsi="Times New Roman" w:cs="Times New Roman"/>
          <w:sz w:val="24"/>
          <w:szCs w:val="24"/>
          <w:vertAlign w:val="superscript"/>
          <w:lang w:eastAsia="ru-RU"/>
        </w:rPr>
        <w:t>–4</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бар.</w:t>
      </w:r>
      <w:r w:rsidRPr="00D33A6A">
        <w:rPr>
          <w:rFonts w:ascii="Times New Roman" w:eastAsia="Times New Roman" w:hAnsi="Times New Roman" w:cs="Times New Roman"/>
          <w:sz w:val="24"/>
          <w:szCs w:val="24"/>
          <w:lang w:eastAsia="ru-RU"/>
        </w:rPr>
        <w:t xml:space="preserve"> Уровень звукового давления измеряется в децибелах и может быть определен по формуле</w:t>
      </w:r>
    </w:p>
    <w:tbl>
      <w:tblPr>
        <w:tblW w:w="9360" w:type="dxa"/>
        <w:tblCellSpacing w:w="0" w:type="dxa"/>
        <w:tblCellMar>
          <w:left w:w="0" w:type="dxa"/>
          <w:right w:w="0" w:type="dxa"/>
        </w:tblCellMar>
        <w:tblLook w:val="04A0" w:firstRow="1" w:lastRow="0" w:firstColumn="1" w:lastColumn="0" w:noHBand="0" w:noVBand="1"/>
      </w:tblPr>
      <w:tblGrid>
        <w:gridCol w:w="480"/>
        <w:gridCol w:w="10049"/>
        <w:gridCol w:w="460"/>
      </w:tblGrid>
      <w:tr w:rsidR="00D33A6A" w:rsidRPr="00D33A6A" w:rsidTr="00D33A6A">
        <w:trPr>
          <w:tblCellSpacing w:w="0" w:type="dxa"/>
        </w:trPr>
        <w:tc>
          <w:tcPr>
            <w:tcW w:w="21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5235" w:type="dxa"/>
            <w:vAlign w:val="center"/>
            <w:hideMark/>
          </w:tcPr>
          <w:tbl>
            <w:tblPr>
              <w:tblW w:w="1200" w:type="dxa"/>
              <w:jc w:val="center"/>
              <w:tblCellSpacing w:w="0" w:type="dxa"/>
              <w:tblCellMar>
                <w:left w:w="0" w:type="dxa"/>
                <w:right w:w="0" w:type="dxa"/>
              </w:tblCellMar>
              <w:tblLook w:val="04A0" w:firstRow="1" w:lastRow="0" w:firstColumn="1" w:lastColumn="0" w:noHBand="0" w:noVBand="1"/>
            </w:tblPr>
            <w:tblGrid>
              <w:gridCol w:w="629"/>
              <w:gridCol w:w="9360"/>
              <w:gridCol w:w="60"/>
            </w:tblGrid>
            <w:tr w:rsidR="00D33A6A" w:rsidRPr="00D33A6A">
              <w:trPr>
                <w:tblCellSpacing w:w="0" w:type="dxa"/>
                <w:jc w:val="center"/>
              </w:trPr>
              <w:tc>
                <w:tcPr>
                  <w:tcW w:w="9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L</w:t>
                  </w:r>
                  <w:r w:rsidRPr="00D33A6A">
                    <w:rPr>
                      <w:rFonts w:ascii="Times New Roman" w:eastAsia="Times New Roman" w:hAnsi="Times New Roman" w:cs="Times New Roman"/>
                      <w:sz w:val="24"/>
                      <w:szCs w:val="24"/>
                      <w:lang w:eastAsia="ru-RU"/>
                    </w:rPr>
                    <w:t xml:space="preserve"> = 20 </w:t>
                  </w:r>
                  <w:proofErr w:type="spellStart"/>
                  <w:r w:rsidRPr="00D33A6A">
                    <w:rPr>
                      <w:rFonts w:ascii="Times New Roman" w:eastAsia="Times New Roman" w:hAnsi="Times New Roman" w:cs="Times New Roman"/>
                      <w:sz w:val="24"/>
                      <w:szCs w:val="24"/>
                      <w:lang w:eastAsia="ru-RU"/>
                    </w:rPr>
                    <w:t>lg</w:t>
                  </w:r>
                  <w:proofErr w:type="spellEnd"/>
                  <w:r w:rsidRPr="00D33A6A">
                    <w:rPr>
                      <w:rFonts w:ascii="Times New Roman" w:eastAsia="Times New Roman" w:hAnsi="Times New Roman" w:cs="Times New Roman"/>
                      <w:sz w:val="24"/>
                      <w:szCs w:val="24"/>
                      <w:lang w:eastAsia="ru-RU"/>
                    </w:rPr>
                    <w:t> </w:t>
                  </w:r>
                </w:p>
              </w:tc>
              <w:tc>
                <w:tcPr>
                  <w:tcW w:w="1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0DB74B05" wp14:editId="58293D8D">
                        <wp:extent cx="5943600" cy="19050"/>
                        <wp:effectExtent l="0" t="0" r="0" b="0"/>
                        <wp:docPr id="182" name="Рисунок 182" descr="https://studfile.net/html/19115/104/html_8AH8tZPcKk.tyfk/img-BC_zA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https://studfile.net/html/19115/104/html_8AH8tZPcKk.tyfk/img-BC_zAb.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vertAlign w:val="subscript"/>
                      <w:lang w:eastAsia="ru-RU"/>
                    </w:rPr>
                    <w:t>0</w:t>
                  </w:r>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201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(1.4)</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где </w:t>
      </w:r>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lang w:eastAsia="ru-RU"/>
        </w:rPr>
        <w:t xml:space="preserve"> — измеряемое звуковое давление, </w:t>
      </w:r>
      <w:r w:rsidRPr="00D33A6A">
        <w:rPr>
          <w:rFonts w:ascii="Times New Roman" w:eastAsia="Times New Roman" w:hAnsi="Times New Roman" w:cs="Times New Roman"/>
          <w:i/>
          <w:iCs/>
          <w:sz w:val="24"/>
          <w:szCs w:val="24"/>
          <w:lang w:eastAsia="ru-RU"/>
        </w:rPr>
        <w:t>бар</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vertAlign w:val="subscript"/>
          <w:lang w:eastAsia="ru-RU"/>
        </w:rPr>
        <w:t>0</w:t>
      </w:r>
      <w:r w:rsidRPr="00D33A6A">
        <w:rPr>
          <w:rFonts w:ascii="Times New Roman" w:eastAsia="Times New Roman" w:hAnsi="Times New Roman" w:cs="Times New Roman"/>
          <w:sz w:val="24"/>
          <w:szCs w:val="24"/>
          <w:lang w:eastAsia="ru-RU"/>
        </w:rPr>
        <w:t xml:space="preserve"> — звуковое давление на пороге слышимости в области средних частот, </w:t>
      </w:r>
      <w:r w:rsidRPr="00D33A6A">
        <w:rPr>
          <w:rFonts w:ascii="Times New Roman" w:eastAsia="Times New Roman" w:hAnsi="Times New Roman" w:cs="Times New Roman"/>
          <w:i/>
          <w:iCs/>
          <w:sz w:val="24"/>
          <w:szCs w:val="24"/>
          <w:lang w:eastAsia="ru-RU"/>
        </w:rPr>
        <w:t>бар.</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Оценка органов слуха человека может быть произведена по величине потери слуха, выражаемой в децибелах (табл. 1.9).</w:t>
      </w:r>
    </w:p>
    <w:tbl>
      <w:tblPr>
        <w:tblW w:w="9360" w:type="dxa"/>
        <w:tblCellSpacing w:w="0" w:type="dxa"/>
        <w:tblCellMar>
          <w:left w:w="0" w:type="dxa"/>
          <w:right w:w="0" w:type="dxa"/>
        </w:tblCellMar>
        <w:tblLook w:val="04A0" w:firstRow="1" w:lastRow="0" w:firstColumn="1" w:lastColumn="0" w:noHBand="0" w:noVBand="1"/>
      </w:tblPr>
      <w:tblGrid>
        <w:gridCol w:w="9360"/>
        <w:gridCol w:w="591"/>
        <w:gridCol w:w="9360"/>
      </w:tblGrid>
      <w:tr w:rsidR="00D33A6A" w:rsidRPr="00D33A6A" w:rsidTr="00D33A6A">
        <w:trPr>
          <w:tblCellSpacing w:w="0" w:type="dxa"/>
        </w:trPr>
        <w:tc>
          <w:tcPr>
            <w:tcW w:w="438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4BC5AD46" wp14:editId="62F3B08F">
                  <wp:extent cx="5943600" cy="19050"/>
                  <wp:effectExtent l="0" t="0" r="0" b="0"/>
                  <wp:docPr id="183" name="Рисунок 183" descr="https://studfile.net/html/19115/104/html_8AH8tZPcKk.tyfk/img-F8FT1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https://studfile.net/html/19115/104/html_8AH8tZPcKk.tyfk/img-F8FT1p.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58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{17} </w:t>
            </w:r>
          </w:p>
        </w:tc>
        <w:tc>
          <w:tcPr>
            <w:tcW w:w="438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79952194" wp14:editId="3C5625E9">
                  <wp:extent cx="5943600" cy="19050"/>
                  <wp:effectExtent l="0" t="0" r="0" b="0"/>
                  <wp:docPr id="184" name="Рисунок 184" descr="https://studfile.net/html/19115/104/html_8AH8tZPcKk.tyfk/img-HcFA0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https://studfile.net/html/19115/104/html_8AH8tZPcKk.tyfk/img-HcFA0q.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1.9</w:t>
      </w:r>
    </w:p>
    <w:tbl>
      <w:tblPr>
        <w:tblW w:w="6855" w:type="dxa"/>
        <w:jc w:val="center"/>
        <w:tblCellSpacing w:w="7" w:type="dxa"/>
        <w:tblCellMar>
          <w:top w:w="45" w:type="dxa"/>
          <w:left w:w="45" w:type="dxa"/>
          <w:bottom w:w="45" w:type="dxa"/>
          <w:right w:w="45" w:type="dxa"/>
        </w:tblCellMar>
        <w:tblLook w:val="04A0" w:firstRow="1" w:lastRow="0" w:firstColumn="1" w:lastColumn="0" w:noHBand="0" w:noVBand="1"/>
      </w:tblPr>
      <w:tblGrid>
        <w:gridCol w:w="1779"/>
        <w:gridCol w:w="1122"/>
        <w:gridCol w:w="1177"/>
        <w:gridCol w:w="1544"/>
        <w:gridCol w:w="1233"/>
      </w:tblGrid>
      <w:tr w:rsidR="00D33A6A" w:rsidRPr="00D33A6A" w:rsidTr="00D33A6A">
        <w:trPr>
          <w:tblCellSpacing w:w="7" w:type="dxa"/>
          <w:jc w:val="center"/>
        </w:trPr>
        <w:tc>
          <w:tcPr>
            <w:tcW w:w="172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Потеря слуха, </w:t>
            </w:r>
            <w:proofErr w:type="spellStart"/>
            <w:r w:rsidRPr="00D33A6A">
              <w:rPr>
                <w:rFonts w:ascii="Times New Roman" w:eastAsia="Times New Roman" w:hAnsi="Times New Roman" w:cs="Times New Roman"/>
                <w:i/>
                <w:iCs/>
                <w:sz w:val="24"/>
                <w:szCs w:val="24"/>
                <w:lang w:eastAsia="ru-RU"/>
              </w:rPr>
              <w:t>дб</w:t>
            </w:r>
            <w:proofErr w:type="spellEnd"/>
          </w:p>
        </w:tc>
        <w:tc>
          <w:tcPr>
            <w:tcW w:w="4875" w:type="dxa"/>
            <w:gridSpan w:val="4"/>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Расстояние, </w:t>
            </w:r>
            <w:r w:rsidRPr="00D33A6A">
              <w:rPr>
                <w:rFonts w:ascii="Times New Roman" w:eastAsia="Times New Roman" w:hAnsi="Times New Roman" w:cs="Times New Roman"/>
                <w:i/>
                <w:iCs/>
                <w:sz w:val="24"/>
                <w:szCs w:val="24"/>
                <w:lang w:eastAsia="ru-RU"/>
              </w:rPr>
              <w:t>м</w:t>
            </w:r>
          </w:p>
        </w:tc>
      </w:tr>
      <w:tr w:rsidR="00D33A6A" w:rsidRPr="00D33A6A" w:rsidTr="00D33A6A">
        <w:trPr>
          <w:tblCellSpacing w:w="7" w:type="dxa"/>
          <w:jc w:val="center"/>
        </w:trPr>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Обычный шепот</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Тихая речь</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Голос средней силы</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Громкий голос</w:t>
            </w:r>
          </w:p>
        </w:tc>
      </w:tr>
      <w:tr w:rsidR="00D33A6A" w:rsidRPr="00D33A6A" w:rsidTr="00D33A6A">
        <w:trPr>
          <w:tblCellSpacing w:w="7" w:type="dxa"/>
          <w:jc w:val="center"/>
        </w:trPr>
        <w:tc>
          <w:tcPr>
            <w:tcW w:w="17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67</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376</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2120</w:t>
            </w:r>
          </w:p>
        </w:tc>
      </w:tr>
      <w:tr w:rsidR="00D33A6A" w:rsidRPr="00D33A6A" w:rsidTr="00D33A6A">
        <w:trPr>
          <w:tblCellSpacing w:w="7" w:type="dxa"/>
          <w:jc w:val="center"/>
        </w:trPr>
        <w:tc>
          <w:tcPr>
            <w:tcW w:w="17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3,8</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21</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118</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667</w:t>
            </w:r>
          </w:p>
        </w:tc>
      </w:tr>
      <w:tr w:rsidR="00D33A6A" w:rsidRPr="00D33A6A" w:rsidTr="00D33A6A">
        <w:trPr>
          <w:tblCellSpacing w:w="7" w:type="dxa"/>
          <w:jc w:val="center"/>
        </w:trPr>
        <w:tc>
          <w:tcPr>
            <w:tcW w:w="17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6,7</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38</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212</w:t>
            </w:r>
          </w:p>
        </w:tc>
      </w:tr>
      <w:tr w:rsidR="00D33A6A" w:rsidRPr="00D33A6A" w:rsidTr="00D33A6A">
        <w:trPr>
          <w:tblCellSpacing w:w="7" w:type="dxa"/>
          <w:jc w:val="center"/>
        </w:trPr>
        <w:tc>
          <w:tcPr>
            <w:tcW w:w="17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0,38</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2,1</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67</w:t>
            </w:r>
          </w:p>
        </w:tc>
      </w:tr>
      <w:tr w:rsidR="00D33A6A" w:rsidRPr="00D33A6A" w:rsidTr="00D33A6A">
        <w:trPr>
          <w:tblCellSpacing w:w="7" w:type="dxa"/>
          <w:jc w:val="center"/>
        </w:trPr>
        <w:tc>
          <w:tcPr>
            <w:tcW w:w="17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0,12</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0,67</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3,8</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21</w:t>
            </w:r>
          </w:p>
        </w:tc>
      </w:tr>
      <w:tr w:rsidR="00D33A6A" w:rsidRPr="00D33A6A" w:rsidTr="00D33A6A">
        <w:trPr>
          <w:tblCellSpacing w:w="7" w:type="dxa"/>
          <w:jc w:val="center"/>
        </w:trPr>
        <w:tc>
          <w:tcPr>
            <w:tcW w:w="17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0,038</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0,21</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6,7</w:t>
            </w:r>
          </w:p>
        </w:tc>
      </w:tr>
      <w:tr w:rsidR="00D33A6A" w:rsidRPr="00D33A6A" w:rsidTr="00D33A6A">
        <w:trPr>
          <w:tblCellSpacing w:w="7" w:type="dxa"/>
          <w:jc w:val="center"/>
        </w:trPr>
        <w:tc>
          <w:tcPr>
            <w:tcW w:w="17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0,067</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0,38</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2,1</w:t>
            </w:r>
          </w:p>
        </w:tc>
      </w:tr>
      <w:tr w:rsidR="00D33A6A" w:rsidRPr="00D33A6A" w:rsidTr="00D33A6A">
        <w:trPr>
          <w:tblCellSpacing w:w="7" w:type="dxa"/>
          <w:jc w:val="center"/>
        </w:trPr>
        <w:tc>
          <w:tcPr>
            <w:tcW w:w="17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0,021</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0,12</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0,67</w:t>
            </w:r>
          </w:p>
        </w:tc>
      </w:tr>
      <w:tr w:rsidR="00D33A6A" w:rsidRPr="00D33A6A" w:rsidTr="00D33A6A">
        <w:trPr>
          <w:tblCellSpacing w:w="7" w:type="dxa"/>
          <w:jc w:val="center"/>
        </w:trPr>
        <w:tc>
          <w:tcPr>
            <w:tcW w:w="17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0,038</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0,21</w:t>
            </w:r>
          </w:p>
        </w:tc>
      </w:tr>
      <w:tr w:rsidR="00D33A6A" w:rsidRPr="00D33A6A" w:rsidTr="00D33A6A">
        <w:trPr>
          <w:tblCellSpacing w:w="7" w:type="dxa"/>
          <w:jc w:val="center"/>
        </w:trPr>
        <w:tc>
          <w:tcPr>
            <w:tcW w:w="17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90</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5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9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0,067</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Для пространственной ориентации человека имеет существенное значение чувствительность вестибулярного аппарата, который расположен в области внутреннего уха. Вестибулярный аппарат является подобием отвеса или уровня. Повышенная вестибулярная чувствительность может быть причиной появления иллюзорных представлений о положении тела в пространстве и о расположении предметов в герметической кабине самолета.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Рассмотрим теперь влияние указанных выше факторов высотного полета на физиологические показатели человека.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Атмосферное пространство как среда обитания.</w:t>
      </w:r>
      <w:r w:rsidRPr="00D33A6A">
        <w:rPr>
          <w:rFonts w:ascii="Times New Roman" w:eastAsia="Times New Roman" w:hAnsi="Times New Roman" w:cs="Times New Roman"/>
          <w:sz w:val="24"/>
          <w:szCs w:val="24"/>
          <w:lang w:eastAsia="ru-RU"/>
        </w:rPr>
        <w:t xml:space="preserve"> При высотном полете атмосферное пространство как среда обитания оценивается следующими основными физическими параметрами; парциальным давлением кислорода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абсолютным давлением </w:t>
      </w:r>
      <w:proofErr w:type="spellStart"/>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i/>
          <w:iCs/>
          <w:sz w:val="24"/>
          <w:szCs w:val="24"/>
          <w:vertAlign w:val="subscript"/>
          <w:lang w:eastAsia="ru-RU"/>
        </w:rPr>
        <w:t>H</w:t>
      </w:r>
      <w:proofErr w:type="spellEnd"/>
      <w:r w:rsidRPr="00D33A6A">
        <w:rPr>
          <w:rFonts w:ascii="Times New Roman" w:eastAsia="Times New Roman" w:hAnsi="Times New Roman" w:cs="Times New Roman"/>
          <w:sz w:val="24"/>
          <w:szCs w:val="24"/>
          <w:lang w:eastAsia="ru-RU"/>
        </w:rPr>
        <w:t xml:space="preserve">, температурой </w:t>
      </w:r>
      <w:r w:rsidRPr="00D33A6A">
        <w:rPr>
          <w:rFonts w:ascii="Times New Roman" w:eastAsia="Times New Roman" w:hAnsi="Times New Roman" w:cs="Times New Roman"/>
          <w:i/>
          <w:iCs/>
          <w:sz w:val="24"/>
          <w:szCs w:val="24"/>
          <w:lang w:eastAsia="ru-RU"/>
        </w:rPr>
        <w:t>T</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lang w:eastAsia="ru-RU"/>
        </w:rPr>
        <w:t xml:space="preserve">, относительной влажностью воздуха </w:t>
      </w:r>
      <w:proofErr w:type="spellStart"/>
      <w:r w:rsidRPr="00D33A6A">
        <w:rPr>
          <w:rFonts w:ascii="Times New Roman" w:eastAsia="Times New Roman" w:hAnsi="Times New Roman" w:cs="Times New Roman"/>
          <w:i/>
          <w:iCs/>
          <w:sz w:val="24"/>
          <w:szCs w:val="24"/>
          <w:lang w:eastAsia="ru-RU"/>
        </w:rPr>
        <w:t>r</w:t>
      </w:r>
      <w:r w:rsidRPr="00D33A6A">
        <w:rPr>
          <w:rFonts w:ascii="Times New Roman" w:eastAsia="Times New Roman" w:hAnsi="Times New Roman" w:cs="Times New Roman"/>
          <w:i/>
          <w:iCs/>
          <w:sz w:val="24"/>
          <w:szCs w:val="24"/>
          <w:vertAlign w:val="subscript"/>
          <w:lang w:eastAsia="ru-RU"/>
        </w:rPr>
        <w:t>H</w:t>
      </w:r>
      <w:proofErr w:type="spellEnd"/>
      <w:r w:rsidRPr="00D33A6A">
        <w:rPr>
          <w:rFonts w:ascii="Times New Roman" w:eastAsia="Times New Roman" w:hAnsi="Times New Roman" w:cs="Times New Roman"/>
          <w:sz w:val="24"/>
          <w:szCs w:val="24"/>
          <w:lang w:eastAsia="ru-RU"/>
        </w:rPr>
        <w:t>, проникающим излучением.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Влияние парциального давления кислорода. Несмотря на то что процентное содержание кислорода в атмосфере остается практически неизменным, уже с высоты 2,5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организм человека начинает ощущать недостаток кислорода во вдыхаемом воздухе. Указанное явление обусловлено тем, что для дыхания важно не процентное содержание кислорода, а его парциальное давление.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Графики парциальных давлений кислорода во вдыхаемом воздухе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и в альвеолярном воздухе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подсчитанные по формулам (1.2) и (1.3), даны на рис. 1.6. Исходные данные взяты из табл. 1.10 парциального давления и процентного содержания газов в трахее и альвеолах легких человека на различных высотах при дыхании атмосферным воздухом.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Из графиков на рис. 1.6 следует, что с ростом высоты парциальное давление кислорода падает, давление водяных паров все время остается постоянным на уровне 47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а парциальное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1.10</w:t>
      </w:r>
    </w:p>
    <w:tbl>
      <w:tblPr>
        <w:tblW w:w="9495" w:type="dxa"/>
        <w:jc w:val="center"/>
        <w:tblCellSpacing w:w="7" w:type="dxa"/>
        <w:tblCellMar>
          <w:top w:w="45" w:type="dxa"/>
          <w:left w:w="45" w:type="dxa"/>
          <w:bottom w:w="45" w:type="dxa"/>
          <w:right w:w="45" w:type="dxa"/>
        </w:tblCellMar>
        <w:tblLook w:val="04A0" w:firstRow="1" w:lastRow="0" w:firstColumn="1" w:lastColumn="0" w:noHBand="0" w:noVBand="1"/>
      </w:tblPr>
      <w:tblGrid>
        <w:gridCol w:w="2054"/>
        <w:gridCol w:w="464"/>
        <w:gridCol w:w="584"/>
        <w:gridCol w:w="584"/>
        <w:gridCol w:w="570"/>
        <w:gridCol w:w="14"/>
        <w:gridCol w:w="419"/>
        <w:gridCol w:w="165"/>
        <w:gridCol w:w="584"/>
        <w:gridCol w:w="584"/>
        <w:gridCol w:w="584"/>
        <w:gridCol w:w="584"/>
        <w:gridCol w:w="584"/>
        <w:gridCol w:w="704"/>
        <w:gridCol w:w="690"/>
        <w:gridCol w:w="14"/>
        <w:gridCol w:w="711"/>
      </w:tblGrid>
      <w:tr w:rsidR="00D33A6A" w:rsidRPr="00D33A6A" w:rsidTr="00D33A6A">
        <w:trPr>
          <w:tblCellSpacing w:w="7" w:type="dxa"/>
          <w:jc w:val="center"/>
        </w:trPr>
        <w:tc>
          <w:tcPr>
            <w:tcW w:w="181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Показатели</w:t>
            </w:r>
          </w:p>
        </w:tc>
        <w:tc>
          <w:tcPr>
            <w:tcW w:w="7455" w:type="dxa"/>
            <w:gridSpan w:val="16"/>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Высота, </w:t>
            </w:r>
            <w:r w:rsidRPr="00D33A6A">
              <w:rPr>
                <w:rFonts w:ascii="Times New Roman" w:eastAsia="Times New Roman" w:hAnsi="Times New Roman" w:cs="Times New Roman"/>
                <w:i/>
                <w:iCs/>
                <w:sz w:val="24"/>
                <w:szCs w:val="24"/>
                <w:lang w:eastAsia="ru-RU"/>
              </w:rPr>
              <w:t>м</w:t>
            </w:r>
          </w:p>
        </w:tc>
      </w:tr>
      <w:tr w:rsidR="00D33A6A" w:rsidRPr="00D33A6A" w:rsidTr="00D33A6A">
        <w:trPr>
          <w:tblCellSpacing w:w="7" w:type="dxa"/>
          <w:jc w:val="center"/>
        </w:trPr>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3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1000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2000</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3000</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4000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5000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6000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7000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8000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9000</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10000</w:t>
            </w:r>
          </w:p>
        </w:tc>
        <w:tc>
          <w:tcPr>
            <w:tcW w:w="57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11000</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12000</w:t>
            </w:r>
          </w:p>
        </w:tc>
      </w:tr>
      <w:tr w:rsidR="00D33A6A" w:rsidRPr="00D33A6A" w:rsidTr="00D33A6A">
        <w:trPr>
          <w:tblCellSpacing w:w="7" w:type="dxa"/>
          <w:jc w:val="center"/>
        </w:trPr>
        <w:tc>
          <w:tcPr>
            <w:tcW w:w="18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Атмосферное да- </w:t>
            </w:r>
            <w:proofErr w:type="spellStart"/>
            <w:r w:rsidRPr="00D33A6A">
              <w:rPr>
                <w:rFonts w:ascii="Times New Roman" w:eastAsia="Times New Roman" w:hAnsi="Times New Roman" w:cs="Times New Roman"/>
                <w:sz w:val="24"/>
                <w:szCs w:val="24"/>
                <w:lang w:eastAsia="ru-RU"/>
              </w:rPr>
              <w:t>вление</w:t>
            </w:r>
            <w:proofErr w:type="spellEnd"/>
            <w:r w:rsidRPr="00D33A6A">
              <w:rPr>
                <w:rFonts w:ascii="Times New Roman" w:eastAsia="Times New Roman" w:hAnsi="Times New Roman" w:cs="Times New Roman"/>
                <w:sz w:val="24"/>
                <w:szCs w:val="24"/>
                <w:lang w:eastAsia="ru-RU"/>
              </w:rPr>
              <w:t>, </w:t>
            </w:r>
            <w:r w:rsidRPr="00D33A6A">
              <w:rPr>
                <w:rFonts w:ascii="Times New Roman" w:eastAsia="Times New Roman" w:hAnsi="Times New Roman" w:cs="Times New Roman"/>
                <w:i/>
                <w:iCs/>
                <w:sz w:val="24"/>
                <w:szCs w:val="24"/>
                <w:lang w:eastAsia="ru-RU"/>
              </w:rPr>
              <w:t>мм рт. ст.</w:t>
            </w:r>
          </w:p>
        </w:tc>
        <w:tc>
          <w:tcPr>
            <w:tcW w:w="3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760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674</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596</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526</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462</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405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354</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308</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267</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230</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198</w:t>
            </w:r>
          </w:p>
        </w:tc>
        <w:tc>
          <w:tcPr>
            <w:tcW w:w="57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169</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145</w:t>
            </w:r>
          </w:p>
        </w:tc>
      </w:tr>
      <w:tr w:rsidR="00D33A6A" w:rsidRPr="00D33A6A" w:rsidTr="00D33A6A">
        <w:trPr>
          <w:tblCellSpacing w:w="7" w:type="dxa"/>
          <w:jc w:val="center"/>
        </w:trPr>
        <w:tc>
          <w:tcPr>
            <w:tcW w:w="18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во вдыхаемом сухом воздухе, </w:t>
            </w:r>
            <w:r w:rsidRPr="00D33A6A">
              <w:rPr>
                <w:rFonts w:ascii="Times New Roman" w:eastAsia="Times New Roman" w:hAnsi="Times New Roman" w:cs="Times New Roman"/>
                <w:i/>
                <w:iCs/>
                <w:sz w:val="24"/>
                <w:szCs w:val="24"/>
                <w:lang w:eastAsia="ru-RU"/>
              </w:rPr>
              <w:t>мм рт. ст.</w:t>
            </w:r>
          </w:p>
        </w:tc>
        <w:tc>
          <w:tcPr>
            <w:tcW w:w="3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159</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142</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125</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110</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97</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74</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56</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48</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41</w:t>
            </w:r>
          </w:p>
        </w:tc>
        <w:tc>
          <w:tcPr>
            <w:tcW w:w="57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35</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30</w:t>
            </w:r>
          </w:p>
        </w:tc>
      </w:tr>
      <w:tr w:rsidR="00D33A6A" w:rsidRPr="00D33A6A" w:rsidTr="00D33A6A">
        <w:trPr>
          <w:tblCellSpacing w:w="7" w:type="dxa"/>
          <w:jc w:val="center"/>
        </w:trPr>
        <w:tc>
          <w:tcPr>
            <w:tcW w:w="18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во вдыхаемом влажном воздухе, </w:t>
            </w:r>
            <w:r w:rsidRPr="00D33A6A">
              <w:rPr>
                <w:rFonts w:ascii="Times New Roman" w:eastAsia="Times New Roman" w:hAnsi="Times New Roman" w:cs="Times New Roman"/>
                <w:i/>
                <w:iCs/>
                <w:sz w:val="24"/>
                <w:szCs w:val="24"/>
                <w:lang w:eastAsia="ru-RU"/>
              </w:rPr>
              <w:t>мм рт. ст.</w:t>
            </w:r>
          </w:p>
        </w:tc>
        <w:tc>
          <w:tcPr>
            <w:tcW w:w="3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149</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132</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115</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100</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87</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64</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46</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38</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31</w:t>
            </w:r>
          </w:p>
        </w:tc>
        <w:tc>
          <w:tcPr>
            <w:tcW w:w="57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25</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r>
      <w:tr w:rsidR="00D33A6A" w:rsidRPr="00D33A6A" w:rsidTr="00D33A6A">
        <w:trPr>
          <w:tblCellSpacing w:w="7" w:type="dxa"/>
          <w:jc w:val="center"/>
        </w:trPr>
        <w:tc>
          <w:tcPr>
            <w:tcW w:w="18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в </w:t>
            </w:r>
            <w:proofErr w:type="spellStart"/>
            <w:r w:rsidRPr="00D33A6A">
              <w:rPr>
                <w:rFonts w:ascii="Times New Roman" w:eastAsia="Times New Roman" w:hAnsi="Times New Roman" w:cs="Times New Roman"/>
                <w:sz w:val="24"/>
                <w:szCs w:val="24"/>
                <w:lang w:eastAsia="ru-RU"/>
              </w:rPr>
              <w:t>альвеоляр</w:t>
            </w:r>
            <w:proofErr w:type="spellEnd"/>
            <w:r w:rsidRPr="00D33A6A">
              <w:rPr>
                <w:rFonts w:ascii="Times New Roman" w:eastAsia="Times New Roman" w:hAnsi="Times New Roman" w:cs="Times New Roman"/>
                <w:sz w:val="24"/>
                <w:szCs w:val="24"/>
                <w:lang w:eastAsia="ru-RU"/>
              </w:rPr>
              <w:t>- ном воздухе, </w:t>
            </w:r>
            <w:r w:rsidRPr="00D33A6A">
              <w:rPr>
                <w:rFonts w:ascii="Times New Roman" w:eastAsia="Times New Roman" w:hAnsi="Times New Roman" w:cs="Times New Roman"/>
                <w:i/>
                <w:iCs/>
                <w:sz w:val="24"/>
                <w:szCs w:val="24"/>
                <w:lang w:eastAsia="ru-RU"/>
              </w:rPr>
              <w:t>мм рт. ст.</w:t>
            </w:r>
          </w:p>
        </w:tc>
        <w:tc>
          <w:tcPr>
            <w:tcW w:w="3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73</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64</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47,5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43</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37</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28</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23</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18</w:t>
            </w:r>
          </w:p>
        </w:tc>
        <w:tc>
          <w:tcPr>
            <w:tcW w:w="57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w:t>
            </w:r>
          </w:p>
        </w:tc>
      </w:tr>
      <w:tr w:rsidR="00D33A6A" w:rsidRPr="00D33A6A" w:rsidTr="00D33A6A">
        <w:trPr>
          <w:tblCellSpacing w:w="7" w:type="dxa"/>
          <w:jc w:val="center"/>
        </w:trPr>
        <w:tc>
          <w:tcPr>
            <w:tcW w:w="18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CO2</w:t>
            </w:r>
            <w:r w:rsidRPr="00D33A6A">
              <w:rPr>
                <w:rFonts w:ascii="Times New Roman" w:eastAsia="Times New Roman" w:hAnsi="Times New Roman" w:cs="Times New Roman"/>
                <w:sz w:val="24"/>
                <w:szCs w:val="24"/>
                <w:lang w:eastAsia="ru-RU"/>
              </w:rPr>
              <w:t xml:space="preserve"> в </w:t>
            </w:r>
            <w:proofErr w:type="spellStart"/>
            <w:r w:rsidRPr="00D33A6A">
              <w:rPr>
                <w:rFonts w:ascii="Times New Roman" w:eastAsia="Times New Roman" w:hAnsi="Times New Roman" w:cs="Times New Roman"/>
                <w:sz w:val="24"/>
                <w:szCs w:val="24"/>
                <w:lang w:eastAsia="ru-RU"/>
              </w:rPr>
              <w:t>альвеоляр</w:t>
            </w:r>
            <w:proofErr w:type="spellEnd"/>
            <w:r w:rsidRPr="00D33A6A">
              <w:rPr>
                <w:rFonts w:ascii="Times New Roman" w:eastAsia="Times New Roman" w:hAnsi="Times New Roman" w:cs="Times New Roman"/>
                <w:sz w:val="24"/>
                <w:szCs w:val="24"/>
                <w:lang w:eastAsia="ru-RU"/>
              </w:rPr>
              <w:t>- ном воздухе, </w:t>
            </w:r>
            <w:r w:rsidRPr="00D33A6A">
              <w:rPr>
                <w:rFonts w:ascii="Times New Roman" w:eastAsia="Times New Roman" w:hAnsi="Times New Roman" w:cs="Times New Roman"/>
                <w:i/>
                <w:iCs/>
                <w:sz w:val="24"/>
                <w:szCs w:val="24"/>
                <w:lang w:eastAsia="ru-RU"/>
              </w:rPr>
              <w:t>мм рт. ст.</w:t>
            </w:r>
          </w:p>
        </w:tc>
        <w:tc>
          <w:tcPr>
            <w:tcW w:w="3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36,5</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32,5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29</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28</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27</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24</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24</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22</w:t>
            </w:r>
          </w:p>
        </w:tc>
        <w:tc>
          <w:tcPr>
            <w:tcW w:w="57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8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Насыщение крови </w:t>
            </w:r>
            <w:r w:rsidRPr="00D33A6A">
              <w:rPr>
                <w:rFonts w:ascii="Times New Roman" w:eastAsia="Times New Roman" w:hAnsi="Times New Roman" w:cs="Times New Roman"/>
                <w:sz w:val="24"/>
                <w:szCs w:val="24"/>
                <w:lang w:eastAsia="ru-RU"/>
              </w:rPr>
              <w:lastRenderedPageBreak/>
              <w:t>кислородом, %</w:t>
            </w:r>
          </w:p>
        </w:tc>
        <w:tc>
          <w:tcPr>
            <w:tcW w:w="3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98</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97</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94</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92</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76</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68</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40</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29</w:t>
            </w:r>
          </w:p>
        </w:tc>
        <w:tc>
          <w:tcPr>
            <w:tcW w:w="57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w:t>
            </w:r>
          </w:p>
        </w:tc>
      </w:tr>
      <w:tr w:rsidR="00D33A6A" w:rsidRPr="00D33A6A" w:rsidTr="00D33A6A">
        <w:trPr>
          <w:tblCellSpacing w:w="7" w:type="dxa"/>
          <w:jc w:val="center"/>
        </w:trPr>
        <w:tc>
          <w:tcPr>
            <w:tcW w:w="18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в </w:t>
            </w:r>
            <w:proofErr w:type="spellStart"/>
            <w:r w:rsidRPr="00D33A6A">
              <w:rPr>
                <w:rFonts w:ascii="Times New Roman" w:eastAsia="Times New Roman" w:hAnsi="Times New Roman" w:cs="Times New Roman"/>
                <w:sz w:val="24"/>
                <w:szCs w:val="24"/>
                <w:lang w:eastAsia="ru-RU"/>
              </w:rPr>
              <w:t>артериаль</w:t>
            </w:r>
            <w:proofErr w:type="spellEnd"/>
            <w:r w:rsidRPr="00D33A6A">
              <w:rPr>
                <w:rFonts w:ascii="Times New Roman" w:eastAsia="Times New Roman" w:hAnsi="Times New Roman" w:cs="Times New Roman"/>
                <w:sz w:val="24"/>
                <w:szCs w:val="24"/>
                <w:lang w:eastAsia="ru-RU"/>
              </w:rPr>
              <w:t>- ной крови, </w:t>
            </w:r>
            <w:r w:rsidRPr="00D33A6A">
              <w:rPr>
                <w:rFonts w:ascii="Times New Roman" w:eastAsia="Times New Roman" w:hAnsi="Times New Roman" w:cs="Times New Roman"/>
                <w:i/>
                <w:iCs/>
                <w:sz w:val="24"/>
                <w:szCs w:val="24"/>
                <w:lang w:eastAsia="ru-RU"/>
              </w:rPr>
              <w:t>мм рт. ст.</w:t>
            </w:r>
          </w:p>
        </w:tc>
        <w:tc>
          <w:tcPr>
            <w:tcW w:w="3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94–97</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54–60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42–47</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30–33</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57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8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в венозной крови, </w:t>
            </w:r>
            <w:r w:rsidRPr="00D33A6A">
              <w:rPr>
                <w:rFonts w:ascii="Times New Roman" w:eastAsia="Times New Roman" w:hAnsi="Times New Roman" w:cs="Times New Roman"/>
                <w:i/>
                <w:iCs/>
                <w:sz w:val="24"/>
                <w:szCs w:val="24"/>
                <w:lang w:eastAsia="ru-RU"/>
              </w:rPr>
              <w:t>мм рт. ст.</w:t>
            </w:r>
          </w:p>
        </w:tc>
        <w:tc>
          <w:tcPr>
            <w:tcW w:w="3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40–60</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36–45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29–35</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23–27</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570"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5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3675" w:type="dxa"/>
            <w:gridSpan w:val="5"/>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345" w:type="dxa"/>
            <w:gridSpan w:val="2"/>
            <w:vAlign w:val="center"/>
            <w:hideMark/>
          </w:tcPr>
          <w:p w:rsidR="00D33A6A" w:rsidRPr="00D33A6A" w:rsidRDefault="00D33A6A" w:rsidP="00D33A6A">
            <w:pPr>
              <w:spacing w:after="0" w:line="240" w:lineRule="auto"/>
              <w:rPr>
                <w:rFonts w:ascii="Times New Roman" w:eastAsia="Times New Roman" w:hAnsi="Times New Roman" w:cs="Times New Roman"/>
                <w:sz w:val="20"/>
                <w:szCs w:val="20"/>
                <w:lang w:eastAsia="ru-RU"/>
              </w:rPr>
            </w:pPr>
          </w:p>
        </w:tc>
        <w:tc>
          <w:tcPr>
            <w:tcW w:w="3840" w:type="dxa"/>
            <w:gridSpan w:val="8"/>
            <w:vAlign w:val="center"/>
            <w:hideMark/>
          </w:tcPr>
          <w:p w:rsidR="00D33A6A" w:rsidRPr="00D33A6A" w:rsidRDefault="00D33A6A" w:rsidP="00D33A6A">
            <w:pPr>
              <w:spacing w:after="0" w:line="240" w:lineRule="auto"/>
              <w:rPr>
                <w:rFonts w:ascii="Times New Roman" w:eastAsia="Times New Roman" w:hAnsi="Times New Roman" w:cs="Times New Roman"/>
                <w:sz w:val="20"/>
                <w:szCs w:val="20"/>
                <w:lang w:eastAsia="ru-RU"/>
              </w:rPr>
            </w:pPr>
          </w:p>
        </w:tc>
        <w:tc>
          <w:tcPr>
            <w:tcW w:w="1200" w:type="dxa"/>
            <w:gridSpan w:val="2"/>
            <w:hideMark/>
          </w:tcPr>
          <w:p w:rsidR="00D33A6A" w:rsidRPr="00D33A6A" w:rsidRDefault="00D33A6A" w:rsidP="00D33A6A">
            <w:pPr>
              <w:spacing w:after="0" w:line="240" w:lineRule="auto"/>
              <w:rPr>
                <w:rFonts w:ascii="Times New Roman" w:eastAsia="Times New Roman" w:hAnsi="Times New Roman" w:cs="Times New Roman"/>
                <w:sz w:val="20"/>
                <w:szCs w:val="20"/>
                <w:lang w:eastAsia="ru-RU"/>
              </w:rPr>
            </w:pP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давление углекислого газа в альвеолярном воздухе составляет около 35 </w:t>
      </w:r>
      <w:r w:rsidRPr="00D33A6A">
        <w:rPr>
          <w:rFonts w:ascii="Times New Roman" w:eastAsia="Times New Roman" w:hAnsi="Times New Roman" w:cs="Times New Roman"/>
          <w:i/>
          <w:iCs/>
          <w:sz w:val="24"/>
          <w:szCs w:val="24"/>
          <w:lang w:eastAsia="ru-RU"/>
        </w:rPr>
        <w:t>мм рт. ст.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определенном минимальном значении парциального давления кислорода в альвеолярном воздухе нарушается нормальный газообмен в легких человека и во всем организме. В результате на определенной высоте наступает в организме человека явление гипоксии (кислородного голодания).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На основании физиологических исследований установлено, что парциальное давление кислорода в альвеолярном воздухе </w:t>
      </w:r>
    </w:p>
    <w:tbl>
      <w:tblPr>
        <w:tblpPr w:leftFromText="45" w:rightFromText="45" w:vertAnchor="text"/>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33A6A" w:rsidRPr="00D33A6A" w:rsidTr="00D33A6A">
        <w:trPr>
          <w:tblCellSpacing w:w="0" w:type="dxa"/>
        </w:trPr>
        <w:tc>
          <w:tcPr>
            <w:tcW w:w="58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69363215" wp14:editId="44E5EC03">
                  <wp:extent cx="2133600" cy="2486025"/>
                  <wp:effectExtent l="0" t="0" r="0" b="9525"/>
                  <wp:docPr id="185" name="Рисунок 185" descr="https://studfile.net/html/19115/104/html_8AH8tZPcKk.tyfk/img-UpAS5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https://studfile.net/html/19115/104/html_8AH8tZPcKk.tyfk/img-UpAS5o.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33600" cy="2486025"/>
                          </a:xfrm>
                          <a:prstGeom prst="rect">
                            <a:avLst/>
                          </a:prstGeom>
                          <a:noFill/>
                          <a:ln>
                            <a:noFill/>
                          </a:ln>
                        </pic:spPr>
                      </pic:pic>
                    </a:graphicData>
                  </a:graphic>
                </wp:inline>
              </w:drawing>
            </w:r>
          </w:p>
        </w:tc>
      </w:tr>
      <w:tr w:rsidR="00D33A6A" w:rsidRPr="00D33A6A" w:rsidTr="00D33A6A">
        <w:trPr>
          <w:tblCellSpacing w:w="0" w:type="dxa"/>
        </w:trPr>
        <w:tc>
          <w:tcPr>
            <w:tcW w:w="58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1.6. Изменение парциального кислорода во вдыхаемом и альвеолярном воздухе по высотам</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порядка 60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является минимально допустимым, при котором кровь еще насыщается кислородом (табл. 1.10). На графике (рис. 1.6) этому парциальному давлению кислорода соответствует высота 2,9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На высотах более 2,9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в организме человека, не тренированного к высотным полетам, могут происходить функциональные расстройства, связанные с явлением гипоксии.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Явление гипоксии, или кислородной недостаточности, в организме человека проявляется самым различным образом. Человек вначале испытывает общее недомогание, затем наблюдается состояние моральной и физической апатии. Ухудшается деятельность органов зрения и слуха, понижается световая чувствительность глаз и ухудшается острота зрения, появляется шум в ушах, учащается пульс и частота дыхания. Длительное кислородное голодание приводит к потере сознания и может привести к смерти.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Характерной особенностью гипоксии является то, что все отмеченные функциональные расстройства протекают в организме незаметно, человек не испытывает серьезных страданий, лишь ощущает полное безразличие к окружающей действительности. Он чаще всего не осознает того тяжелого состояния, в котором находится вплоть до потери сознания. В других случаях при гипоксии ослабляются нормальные функции коры головного мозга и начинают преобладать процессы возбуждения, вследствие чего человек приходит в состояние беспричинной веселости — эйфории, за которой может последовать внезапный обморок.</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 xml:space="preserve">Влияние пониженного барометрического давления. Сильное понижение барометрического давления также оказывает существенное влияние на жизнедеятельность человека. Необходимое количество кислорода в крови растворяется </w:t>
      </w:r>
      <w:proofErr w:type="gramStart"/>
      <w:r w:rsidRPr="00D33A6A">
        <w:rPr>
          <w:rFonts w:ascii="Times New Roman" w:eastAsia="Times New Roman" w:hAnsi="Times New Roman" w:cs="Times New Roman"/>
          <w:sz w:val="24"/>
          <w:szCs w:val="24"/>
          <w:lang w:eastAsia="ru-RU"/>
        </w:rPr>
        <w:t>лишь  {</w:t>
      </w:r>
      <w:proofErr w:type="gramEnd"/>
      <w:r w:rsidRPr="00D33A6A">
        <w:rPr>
          <w:rFonts w:ascii="Times New Roman" w:eastAsia="Times New Roman" w:hAnsi="Times New Roman" w:cs="Times New Roman"/>
          <w:sz w:val="24"/>
          <w:szCs w:val="24"/>
          <w:lang w:eastAsia="ru-RU"/>
        </w:rPr>
        <w:t>20}  при определенном барометрическом давлении. Если давление недостаточно, то даже дыхание чистым кислородом не обеспечивает полной потребности в нем организма.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вынужденной разгерметизации кабины летательного аппарата на высоте, превышающей 12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экипаж попадает в условия жесточайшего кислородного голодания. При дыхании чистым кислородом под давлением, соответствующим высоте разгерметизации, через несколько секунд после разгерметизации кабины человек теряет сознание. Время, в течение которого человек сохраняет сознание (при указанных условиях) и может принять меры к спасению, называется резервным временем. Средние значения резервного времени для различных высот приведены в табл. 1.11.</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1.11</w:t>
      </w:r>
    </w:p>
    <w:tbl>
      <w:tblPr>
        <w:tblW w:w="7740" w:type="dxa"/>
        <w:jc w:val="center"/>
        <w:tblCellSpacing w:w="7" w:type="dxa"/>
        <w:tblCellMar>
          <w:top w:w="45" w:type="dxa"/>
          <w:left w:w="45" w:type="dxa"/>
          <w:bottom w:w="45" w:type="dxa"/>
          <w:right w:w="45" w:type="dxa"/>
        </w:tblCellMar>
        <w:tblLook w:val="04A0" w:firstRow="1" w:lastRow="0" w:firstColumn="1" w:lastColumn="0" w:noHBand="0" w:noVBand="1"/>
      </w:tblPr>
      <w:tblGrid>
        <w:gridCol w:w="1304"/>
        <w:gridCol w:w="1416"/>
        <w:gridCol w:w="1432"/>
        <w:gridCol w:w="1541"/>
        <w:gridCol w:w="2047"/>
      </w:tblGrid>
      <w:tr w:rsidR="00D33A6A" w:rsidRPr="00D33A6A" w:rsidTr="00D33A6A">
        <w:trPr>
          <w:tblCellSpacing w:w="7" w:type="dxa"/>
          <w:jc w:val="center"/>
        </w:trPr>
        <w:tc>
          <w:tcPr>
            <w:tcW w:w="1140"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Высота, </w:t>
            </w:r>
            <w:r w:rsidRPr="00D33A6A">
              <w:rPr>
                <w:rFonts w:ascii="Times New Roman" w:eastAsia="Times New Roman" w:hAnsi="Times New Roman" w:cs="Times New Roman"/>
                <w:i/>
                <w:iCs/>
                <w:sz w:val="24"/>
                <w:szCs w:val="24"/>
                <w:lang w:eastAsia="ru-RU"/>
              </w:rPr>
              <w:t>км</w:t>
            </w:r>
          </w:p>
        </w:tc>
        <w:tc>
          <w:tcPr>
            <w:tcW w:w="1350"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Давление </w:t>
            </w:r>
            <w:proofErr w:type="spellStart"/>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i/>
                <w:iCs/>
                <w:sz w:val="24"/>
                <w:szCs w:val="24"/>
                <w:vertAlign w:val="subscript"/>
                <w:lang w:eastAsia="ru-RU"/>
              </w:rPr>
              <w:t>H</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 xml:space="preserve">мм </w:t>
            </w:r>
            <w:proofErr w:type="spellStart"/>
            <w:r w:rsidRPr="00D33A6A">
              <w:rPr>
                <w:rFonts w:ascii="Times New Roman" w:eastAsia="Times New Roman" w:hAnsi="Times New Roman" w:cs="Times New Roman"/>
                <w:i/>
                <w:iCs/>
                <w:sz w:val="24"/>
                <w:szCs w:val="24"/>
                <w:lang w:eastAsia="ru-RU"/>
              </w:rPr>
              <w:t>рт.ст</w:t>
            </w:r>
            <w:proofErr w:type="spellEnd"/>
            <w:r w:rsidRPr="00D33A6A">
              <w:rPr>
                <w:rFonts w:ascii="Times New Roman" w:eastAsia="Times New Roman" w:hAnsi="Times New Roman" w:cs="Times New Roman"/>
                <w:i/>
                <w:iCs/>
                <w:sz w:val="24"/>
                <w:szCs w:val="24"/>
                <w:lang w:eastAsia="ru-RU"/>
              </w:rPr>
              <w:t>.</w:t>
            </w:r>
          </w:p>
        </w:tc>
        <w:tc>
          <w:tcPr>
            <w:tcW w:w="1365" w:type="dxa"/>
            <w:vMerge w:val="restart"/>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Перепад дав- </w:t>
            </w:r>
            <w:proofErr w:type="spellStart"/>
            <w:r w:rsidRPr="00D33A6A">
              <w:rPr>
                <w:rFonts w:ascii="Times New Roman" w:eastAsia="Times New Roman" w:hAnsi="Times New Roman" w:cs="Times New Roman"/>
                <w:sz w:val="24"/>
                <w:szCs w:val="24"/>
                <w:lang w:eastAsia="ru-RU"/>
              </w:rPr>
              <w:t>ления</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vertAlign w:val="subscript"/>
                <w:lang w:eastAsia="ru-RU"/>
              </w:rPr>
              <w:t>0</w:t>
            </w:r>
            <w:r w:rsidRPr="00D33A6A">
              <w:rPr>
                <w:rFonts w:ascii="Times New Roman" w:eastAsia="Times New Roman" w:hAnsi="Times New Roman" w:cs="Times New Roman"/>
                <w:sz w:val="24"/>
                <w:szCs w:val="24"/>
                <w:lang w:eastAsia="ru-RU"/>
              </w:rPr>
              <w:t>/</w:t>
            </w:r>
            <w:proofErr w:type="spellStart"/>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i/>
                <w:iCs/>
                <w:sz w:val="24"/>
                <w:szCs w:val="24"/>
                <w:vertAlign w:val="subscript"/>
                <w:lang w:eastAsia="ru-RU"/>
              </w:rPr>
              <w:t>H</w:t>
            </w:r>
            <w:proofErr w:type="spellEnd"/>
          </w:p>
        </w:tc>
        <w:tc>
          <w:tcPr>
            <w:tcW w:w="3435" w:type="dxa"/>
            <w:gridSpan w:val="2"/>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Резерв времени при дыхании, </w:t>
            </w:r>
            <w:r w:rsidRPr="00D33A6A">
              <w:rPr>
                <w:rFonts w:ascii="Times New Roman" w:eastAsia="Times New Roman" w:hAnsi="Times New Roman" w:cs="Times New Roman"/>
                <w:i/>
                <w:iCs/>
                <w:sz w:val="24"/>
                <w:szCs w:val="24"/>
                <w:lang w:eastAsia="ru-RU"/>
              </w:rPr>
              <w:t>сек</w:t>
            </w:r>
          </w:p>
        </w:tc>
      </w:tr>
      <w:tr w:rsidR="00D33A6A" w:rsidRPr="00D33A6A" w:rsidTr="00D33A6A">
        <w:trPr>
          <w:tblCellSpacing w:w="7" w:type="dxa"/>
          <w:jc w:val="center"/>
        </w:trPr>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0" w:type="auto"/>
            <w:vMerge/>
            <w:vAlign w:val="center"/>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воздухом</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кислородом</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354</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2,14</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480—900</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308</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2,47</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240—300</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7,5</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287</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2,65</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240</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267</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2,84</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120—180</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230</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3,3</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60—120</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193</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3,84</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40—60</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11</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170</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4,46</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35—40</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145</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5,24</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25—30</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13</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124</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6,13</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300</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13,5</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114</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6,63</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65—110</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14</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106</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7,16</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47—50</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14,5</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97,5</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7,79</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25—30</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90</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8,18</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19</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15,5</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83,4</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9,11</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17</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16</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77</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9,87</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w:t>
            </w:r>
          </w:p>
        </w:tc>
      </w:tr>
      <w:tr w:rsidR="00D33A6A" w:rsidRPr="00D33A6A" w:rsidTr="00D33A6A">
        <w:trPr>
          <w:tblCellSpacing w:w="7" w:type="dxa"/>
          <w:jc w:val="center"/>
        </w:trPr>
        <w:tc>
          <w:tcPr>
            <w:tcW w:w="11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18</w:t>
            </w:r>
          </w:p>
        </w:tc>
        <w:tc>
          <w:tcPr>
            <w:tcW w:w="1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56</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13,55</w:t>
            </w: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c>
          <w:tcPr>
            <w:tcW w:w="18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13</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Помимо указанного, пониженное барометрическое давление является причиной появления расстройств функций дыхания и сердечно-сосудистой системы организма человека.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Если барометрическое давление станет меньше 230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то возможно выделение из жидкостей организма пузырьков (</w:t>
      </w:r>
      <w:proofErr w:type="spellStart"/>
      <w:r w:rsidRPr="00D33A6A">
        <w:rPr>
          <w:rFonts w:ascii="Times New Roman" w:eastAsia="Times New Roman" w:hAnsi="Times New Roman" w:cs="Times New Roman"/>
          <w:sz w:val="24"/>
          <w:szCs w:val="24"/>
          <w:lang w:eastAsia="ru-RU"/>
        </w:rPr>
        <w:t>эмбол</w:t>
      </w:r>
      <w:proofErr w:type="spellEnd"/>
      <w:r w:rsidRPr="00D33A6A">
        <w:rPr>
          <w:rFonts w:ascii="Times New Roman" w:eastAsia="Times New Roman" w:hAnsi="Times New Roman" w:cs="Times New Roman"/>
          <w:sz w:val="24"/>
          <w:szCs w:val="24"/>
          <w:lang w:eastAsia="ru-RU"/>
        </w:rPr>
        <w:t xml:space="preserve">) свободного газа, состоящего из азота (75—80%), кислорода (15—18%) и углекислого газа (2—10%). Эти пузырьки раздражают нервные окончания клеток, вызывая в тканях и суставах зуд и боль. Чем меньше окружающее давление, тем больше будет выделяться </w:t>
      </w:r>
      <w:proofErr w:type="spellStart"/>
      <w:r w:rsidRPr="00D33A6A">
        <w:rPr>
          <w:rFonts w:ascii="Times New Roman" w:eastAsia="Times New Roman" w:hAnsi="Times New Roman" w:cs="Times New Roman"/>
          <w:sz w:val="24"/>
          <w:szCs w:val="24"/>
          <w:lang w:eastAsia="ru-RU"/>
        </w:rPr>
        <w:t>эмбол</w:t>
      </w:r>
      <w:proofErr w:type="spellEnd"/>
      <w:r w:rsidRPr="00D33A6A">
        <w:rPr>
          <w:rFonts w:ascii="Times New Roman" w:eastAsia="Times New Roman" w:hAnsi="Times New Roman" w:cs="Times New Roman"/>
          <w:sz w:val="24"/>
          <w:szCs w:val="24"/>
          <w:lang w:eastAsia="ru-RU"/>
        </w:rPr>
        <w:t xml:space="preserve">. Данное явление принято называть </w:t>
      </w:r>
      <w:proofErr w:type="spellStart"/>
      <w:r w:rsidRPr="00D33A6A">
        <w:rPr>
          <w:rFonts w:ascii="Times New Roman" w:eastAsia="Times New Roman" w:hAnsi="Times New Roman" w:cs="Times New Roman"/>
          <w:sz w:val="24"/>
          <w:szCs w:val="24"/>
          <w:lang w:eastAsia="ru-RU"/>
        </w:rPr>
        <w:t>аэроэмболизмом</w:t>
      </w:r>
      <w:proofErr w:type="spellEnd"/>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При барометрическом давлении порядка 90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прекращаются дыхательные функции. При барометрическом давлении менее 47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что соответствует высоте полета 19 000 </w:t>
      </w:r>
      <w:proofErr w:type="gramStart"/>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lang w:eastAsia="ru-RU"/>
        </w:rPr>
        <w:t>,  {</w:t>
      </w:r>
      <w:proofErr w:type="gramEnd"/>
      <w:r w:rsidRPr="00D33A6A">
        <w:rPr>
          <w:rFonts w:ascii="Times New Roman" w:eastAsia="Times New Roman" w:hAnsi="Times New Roman" w:cs="Times New Roman"/>
          <w:sz w:val="24"/>
          <w:szCs w:val="24"/>
          <w:lang w:eastAsia="ru-RU"/>
        </w:rPr>
        <w:t>21}  наблюдается закипание подкожной жидкости (явление эмфиземы).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Влияние температуры и влажности воздуха. Физиологически нейтральная температура находится примерно на уровне 20°С. Допустимый диапазон изменения температуры вблизи рабочего места оператора принимается равным 18—24°С. Если температура вблизи рабочего места повысится на 10°С по сравнению с нормальной температурой, то количество ошибок в работе оператора возрастет примерно в два раза в течение часа.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Помимо указанного, как пониженная температура, так и повышенная приводит к неприятным ощущениям, переходящим к стойким нарушениям. В табл. 1.12 приводится ориентировочная оценка влияния тепла и холода на организм человека. Длительное воздействие холода и жары приводит к пагубным последствиям.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1.12</w:t>
      </w:r>
    </w:p>
    <w:tbl>
      <w:tblPr>
        <w:tblW w:w="7980" w:type="dxa"/>
        <w:jc w:val="center"/>
        <w:tblCellSpacing w:w="7" w:type="dxa"/>
        <w:tblCellMar>
          <w:top w:w="45" w:type="dxa"/>
          <w:left w:w="45" w:type="dxa"/>
          <w:bottom w:w="45" w:type="dxa"/>
          <w:right w:w="45" w:type="dxa"/>
        </w:tblCellMar>
        <w:tblLook w:val="04A0" w:firstRow="1" w:lastRow="0" w:firstColumn="1" w:lastColumn="0" w:noHBand="0" w:noVBand="1"/>
      </w:tblPr>
      <w:tblGrid>
        <w:gridCol w:w="1540"/>
        <w:gridCol w:w="1600"/>
        <w:gridCol w:w="1744"/>
        <w:gridCol w:w="1689"/>
        <w:gridCol w:w="1407"/>
      </w:tblGrid>
      <w:tr w:rsidR="00D33A6A" w:rsidRPr="00D33A6A" w:rsidTr="00D33A6A">
        <w:trPr>
          <w:tblCellSpacing w:w="7" w:type="dxa"/>
          <w:jc w:val="center"/>
        </w:trPr>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Температура, °С</w:t>
            </w:r>
          </w:p>
        </w:tc>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Последствие</w:t>
            </w:r>
          </w:p>
        </w:tc>
        <w:tc>
          <w:tcPr>
            <w:tcW w:w="16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Переносимость по времени</w:t>
            </w:r>
          </w:p>
        </w:tc>
        <w:tc>
          <w:tcPr>
            <w:tcW w:w="16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Симптомы</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Реакция организма</w:t>
            </w:r>
          </w:p>
        </w:tc>
      </w:tr>
      <w:tr w:rsidR="00D33A6A" w:rsidRPr="00D33A6A" w:rsidTr="00D33A6A">
        <w:trPr>
          <w:tblCellSpacing w:w="7" w:type="dxa"/>
          <w:jc w:val="center"/>
        </w:trPr>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120</w:t>
            </w:r>
          </w:p>
        </w:tc>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Ожоги</w:t>
            </w:r>
          </w:p>
        </w:tc>
        <w:tc>
          <w:tcPr>
            <w:tcW w:w="16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От секунд до минут</w:t>
            </w:r>
          </w:p>
        </w:tc>
        <w:tc>
          <w:tcPr>
            <w:tcW w:w="16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Боли</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Предельная нагрузка</w:t>
            </w:r>
          </w:p>
        </w:tc>
      </w:tr>
      <w:tr w:rsidR="00D33A6A" w:rsidRPr="00D33A6A" w:rsidTr="00D33A6A">
        <w:trPr>
          <w:tblCellSpacing w:w="7" w:type="dxa"/>
          <w:jc w:val="center"/>
        </w:trPr>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95</w:t>
            </w:r>
          </w:p>
        </w:tc>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Коллапс (потеря </w:t>
            </w:r>
            <w:proofErr w:type="spellStart"/>
            <w:r w:rsidRPr="00D33A6A">
              <w:rPr>
                <w:rFonts w:ascii="Times New Roman" w:eastAsia="Times New Roman" w:hAnsi="Times New Roman" w:cs="Times New Roman"/>
                <w:sz w:val="24"/>
                <w:szCs w:val="24"/>
                <w:lang w:eastAsia="ru-RU"/>
              </w:rPr>
              <w:t>соз</w:t>
            </w:r>
            <w:proofErr w:type="spellEnd"/>
            <w:r w:rsidRPr="00D33A6A">
              <w:rPr>
                <w:rFonts w:ascii="Times New Roman" w:eastAsia="Times New Roman" w:hAnsi="Times New Roman" w:cs="Times New Roman"/>
                <w:sz w:val="24"/>
                <w:szCs w:val="24"/>
                <w:lang w:eastAsia="ru-RU"/>
              </w:rPr>
              <w:t xml:space="preserve">- </w:t>
            </w:r>
            <w:proofErr w:type="spellStart"/>
            <w:r w:rsidRPr="00D33A6A">
              <w:rPr>
                <w:rFonts w:ascii="Times New Roman" w:eastAsia="Times New Roman" w:hAnsi="Times New Roman" w:cs="Times New Roman"/>
                <w:sz w:val="24"/>
                <w:szCs w:val="24"/>
                <w:lang w:eastAsia="ru-RU"/>
              </w:rPr>
              <w:t>нания</w:t>
            </w:r>
            <w:proofErr w:type="spellEnd"/>
            <w:r w:rsidRPr="00D33A6A">
              <w:rPr>
                <w:rFonts w:ascii="Times New Roman" w:eastAsia="Times New Roman" w:hAnsi="Times New Roman" w:cs="Times New Roman"/>
                <w:sz w:val="24"/>
                <w:szCs w:val="24"/>
                <w:lang w:eastAsia="ru-RU"/>
              </w:rPr>
              <w:t>)</w:t>
            </w:r>
          </w:p>
        </w:tc>
        <w:tc>
          <w:tcPr>
            <w:tcW w:w="16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От минут до часов</w:t>
            </w:r>
          </w:p>
        </w:tc>
        <w:tc>
          <w:tcPr>
            <w:tcW w:w="16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sz w:val="24"/>
                <w:szCs w:val="24"/>
                <w:lang w:eastAsia="ru-RU"/>
              </w:rPr>
              <w:t>Голово</w:t>
            </w:r>
            <w:proofErr w:type="spellEnd"/>
            <w:r w:rsidRPr="00D33A6A">
              <w:rPr>
                <w:rFonts w:ascii="Times New Roman" w:eastAsia="Times New Roman" w:hAnsi="Times New Roman" w:cs="Times New Roman"/>
                <w:sz w:val="24"/>
                <w:szCs w:val="24"/>
                <w:lang w:eastAsia="ru-RU"/>
              </w:rPr>
              <w:t>- кружение</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r>
      <w:tr w:rsidR="00D33A6A" w:rsidRPr="00D33A6A" w:rsidTr="00D33A6A">
        <w:trPr>
          <w:tblCellSpacing w:w="7" w:type="dxa"/>
          <w:jc w:val="center"/>
        </w:trPr>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50</w:t>
            </w:r>
          </w:p>
        </w:tc>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Изнурение</w:t>
            </w:r>
          </w:p>
        </w:tc>
        <w:tc>
          <w:tcPr>
            <w:tcW w:w="16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От часов до дней</w:t>
            </w:r>
          </w:p>
        </w:tc>
        <w:tc>
          <w:tcPr>
            <w:tcW w:w="16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Усталость</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Расширение сосудов, пот</w:t>
            </w:r>
          </w:p>
        </w:tc>
      </w:tr>
      <w:tr w:rsidR="00D33A6A" w:rsidRPr="00D33A6A" w:rsidTr="00D33A6A">
        <w:trPr>
          <w:tblCellSpacing w:w="7" w:type="dxa"/>
          <w:jc w:val="center"/>
        </w:trPr>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21</w:t>
            </w:r>
          </w:p>
        </w:tc>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Комфорт</w:t>
            </w:r>
          </w:p>
        </w:tc>
        <w:tc>
          <w:tcPr>
            <w:tcW w:w="16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Без ограни- </w:t>
            </w:r>
            <w:proofErr w:type="spellStart"/>
            <w:r w:rsidRPr="00D33A6A">
              <w:rPr>
                <w:rFonts w:ascii="Times New Roman" w:eastAsia="Times New Roman" w:hAnsi="Times New Roman" w:cs="Times New Roman"/>
                <w:sz w:val="24"/>
                <w:szCs w:val="24"/>
                <w:lang w:eastAsia="ru-RU"/>
              </w:rPr>
              <w:t>чений</w:t>
            </w:r>
            <w:proofErr w:type="spellEnd"/>
          </w:p>
        </w:tc>
        <w:tc>
          <w:tcPr>
            <w:tcW w:w="16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Никаких</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r w:rsidR="00D33A6A" w:rsidRPr="00D33A6A" w:rsidTr="00D33A6A">
        <w:trPr>
          <w:tblCellSpacing w:w="7" w:type="dxa"/>
          <w:jc w:val="center"/>
        </w:trPr>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7</w:t>
            </w:r>
          </w:p>
        </w:tc>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Изнурение</w:t>
            </w:r>
          </w:p>
        </w:tc>
        <w:tc>
          <w:tcPr>
            <w:tcW w:w="16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От дней до часов</w:t>
            </w:r>
          </w:p>
        </w:tc>
        <w:tc>
          <w:tcPr>
            <w:tcW w:w="16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Чувство холода</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Озноб</w:t>
            </w:r>
          </w:p>
        </w:tc>
      </w:tr>
      <w:tr w:rsidR="00D33A6A" w:rsidRPr="00D33A6A" w:rsidTr="00D33A6A">
        <w:trPr>
          <w:tblCellSpacing w:w="7" w:type="dxa"/>
          <w:jc w:val="center"/>
        </w:trPr>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4–5 (в воде)</w:t>
            </w:r>
          </w:p>
        </w:tc>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Окоченение</w:t>
            </w:r>
          </w:p>
        </w:tc>
        <w:tc>
          <w:tcPr>
            <w:tcW w:w="16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От часов до минут</w:t>
            </w:r>
          </w:p>
        </w:tc>
        <w:tc>
          <w:tcPr>
            <w:tcW w:w="16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Окоченелость</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Озноб</w:t>
            </w:r>
          </w:p>
        </w:tc>
      </w:tr>
      <w:tr w:rsidR="00D33A6A" w:rsidRPr="00D33A6A" w:rsidTr="00D33A6A">
        <w:trPr>
          <w:tblCellSpacing w:w="7" w:type="dxa"/>
          <w:jc w:val="center"/>
        </w:trPr>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–55 (в метал- </w:t>
            </w:r>
            <w:proofErr w:type="spellStart"/>
            <w:r w:rsidRPr="00D33A6A">
              <w:rPr>
                <w:rFonts w:ascii="Times New Roman" w:eastAsia="Times New Roman" w:hAnsi="Times New Roman" w:cs="Times New Roman"/>
                <w:sz w:val="24"/>
                <w:szCs w:val="24"/>
                <w:lang w:eastAsia="ru-RU"/>
              </w:rPr>
              <w:t>лической</w:t>
            </w:r>
            <w:proofErr w:type="spellEnd"/>
            <w:r w:rsidRPr="00D33A6A">
              <w:rPr>
                <w:rFonts w:ascii="Times New Roman" w:eastAsia="Times New Roman" w:hAnsi="Times New Roman" w:cs="Times New Roman"/>
                <w:sz w:val="24"/>
                <w:szCs w:val="24"/>
                <w:lang w:eastAsia="ru-RU"/>
              </w:rPr>
              <w:t xml:space="preserve"> обо- </w:t>
            </w:r>
            <w:proofErr w:type="spellStart"/>
            <w:r w:rsidRPr="00D33A6A">
              <w:rPr>
                <w:rFonts w:ascii="Times New Roman" w:eastAsia="Times New Roman" w:hAnsi="Times New Roman" w:cs="Times New Roman"/>
                <w:sz w:val="24"/>
                <w:szCs w:val="24"/>
                <w:lang w:eastAsia="ru-RU"/>
              </w:rPr>
              <w:t>лочке</w:t>
            </w:r>
            <w:proofErr w:type="spellEnd"/>
            <w:r w:rsidRPr="00D33A6A">
              <w:rPr>
                <w:rFonts w:ascii="Times New Roman" w:eastAsia="Times New Roman" w:hAnsi="Times New Roman" w:cs="Times New Roman"/>
                <w:sz w:val="24"/>
                <w:szCs w:val="24"/>
                <w:lang w:eastAsia="ru-RU"/>
              </w:rPr>
              <w:t>)</w:t>
            </w:r>
          </w:p>
        </w:tc>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Обморожение</w:t>
            </w:r>
          </w:p>
        </w:tc>
        <w:tc>
          <w:tcPr>
            <w:tcW w:w="16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От минут до секунд</w:t>
            </w:r>
          </w:p>
        </w:tc>
        <w:tc>
          <w:tcPr>
            <w:tcW w:w="16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Боли</w:t>
            </w:r>
          </w:p>
        </w:tc>
        <w:tc>
          <w:tcPr>
            <w:tcW w:w="127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Предельная нагрузка</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При попадании в холодную воду человеку грозит переохлаждение. При температуре воды 0°С через 20—25 </w:t>
      </w:r>
      <w:r w:rsidRPr="00D33A6A">
        <w:rPr>
          <w:rFonts w:ascii="Times New Roman" w:eastAsia="Times New Roman" w:hAnsi="Times New Roman" w:cs="Times New Roman"/>
          <w:i/>
          <w:iCs/>
          <w:sz w:val="24"/>
          <w:szCs w:val="24"/>
          <w:lang w:eastAsia="ru-RU"/>
        </w:rPr>
        <w:t>мин</w:t>
      </w:r>
      <w:r w:rsidRPr="00D33A6A">
        <w:rPr>
          <w:rFonts w:ascii="Times New Roman" w:eastAsia="Times New Roman" w:hAnsi="Times New Roman" w:cs="Times New Roman"/>
          <w:sz w:val="24"/>
          <w:szCs w:val="24"/>
          <w:lang w:eastAsia="ru-RU"/>
        </w:rPr>
        <w:t xml:space="preserve"> наступает явление </w:t>
      </w:r>
      <w:proofErr w:type="spellStart"/>
      <w:r w:rsidRPr="00D33A6A">
        <w:rPr>
          <w:rFonts w:ascii="Times New Roman" w:eastAsia="Times New Roman" w:hAnsi="Times New Roman" w:cs="Times New Roman"/>
          <w:sz w:val="24"/>
          <w:szCs w:val="24"/>
          <w:lang w:eastAsia="ru-RU"/>
        </w:rPr>
        <w:t>холодового</w:t>
      </w:r>
      <w:proofErr w:type="spellEnd"/>
      <w:r w:rsidRPr="00D33A6A">
        <w:rPr>
          <w:rFonts w:ascii="Times New Roman" w:eastAsia="Times New Roman" w:hAnsi="Times New Roman" w:cs="Times New Roman"/>
          <w:sz w:val="24"/>
          <w:szCs w:val="24"/>
          <w:lang w:eastAsia="ru-RU"/>
        </w:rPr>
        <w:t xml:space="preserve"> шока с потерей сознания. Даже при температуре воды порядка 15°С через 5—6 </w:t>
      </w:r>
      <w:r w:rsidRPr="00D33A6A">
        <w:rPr>
          <w:rFonts w:ascii="Times New Roman" w:eastAsia="Times New Roman" w:hAnsi="Times New Roman" w:cs="Times New Roman"/>
          <w:i/>
          <w:iCs/>
          <w:sz w:val="24"/>
          <w:szCs w:val="24"/>
          <w:lang w:eastAsia="ru-RU"/>
        </w:rPr>
        <w:t>час</w:t>
      </w:r>
      <w:r w:rsidRPr="00D33A6A">
        <w:rPr>
          <w:rFonts w:ascii="Times New Roman" w:eastAsia="Times New Roman" w:hAnsi="Times New Roman" w:cs="Times New Roman"/>
          <w:sz w:val="24"/>
          <w:szCs w:val="24"/>
          <w:lang w:eastAsia="ru-RU"/>
        </w:rPr>
        <w:t xml:space="preserve"> наблюдаются головные боли, сонливость, судороги и, наконец, потеря сознания.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Влажность воздуха также оказывает определенное воздействие на организм человека. При пониженной относительной влажности воздуха (менее 20%) появляется сухость в носоглотке и слизистой оболочке глаз, кожа становится восприимчивой к инфекции. При повышенной влажности воздуха (более 80%) </w:t>
      </w:r>
      <w:proofErr w:type="gramStart"/>
      <w:r w:rsidRPr="00D33A6A">
        <w:rPr>
          <w:rFonts w:ascii="Times New Roman" w:eastAsia="Times New Roman" w:hAnsi="Times New Roman" w:cs="Times New Roman"/>
          <w:sz w:val="24"/>
          <w:szCs w:val="24"/>
          <w:lang w:eastAsia="ru-RU"/>
        </w:rPr>
        <w:t>человеческий  {</w:t>
      </w:r>
      <w:proofErr w:type="gramEnd"/>
      <w:r w:rsidRPr="00D33A6A">
        <w:rPr>
          <w:rFonts w:ascii="Times New Roman" w:eastAsia="Times New Roman" w:hAnsi="Times New Roman" w:cs="Times New Roman"/>
          <w:sz w:val="24"/>
          <w:szCs w:val="24"/>
          <w:lang w:eastAsia="ru-RU"/>
        </w:rPr>
        <w:t>22}  организм становится неспособным поддерживать нормальную температуру тела в условиях окружающей среды.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Влияние проникающего излучения на организм человека. Поражающее действие проникающей радиации заключается в способности ее проникать в живую ткань, кроветворные органы и красный костный мозг, производя ионизацию молекул и этим разрушая живые клетки организма. При воздействии ионизирующей радиации человек не испытывает ни боли, ни других каких-либо неприятных ощущений. Однако спустя некоторое время у человека появляются симптомы лучевой болезни. Основным фактором, определяющим степень поражающего действия ионизирующей радиации, являются мощность и доза поглощенного излучения.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Доза поглощенной радиации измеряется количеством энергии, поглощенной тканью. Энергия радиационного излучения оценивается его ионизирующими способностями. В качестве единиц измерения дозы радиации используются: рентген, рад и биологический эквивалент рентгена (бэр).</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 рентгенах измеряют дозу радиации, когда рассматривается действие радиации на воздушную среду. Доза в 1 рентген соответствует такой энергии, которая создает 2,082 · 10</w:t>
      </w:r>
      <w:r w:rsidRPr="00D33A6A">
        <w:rPr>
          <w:rFonts w:ascii="Times New Roman" w:eastAsia="Times New Roman" w:hAnsi="Times New Roman" w:cs="Times New Roman"/>
          <w:sz w:val="24"/>
          <w:szCs w:val="24"/>
          <w:vertAlign w:val="superscript"/>
          <w:lang w:eastAsia="ru-RU"/>
        </w:rPr>
        <w:t>9</w:t>
      </w:r>
      <w:r w:rsidRPr="00D33A6A">
        <w:rPr>
          <w:rFonts w:ascii="Times New Roman" w:eastAsia="Times New Roman" w:hAnsi="Times New Roman" w:cs="Times New Roman"/>
          <w:sz w:val="24"/>
          <w:szCs w:val="24"/>
          <w:lang w:eastAsia="ru-RU"/>
        </w:rPr>
        <w:t xml:space="preserve"> пар ионов в 1 </w:t>
      </w:r>
      <w:r w:rsidRPr="00D33A6A">
        <w:rPr>
          <w:rFonts w:ascii="Times New Roman" w:eastAsia="Times New Roman" w:hAnsi="Times New Roman" w:cs="Times New Roman"/>
          <w:i/>
          <w:iCs/>
          <w:sz w:val="24"/>
          <w:szCs w:val="24"/>
          <w:lang w:eastAsia="ru-RU"/>
        </w:rPr>
        <w:t>см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 xml:space="preserve"> сухого воздуха, или 1,61 · 10</w:t>
      </w:r>
      <w:r w:rsidRPr="00D33A6A">
        <w:rPr>
          <w:rFonts w:ascii="Times New Roman" w:eastAsia="Times New Roman" w:hAnsi="Times New Roman" w:cs="Times New Roman"/>
          <w:sz w:val="24"/>
          <w:szCs w:val="24"/>
          <w:vertAlign w:val="superscript"/>
          <w:lang w:eastAsia="ru-RU"/>
        </w:rPr>
        <w:t>12</w:t>
      </w:r>
      <w:r w:rsidRPr="00D33A6A">
        <w:rPr>
          <w:rFonts w:ascii="Times New Roman" w:eastAsia="Times New Roman" w:hAnsi="Times New Roman" w:cs="Times New Roman"/>
          <w:sz w:val="24"/>
          <w:szCs w:val="24"/>
          <w:lang w:eastAsia="ru-RU"/>
        </w:rPr>
        <w:t xml:space="preserve"> пар ионов в 1 грамме воздуха при </w:t>
      </w:r>
      <w:r w:rsidRPr="00D33A6A">
        <w:rPr>
          <w:rFonts w:ascii="Times New Roman" w:eastAsia="Times New Roman" w:hAnsi="Times New Roman" w:cs="Times New Roman"/>
          <w:i/>
          <w:iCs/>
          <w:sz w:val="24"/>
          <w:szCs w:val="24"/>
          <w:lang w:eastAsia="ru-RU"/>
        </w:rPr>
        <w:t>T</w:t>
      </w:r>
      <w:r w:rsidRPr="00D33A6A">
        <w:rPr>
          <w:rFonts w:ascii="Times New Roman" w:eastAsia="Times New Roman" w:hAnsi="Times New Roman" w:cs="Times New Roman"/>
          <w:sz w:val="24"/>
          <w:szCs w:val="24"/>
          <w:lang w:eastAsia="ru-RU"/>
        </w:rPr>
        <w:t xml:space="preserve"> = 273°К и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lang w:eastAsia="ru-RU"/>
        </w:rPr>
        <w:t> = 760 </w:t>
      </w:r>
      <w:r w:rsidRPr="00D33A6A">
        <w:rPr>
          <w:rFonts w:ascii="Times New Roman" w:eastAsia="Times New Roman" w:hAnsi="Times New Roman" w:cs="Times New Roman"/>
          <w:i/>
          <w:iCs/>
          <w:sz w:val="24"/>
          <w:szCs w:val="24"/>
          <w:lang w:eastAsia="ru-RU"/>
        </w:rPr>
        <w:t>мм рт. ст.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Для образования одной пары ионов требуется энергия, равная 34 </w:t>
      </w:r>
      <w:proofErr w:type="spellStart"/>
      <w:r w:rsidRPr="00D33A6A">
        <w:rPr>
          <w:rFonts w:ascii="Times New Roman" w:eastAsia="Times New Roman" w:hAnsi="Times New Roman" w:cs="Times New Roman"/>
          <w:i/>
          <w:iCs/>
          <w:sz w:val="24"/>
          <w:szCs w:val="24"/>
          <w:lang w:eastAsia="ru-RU"/>
        </w:rPr>
        <w:t>эв</w:t>
      </w:r>
      <w:proofErr w:type="spellEnd"/>
      <w:r w:rsidRPr="00D33A6A">
        <w:rPr>
          <w:rFonts w:ascii="Times New Roman" w:eastAsia="Times New Roman" w:hAnsi="Times New Roman" w:cs="Times New Roman"/>
          <w:sz w:val="24"/>
          <w:szCs w:val="24"/>
          <w:lang w:eastAsia="ru-RU"/>
        </w:rPr>
        <w:t xml:space="preserve"> (электронвольт), а для образования 1,61 · 10</w:t>
      </w:r>
      <w:r w:rsidRPr="00D33A6A">
        <w:rPr>
          <w:rFonts w:ascii="Times New Roman" w:eastAsia="Times New Roman" w:hAnsi="Times New Roman" w:cs="Times New Roman"/>
          <w:sz w:val="24"/>
          <w:szCs w:val="24"/>
          <w:vertAlign w:val="superscript"/>
          <w:lang w:eastAsia="ru-RU"/>
        </w:rPr>
        <w:t>12</w:t>
      </w:r>
      <w:r w:rsidRPr="00D33A6A">
        <w:rPr>
          <w:rFonts w:ascii="Times New Roman" w:eastAsia="Times New Roman" w:hAnsi="Times New Roman" w:cs="Times New Roman"/>
          <w:sz w:val="24"/>
          <w:szCs w:val="24"/>
          <w:lang w:eastAsia="ru-RU"/>
        </w:rPr>
        <w:t xml:space="preserve"> пар ионов потребуется</w:t>
      </w:r>
    </w:p>
    <w:tbl>
      <w:tblPr>
        <w:tblW w:w="5385" w:type="dxa"/>
        <w:jc w:val="center"/>
        <w:tblCellSpacing w:w="0" w:type="dxa"/>
        <w:tblCellMar>
          <w:left w:w="0" w:type="dxa"/>
          <w:right w:w="0" w:type="dxa"/>
        </w:tblCellMar>
        <w:tblLook w:val="04A0" w:firstRow="1" w:lastRow="0" w:firstColumn="1" w:lastColumn="0" w:noHBand="0" w:noVBand="1"/>
      </w:tblPr>
      <w:tblGrid>
        <w:gridCol w:w="444"/>
        <w:gridCol w:w="2790"/>
        <w:gridCol w:w="304"/>
        <w:gridCol w:w="2790"/>
        <w:gridCol w:w="219"/>
        <w:gridCol w:w="2790"/>
        <w:gridCol w:w="18"/>
      </w:tblGrid>
      <w:tr w:rsidR="00D33A6A" w:rsidRPr="00D33A6A" w:rsidTr="00D33A6A">
        <w:trPr>
          <w:tblCellSpacing w:w="0" w:type="dxa"/>
          <w:jc w:val="center"/>
        </w:trPr>
        <w:tc>
          <w:tcPr>
            <w:tcW w:w="17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34 </w:t>
            </w:r>
            <w:proofErr w:type="spellStart"/>
            <w:r w:rsidRPr="00D33A6A">
              <w:rPr>
                <w:rFonts w:ascii="Times New Roman" w:eastAsia="Times New Roman" w:hAnsi="Times New Roman" w:cs="Times New Roman"/>
                <w:i/>
                <w:iCs/>
                <w:sz w:val="24"/>
                <w:szCs w:val="24"/>
                <w:lang w:eastAsia="ru-RU"/>
              </w:rPr>
              <w:t>эв</w:t>
            </w:r>
            <w:proofErr w:type="spellEnd"/>
            <w:r w:rsidRPr="00D33A6A">
              <w:rPr>
                <w:rFonts w:ascii="Times New Roman" w:eastAsia="Times New Roman" w:hAnsi="Times New Roman" w:cs="Times New Roman"/>
                <w:sz w:val="24"/>
                <w:szCs w:val="24"/>
                <w:lang w:eastAsia="ru-RU"/>
              </w:rPr>
              <w:t> · 1,61 · 10</w:t>
            </w:r>
            <w:r w:rsidRPr="00D33A6A">
              <w:rPr>
                <w:rFonts w:ascii="Times New Roman" w:eastAsia="Times New Roman" w:hAnsi="Times New Roman" w:cs="Times New Roman"/>
                <w:sz w:val="24"/>
                <w:szCs w:val="24"/>
                <w:vertAlign w:val="superscript"/>
                <w:lang w:eastAsia="ru-RU"/>
              </w:rPr>
              <w:t>12</w:t>
            </w:r>
            <w:r w:rsidRPr="00D33A6A">
              <w:rPr>
                <w:rFonts w:ascii="Times New Roman" w:eastAsia="Times New Roman" w:hAnsi="Times New Roman" w:cs="Times New Roman"/>
                <w:sz w:val="24"/>
                <w:szCs w:val="24"/>
                <w:lang w:eastAsia="ru-RU"/>
              </w:rPr>
              <w:t> </w:t>
            </w:r>
          </w:p>
        </w:tc>
        <w:tc>
          <w:tcPr>
            <w:tcW w:w="10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пар ионов</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5F2C51A1" wp14:editId="00704809">
                  <wp:extent cx="5943600" cy="19050"/>
                  <wp:effectExtent l="0" t="0" r="0" b="0"/>
                  <wp:docPr id="186" name="Рисунок 186" descr="https://studfile.net/html/19115/104/html_8AH8tZPcKk.tyfk/img-_XfxM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https://studfile.net/html/19115/104/html_8AH8tZPcKk.tyfk/img-_XfxMu.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г</w:t>
            </w:r>
          </w:p>
        </w:tc>
        <w:tc>
          <w:tcPr>
            <w:tcW w:w="12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 1,6 · 10</w:t>
            </w:r>
            <w:r w:rsidRPr="00D33A6A">
              <w:rPr>
                <w:rFonts w:ascii="Times New Roman" w:eastAsia="Times New Roman" w:hAnsi="Times New Roman" w:cs="Times New Roman"/>
                <w:sz w:val="24"/>
                <w:szCs w:val="24"/>
                <w:vertAlign w:val="superscript"/>
                <w:lang w:eastAsia="ru-RU"/>
              </w:rPr>
              <w:t>–12</w:t>
            </w:r>
            <w:r w:rsidRPr="00D33A6A">
              <w:rPr>
                <w:rFonts w:ascii="Times New Roman" w:eastAsia="Times New Roman" w:hAnsi="Times New Roman" w:cs="Times New Roman"/>
                <w:sz w:val="24"/>
                <w:szCs w:val="24"/>
                <w:lang w:eastAsia="ru-RU"/>
              </w:rPr>
              <w:t> </w:t>
            </w:r>
          </w:p>
        </w:tc>
        <w:tc>
          <w:tcPr>
            <w:tcW w:w="3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эрг</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42446CF2" wp14:editId="265910DE">
                  <wp:extent cx="5943600" cy="19050"/>
                  <wp:effectExtent l="0" t="0" r="0" b="0"/>
                  <wp:docPr id="187" name="Рисунок 187" descr="https://studfile.net/html/19115/104/html_8AH8tZPcKk.tyfk/img-B73EQ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https://studfile.net/html/19115/104/html_8AH8tZPcKk.tyfk/img-B73EQ3.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эв</w:t>
            </w:r>
            <w:proofErr w:type="spellEnd"/>
          </w:p>
        </w:tc>
        <w:tc>
          <w:tcPr>
            <w:tcW w:w="7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 87,7 </w:t>
            </w:r>
          </w:p>
        </w:tc>
        <w:tc>
          <w:tcPr>
            <w:tcW w:w="3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эрг</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5614697D" wp14:editId="584D41CA">
                  <wp:extent cx="5943600" cy="19050"/>
                  <wp:effectExtent l="0" t="0" r="0" b="0"/>
                  <wp:docPr id="188" name="Рисунок 188" descr="https://studfile.net/html/19115/104/html_8AH8tZPcKk.tyfk/img-xY7vR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https://studfile.net/html/19115/104/html_8AH8tZPcKk.tyfk/img-xY7vRC.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г</w:t>
            </w:r>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Таким образом, доза в 1 рентген соответствует энергии, равной 87,7 </w:t>
      </w:r>
      <w:r w:rsidRPr="00D33A6A">
        <w:rPr>
          <w:rFonts w:ascii="Times New Roman" w:eastAsia="Times New Roman" w:hAnsi="Times New Roman" w:cs="Times New Roman"/>
          <w:i/>
          <w:iCs/>
          <w:sz w:val="24"/>
          <w:szCs w:val="24"/>
          <w:vertAlign w:val="superscript"/>
          <w:lang w:eastAsia="ru-RU"/>
        </w:rPr>
        <w:t>эрг</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vertAlign w:val="subscript"/>
          <w:lang w:eastAsia="ru-RU"/>
        </w:rPr>
        <w:t>г</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Доза в 1 рад, или физический эквивалент рентгена, соответствует энергии, равной 100 </w:t>
      </w:r>
      <w:r w:rsidRPr="00D33A6A">
        <w:rPr>
          <w:rFonts w:ascii="Times New Roman" w:eastAsia="Times New Roman" w:hAnsi="Times New Roman" w:cs="Times New Roman"/>
          <w:i/>
          <w:iCs/>
          <w:sz w:val="24"/>
          <w:szCs w:val="24"/>
          <w:vertAlign w:val="superscript"/>
          <w:lang w:eastAsia="ru-RU"/>
        </w:rPr>
        <w:t>эрг</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vertAlign w:val="subscript"/>
          <w:lang w:eastAsia="ru-RU"/>
        </w:rPr>
        <w:t>г</w:t>
      </w:r>
      <w:r w:rsidRPr="00D33A6A">
        <w:rPr>
          <w:rFonts w:ascii="Times New Roman" w:eastAsia="Times New Roman" w:hAnsi="Times New Roman" w:cs="Times New Roman"/>
          <w:sz w:val="24"/>
          <w:szCs w:val="24"/>
          <w:lang w:eastAsia="ru-RU"/>
        </w:rPr>
        <w:t>, но при поглощении ее не воздухом, а любой другой средой.</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оценке проникающего излучения, поглощенного живым организмом, учитывают не только поглощенную энергию, но и биологическую вредность радиации. Два одинаковых количества энергии могут оказывать разное биологическое воздействие на живой организм, если эти излучения создаются разными частицами.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Сравнение </w:t>
      </w:r>
      <w:proofErr w:type="spellStart"/>
      <w:r w:rsidRPr="00D33A6A">
        <w:rPr>
          <w:rFonts w:ascii="Times New Roman" w:eastAsia="Times New Roman" w:hAnsi="Times New Roman" w:cs="Times New Roman"/>
          <w:sz w:val="24"/>
          <w:szCs w:val="24"/>
          <w:lang w:eastAsia="ru-RU"/>
        </w:rPr>
        <w:t>лроникающих</w:t>
      </w:r>
      <w:proofErr w:type="spellEnd"/>
      <w:r w:rsidRPr="00D33A6A">
        <w:rPr>
          <w:rFonts w:ascii="Times New Roman" w:eastAsia="Times New Roman" w:hAnsi="Times New Roman" w:cs="Times New Roman"/>
          <w:sz w:val="24"/>
          <w:szCs w:val="24"/>
          <w:lang w:eastAsia="ru-RU"/>
        </w:rPr>
        <w:t xml:space="preserve"> излучений по их биологическому действию осуществляют с помощью коэффициента относительной биологической эффективности (ОБЭ). Последний равен отношению количества энергии данного излучения к количеству энергии γ-излучения, которые вызывают одинаковый биологический эффект воздействия на живые ткани. Значения ОБЭ для проникающих излучений некоторых видов приведены в табл. 1.13.</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Дозу, поглощенную живой тканью, измеряют в бэрах. За 1 бэр принимают количество энергии излучения данного типа,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1.13</w:t>
      </w:r>
    </w:p>
    <w:tbl>
      <w:tblPr>
        <w:tblW w:w="3075" w:type="dxa"/>
        <w:jc w:val="center"/>
        <w:tblCellSpacing w:w="7" w:type="dxa"/>
        <w:tblCellMar>
          <w:top w:w="45" w:type="dxa"/>
          <w:left w:w="45" w:type="dxa"/>
          <w:bottom w:w="45" w:type="dxa"/>
          <w:right w:w="45" w:type="dxa"/>
        </w:tblCellMar>
        <w:tblLook w:val="04A0" w:firstRow="1" w:lastRow="0" w:firstColumn="1" w:lastColumn="0" w:noHBand="0" w:noVBand="1"/>
      </w:tblPr>
      <w:tblGrid>
        <w:gridCol w:w="2468"/>
        <w:gridCol w:w="607"/>
      </w:tblGrid>
      <w:tr w:rsidR="00D33A6A" w:rsidRPr="00D33A6A" w:rsidTr="00D33A6A">
        <w:trPr>
          <w:tblCellSpacing w:w="7" w:type="dxa"/>
          <w:jc w:val="center"/>
        </w:trPr>
        <w:tc>
          <w:tcPr>
            <w:tcW w:w="23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Вид излучения</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ОБЭ</w:t>
            </w:r>
          </w:p>
        </w:tc>
      </w:tr>
      <w:tr w:rsidR="00D33A6A" w:rsidRPr="00D33A6A" w:rsidTr="00D33A6A">
        <w:trPr>
          <w:tblCellSpacing w:w="7" w:type="dxa"/>
          <w:jc w:val="center"/>
        </w:trPr>
        <w:tc>
          <w:tcPr>
            <w:tcW w:w="23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γ-лучи</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w:t>
            </w:r>
          </w:p>
        </w:tc>
      </w:tr>
      <w:tr w:rsidR="00D33A6A" w:rsidRPr="00D33A6A" w:rsidTr="00D33A6A">
        <w:trPr>
          <w:tblCellSpacing w:w="7" w:type="dxa"/>
          <w:jc w:val="center"/>
        </w:trPr>
        <w:tc>
          <w:tcPr>
            <w:tcW w:w="23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β-частицы</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w:t>
            </w:r>
          </w:p>
        </w:tc>
      </w:tr>
      <w:tr w:rsidR="00D33A6A" w:rsidRPr="00D33A6A" w:rsidTr="00D33A6A">
        <w:trPr>
          <w:tblCellSpacing w:w="7" w:type="dxa"/>
          <w:jc w:val="center"/>
        </w:trPr>
        <w:tc>
          <w:tcPr>
            <w:tcW w:w="23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α-частицы</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w:t>
            </w:r>
          </w:p>
        </w:tc>
      </w:tr>
      <w:tr w:rsidR="00D33A6A" w:rsidRPr="00D33A6A" w:rsidTr="00D33A6A">
        <w:trPr>
          <w:tblCellSpacing w:w="7" w:type="dxa"/>
          <w:jc w:val="center"/>
        </w:trPr>
        <w:tc>
          <w:tcPr>
            <w:tcW w:w="23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Космическая радиация</w:t>
            </w:r>
          </w:p>
        </w:tc>
        <w:tc>
          <w:tcPr>
            <w:tcW w:w="4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5</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которое по биологическому действию эквивалентно 1 раду γ-излучения. Таким образом, если энергия данного излучения равна </w:t>
      </w:r>
      <w:r w:rsidRPr="00D33A6A">
        <w:rPr>
          <w:rFonts w:ascii="Times New Roman" w:eastAsia="Times New Roman" w:hAnsi="Times New Roman" w:cs="Times New Roman"/>
          <w:i/>
          <w:iCs/>
          <w:sz w:val="24"/>
          <w:szCs w:val="24"/>
          <w:lang w:eastAsia="ru-RU"/>
        </w:rPr>
        <w:t>N</w:t>
      </w:r>
      <w:r w:rsidRPr="00D33A6A">
        <w:rPr>
          <w:rFonts w:ascii="Times New Roman" w:eastAsia="Times New Roman" w:hAnsi="Times New Roman" w:cs="Times New Roman"/>
          <w:sz w:val="24"/>
          <w:szCs w:val="24"/>
          <w:lang w:eastAsia="ru-RU"/>
        </w:rPr>
        <w:t xml:space="preserve"> рад, то для определения дозы в бэрах необходимо умножить число рад на ОБЭ, т. е.</w:t>
      </w:r>
    </w:p>
    <w:tbl>
      <w:tblPr>
        <w:tblW w:w="9360" w:type="dxa"/>
        <w:tblCellSpacing w:w="0" w:type="dxa"/>
        <w:tblCellMar>
          <w:left w:w="0" w:type="dxa"/>
          <w:right w:w="0" w:type="dxa"/>
        </w:tblCellMar>
        <w:tblLook w:val="04A0" w:firstRow="1" w:lastRow="0" w:firstColumn="1" w:lastColumn="0" w:noHBand="0" w:noVBand="1"/>
      </w:tblPr>
      <w:tblGrid>
        <w:gridCol w:w="1665"/>
        <w:gridCol w:w="6105"/>
        <w:gridCol w:w="1590"/>
      </w:tblGrid>
      <w:tr w:rsidR="00D33A6A" w:rsidRPr="00D33A6A" w:rsidTr="00D33A6A">
        <w:trPr>
          <w:tblCellSpacing w:w="0" w:type="dxa"/>
        </w:trPr>
        <w:tc>
          <w:tcPr>
            <w:tcW w:w="16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61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D</w:t>
            </w:r>
            <w:r w:rsidRPr="00D33A6A">
              <w:rPr>
                <w:rFonts w:ascii="Times New Roman" w:eastAsia="Times New Roman" w:hAnsi="Times New Roman" w:cs="Times New Roman"/>
                <w:sz w:val="24"/>
                <w:szCs w:val="24"/>
                <w:vertAlign w:val="subscript"/>
                <w:lang w:eastAsia="ru-RU"/>
              </w:rPr>
              <w:t>бэр</w:t>
            </w:r>
            <w:proofErr w:type="spellEnd"/>
            <w:r w:rsidRPr="00D33A6A">
              <w:rPr>
                <w:rFonts w:ascii="Times New Roman" w:eastAsia="Times New Roman" w:hAnsi="Times New Roman" w:cs="Times New Roman"/>
                <w:sz w:val="24"/>
                <w:szCs w:val="24"/>
                <w:lang w:eastAsia="ru-RU"/>
              </w:rPr>
              <w:t> = </w:t>
            </w:r>
            <w:proofErr w:type="spellStart"/>
            <w:r w:rsidRPr="00D33A6A">
              <w:rPr>
                <w:rFonts w:ascii="Times New Roman" w:eastAsia="Times New Roman" w:hAnsi="Times New Roman" w:cs="Times New Roman"/>
                <w:i/>
                <w:iCs/>
                <w:sz w:val="24"/>
                <w:szCs w:val="24"/>
                <w:lang w:eastAsia="ru-RU"/>
              </w:rPr>
              <w:t>N</w:t>
            </w:r>
            <w:r w:rsidRPr="00D33A6A">
              <w:rPr>
                <w:rFonts w:ascii="Times New Roman" w:eastAsia="Times New Roman" w:hAnsi="Times New Roman" w:cs="Times New Roman"/>
                <w:sz w:val="24"/>
                <w:szCs w:val="24"/>
                <w:vertAlign w:val="subscript"/>
                <w:lang w:eastAsia="ru-RU"/>
              </w:rPr>
              <w:t>рад</w:t>
            </w:r>
            <w:proofErr w:type="spellEnd"/>
            <w:r w:rsidRPr="00D33A6A">
              <w:rPr>
                <w:rFonts w:ascii="Times New Roman" w:eastAsia="Times New Roman" w:hAnsi="Times New Roman" w:cs="Times New Roman"/>
                <w:sz w:val="24"/>
                <w:szCs w:val="24"/>
                <w:lang w:eastAsia="ru-RU"/>
              </w:rPr>
              <w:t> · ОБЭ.</w:t>
            </w:r>
          </w:p>
        </w:tc>
        <w:tc>
          <w:tcPr>
            <w:tcW w:w="15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(1.5)</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 зависимости от принятой человеческим организмом дозы проникающего излучения может развиваться лучевая болезнь определенной степени.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Суммарная поглощенная доза проникающего излучения для человеческого организма не должна превышать 50 бэр. При накоплении человеческим организмом дозы в 50 бэр обычно не возникает никакого заболевания, поэтому при необходимости допускается указанная доза для человека в течение нескольких суток и до года.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Для предельно допустимой дозы проникающего излучения в бэрах устанавливаются предельные мощности доз различных видов излучения. Мощность дозы определяется как доза, полученная в единицу времени.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Например, для рентгеновского или γ-излучения при ОБЭ = 1 предельная мощность дозы устанавливается равной 100 </w:t>
      </w:r>
      <w:r w:rsidRPr="00D33A6A">
        <w:rPr>
          <w:rFonts w:ascii="Times New Roman" w:eastAsia="Times New Roman" w:hAnsi="Times New Roman" w:cs="Times New Roman"/>
          <w:i/>
          <w:iCs/>
          <w:sz w:val="24"/>
          <w:szCs w:val="24"/>
          <w:lang w:eastAsia="ru-RU"/>
        </w:rPr>
        <w:t>мрад/неделя</w:t>
      </w:r>
      <w:r w:rsidRPr="00D33A6A">
        <w:rPr>
          <w:rFonts w:ascii="Times New Roman" w:eastAsia="Times New Roman" w:hAnsi="Times New Roman" w:cs="Times New Roman"/>
          <w:sz w:val="24"/>
          <w:szCs w:val="24"/>
          <w:lang w:eastAsia="ru-RU"/>
        </w:rPr>
        <w:t xml:space="preserve">; для потока α-частиц при ОБЭ = 10 предельная мощность дозы устанавливается равной 10 </w:t>
      </w:r>
      <w:r w:rsidRPr="00D33A6A">
        <w:rPr>
          <w:rFonts w:ascii="Times New Roman" w:eastAsia="Times New Roman" w:hAnsi="Times New Roman" w:cs="Times New Roman"/>
          <w:i/>
          <w:iCs/>
          <w:sz w:val="24"/>
          <w:szCs w:val="24"/>
          <w:lang w:eastAsia="ru-RU"/>
        </w:rPr>
        <w:t>мрад/неделя.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Влияние на человеческий организм факторов, связанных с пребыванием экипажа в герметической кабине летательного аппарата.</w:t>
      </w:r>
      <w:r w:rsidRPr="00D33A6A">
        <w:rPr>
          <w:rFonts w:ascii="Times New Roman" w:eastAsia="Times New Roman" w:hAnsi="Times New Roman" w:cs="Times New Roman"/>
          <w:sz w:val="24"/>
          <w:szCs w:val="24"/>
          <w:lang w:eastAsia="ru-RU"/>
        </w:rPr>
        <w:t xml:space="preserve"> Длительное пребывание экипажа в герметической кабине (ГК) обеспечивается путем создания искусственной среды обитания в ней, приближенной по своим физическим параметрам к земной атмосфере в ее нижних слоях. Определяющими физиолого-гигиеническими параметрами в ГК являются: барометрическое давление, температура и влажность воздуха, скорость изменения давления воздуха в кабине, а также состав воздуха и его чистота.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Рассмотрим влияние на человеческий организм трех последних физиолого-гигиенических параметров, характерных для среды обитания герметических кабин летательных аппаратов.</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Влияние скорости изменения давления воздуха в кабине. Резкое изменение давления воздуха </w:t>
      </w:r>
      <w:proofErr w:type="gramStart"/>
      <w:r w:rsidRPr="00D33A6A">
        <w:rPr>
          <w:rFonts w:ascii="Times New Roman" w:eastAsia="Times New Roman" w:hAnsi="Times New Roman" w:cs="Times New Roman"/>
          <w:sz w:val="24"/>
          <w:szCs w:val="24"/>
          <w:lang w:eastAsia="ru-RU"/>
        </w:rPr>
        <w:t>может  {</w:t>
      </w:r>
      <w:proofErr w:type="gramEnd"/>
      <w:r w:rsidRPr="00D33A6A">
        <w:rPr>
          <w:rFonts w:ascii="Times New Roman" w:eastAsia="Times New Roman" w:hAnsi="Times New Roman" w:cs="Times New Roman"/>
          <w:sz w:val="24"/>
          <w:szCs w:val="24"/>
          <w:lang w:eastAsia="ru-RU"/>
        </w:rPr>
        <w:t>24}  служить причиной возникновения у человека декомпрессионной болезни, сопровождающейся болевыми ощущениями в замкнутых и полузамкнутых полостях организма и расстройством сердечно-сосудистой системы.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Наиболее острое проявление декомпрессионной болезни возникает при резкой разгерметизации кабины, когда в кабине летательного аппарата до этого имелось избыточное давление. Декомпрессионная болезнь в этом случае характеризуется повреждением легких, внутренним кровоизлиянием, падением кровяного давления, замедлением деятельности сердца.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Резкое снижение давления в кабине принято называть взрывной декомпрессией.</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Физиологическое значение взрывной декомпрессии обусловлено воздействием избыточного давления, возникающего в момент декомпрессии в органах, содержащих некоторое количество свободных газов (желудочно-кишечный тракт) или воздуха (легкие).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внезапном быстром понижении давления в окружающей летчика среде имеющийся в легких воздух расширяется. Поскольку выход его из легких ограничен, возникает избыточное давление. Величина его различна и зависит от фазы дыхания, величины относительного расширения газов β</w:t>
      </w:r>
      <w:proofErr w:type="spellStart"/>
      <w:r w:rsidRPr="00D33A6A">
        <w:rPr>
          <w:rFonts w:ascii="Times New Roman" w:eastAsia="Times New Roman" w:hAnsi="Times New Roman" w:cs="Times New Roman"/>
          <w:sz w:val="24"/>
          <w:szCs w:val="24"/>
          <w:vertAlign w:val="subscript"/>
          <w:lang w:eastAsia="ru-RU"/>
        </w:rPr>
        <w:t>отн</w:t>
      </w:r>
      <w:proofErr w:type="spellEnd"/>
      <w:r w:rsidRPr="00D33A6A">
        <w:rPr>
          <w:rFonts w:ascii="Times New Roman" w:eastAsia="Times New Roman" w:hAnsi="Times New Roman" w:cs="Times New Roman"/>
          <w:sz w:val="24"/>
          <w:szCs w:val="24"/>
          <w:lang w:eastAsia="ru-RU"/>
        </w:rPr>
        <w:t xml:space="preserve">, времени выравнивания давления (времени декомпрессии — </w:t>
      </w:r>
      <w:proofErr w:type="spellStart"/>
      <w:r w:rsidRPr="00D33A6A">
        <w:rPr>
          <w:rFonts w:ascii="Times New Roman" w:eastAsia="Times New Roman" w:hAnsi="Times New Roman" w:cs="Times New Roman"/>
          <w:sz w:val="24"/>
          <w:szCs w:val="24"/>
          <w:lang w:eastAsia="ru-RU"/>
        </w:rPr>
        <w:t>τ</w:t>
      </w:r>
      <w:r w:rsidRPr="00D33A6A">
        <w:rPr>
          <w:rFonts w:ascii="Times New Roman" w:eastAsia="Times New Roman" w:hAnsi="Times New Roman" w:cs="Times New Roman"/>
          <w:sz w:val="24"/>
          <w:szCs w:val="24"/>
          <w:vertAlign w:val="subscript"/>
          <w:lang w:eastAsia="ru-RU"/>
        </w:rPr>
        <w:t>д</w:t>
      </w:r>
      <w:proofErr w:type="spellEnd"/>
      <w:r w:rsidRPr="00D33A6A">
        <w:rPr>
          <w:rFonts w:ascii="Times New Roman" w:eastAsia="Times New Roman" w:hAnsi="Times New Roman" w:cs="Times New Roman"/>
          <w:sz w:val="24"/>
          <w:szCs w:val="24"/>
          <w:lang w:eastAsia="ru-RU"/>
        </w:rPr>
        <w:t>) и от проходимости дыхательных путей (коэффициента утечки дыхательных путей).</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Величина относительного расширения газов может быть оценена следующим образом: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а) если процесс выравнивания давления в кабине происходит за время </w:t>
      </w:r>
      <w:proofErr w:type="spellStart"/>
      <w:r w:rsidRPr="00D33A6A">
        <w:rPr>
          <w:rFonts w:ascii="Times New Roman" w:eastAsia="Times New Roman" w:hAnsi="Times New Roman" w:cs="Times New Roman"/>
          <w:sz w:val="24"/>
          <w:szCs w:val="24"/>
          <w:lang w:eastAsia="ru-RU"/>
        </w:rPr>
        <w:t>τ</w:t>
      </w:r>
      <w:proofErr w:type="gramStart"/>
      <w:r w:rsidRPr="00D33A6A">
        <w:rPr>
          <w:rFonts w:ascii="Times New Roman" w:eastAsia="Times New Roman" w:hAnsi="Times New Roman" w:cs="Times New Roman"/>
          <w:sz w:val="24"/>
          <w:szCs w:val="24"/>
          <w:vertAlign w:val="subscript"/>
          <w:lang w:eastAsia="ru-RU"/>
        </w:rPr>
        <w:t>д</w:t>
      </w:r>
      <w:proofErr w:type="spellEnd"/>
      <w:r w:rsidRPr="00D33A6A">
        <w:rPr>
          <w:rFonts w:ascii="Times New Roman" w:eastAsia="Times New Roman" w:hAnsi="Times New Roman" w:cs="Times New Roman"/>
          <w:sz w:val="24"/>
          <w:szCs w:val="24"/>
          <w:lang w:eastAsia="ru-RU"/>
        </w:rPr>
        <w:t> &gt;</w:t>
      </w:r>
      <w:proofErr w:type="gramEnd"/>
      <w:r w:rsidRPr="00D33A6A">
        <w:rPr>
          <w:rFonts w:ascii="Times New Roman" w:eastAsia="Times New Roman" w:hAnsi="Times New Roman" w:cs="Times New Roman"/>
          <w:sz w:val="24"/>
          <w:szCs w:val="24"/>
          <w:lang w:eastAsia="ru-RU"/>
        </w:rPr>
        <w:t xml:space="preserve"> 0,5 </w:t>
      </w:r>
      <w:r w:rsidRPr="00D33A6A">
        <w:rPr>
          <w:rFonts w:ascii="Times New Roman" w:eastAsia="Times New Roman" w:hAnsi="Times New Roman" w:cs="Times New Roman"/>
          <w:i/>
          <w:iCs/>
          <w:sz w:val="24"/>
          <w:szCs w:val="24"/>
          <w:lang w:eastAsia="ru-RU"/>
        </w:rPr>
        <w:t>сек</w:t>
      </w:r>
      <w:r w:rsidRPr="00D33A6A">
        <w:rPr>
          <w:rFonts w:ascii="Times New Roman" w:eastAsia="Times New Roman" w:hAnsi="Times New Roman" w:cs="Times New Roman"/>
          <w:sz w:val="24"/>
          <w:szCs w:val="24"/>
          <w:lang w:eastAsia="ru-RU"/>
        </w:rPr>
        <w:t>, то</w:t>
      </w:r>
    </w:p>
    <w:tbl>
      <w:tblPr>
        <w:tblW w:w="9360" w:type="dxa"/>
        <w:tblCellSpacing w:w="0" w:type="dxa"/>
        <w:tblCellMar>
          <w:left w:w="0" w:type="dxa"/>
          <w:right w:w="0" w:type="dxa"/>
        </w:tblCellMar>
        <w:tblLook w:val="04A0" w:firstRow="1" w:lastRow="0" w:firstColumn="1" w:lastColumn="0" w:noHBand="0" w:noVBand="1"/>
      </w:tblPr>
      <w:tblGrid>
        <w:gridCol w:w="480"/>
        <w:gridCol w:w="10034"/>
        <w:gridCol w:w="460"/>
      </w:tblGrid>
      <w:tr w:rsidR="00D33A6A" w:rsidRPr="00D33A6A" w:rsidTr="00D33A6A">
        <w:trPr>
          <w:tblCellSpacing w:w="0" w:type="dxa"/>
        </w:trPr>
        <w:tc>
          <w:tcPr>
            <w:tcW w:w="18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5700" w:type="dxa"/>
            <w:vAlign w:val="center"/>
            <w:hideMark/>
          </w:tcPr>
          <w:tbl>
            <w:tblPr>
              <w:tblW w:w="1470" w:type="dxa"/>
              <w:jc w:val="center"/>
              <w:tblCellSpacing w:w="0" w:type="dxa"/>
              <w:tblCellMar>
                <w:left w:w="0" w:type="dxa"/>
                <w:right w:w="0" w:type="dxa"/>
              </w:tblCellMar>
              <w:tblLook w:val="04A0" w:firstRow="1" w:lastRow="0" w:firstColumn="1" w:lastColumn="0" w:noHBand="0" w:noVBand="1"/>
            </w:tblPr>
            <w:tblGrid>
              <w:gridCol w:w="614"/>
              <w:gridCol w:w="9360"/>
              <w:gridCol w:w="60"/>
            </w:tblGrid>
            <w:tr w:rsidR="00D33A6A" w:rsidRPr="00D33A6A">
              <w:trPr>
                <w:tblCellSpacing w:w="0" w:type="dxa"/>
                <w:jc w:val="center"/>
              </w:trPr>
              <w:tc>
                <w:tcPr>
                  <w:tcW w:w="6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β</w:t>
                  </w:r>
                  <w:proofErr w:type="spellStart"/>
                  <w:r w:rsidRPr="00D33A6A">
                    <w:rPr>
                      <w:rFonts w:ascii="Times New Roman" w:eastAsia="Times New Roman" w:hAnsi="Times New Roman" w:cs="Times New Roman"/>
                      <w:sz w:val="24"/>
                      <w:szCs w:val="24"/>
                      <w:vertAlign w:val="subscript"/>
                      <w:lang w:eastAsia="ru-RU"/>
                    </w:rPr>
                    <w:t>отн</w:t>
                  </w:r>
                  <w:proofErr w:type="spellEnd"/>
                  <w:r w:rsidRPr="00D33A6A">
                    <w:rPr>
                      <w:rFonts w:ascii="Times New Roman" w:eastAsia="Times New Roman" w:hAnsi="Times New Roman" w:cs="Times New Roman"/>
                      <w:sz w:val="24"/>
                      <w:szCs w:val="24"/>
                      <w:lang w:eastAsia="ru-RU"/>
                    </w:rPr>
                    <w:t> = </w:t>
                  </w:r>
                </w:p>
              </w:tc>
              <w:tc>
                <w:tcPr>
                  <w:tcW w:w="7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K0</w:t>
                  </w:r>
                  <w:r w:rsidRPr="00D33A6A">
                    <w:rPr>
                      <w:rFonts w:ascii="Times New Roman" w:eastAsia="Times New Roman" w:hAnsi="Times New Roman" w:cs="Times New Roman"/>
                      <w:sz w:val="24"/>
                      <w:szCs w:val="24"/>
                      <w:lang w:eastAsia="ru-RU"/>
                    </w:rPr>
                    <w:t xml:space="preserve"> – 47</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681FB7A0" wp14:editId="1150EA23">
                        <wp:extent cx="5943600" cy="19050"/>
                        <wp:effectExtent l="0" t="0" r="0" b="0"/>
                        <wp:docPr id="189" name="Рисунок 189" descr="https://studfile.net/html/19115/104/html_8AH8tZPcKk.tyfk/img-OorT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https://studfile.net/html/19115/104/html_8AH8tZPcKk.tyfk/img-OorTKa.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xml:space="preserve"> – 47</w:t>
                  </w:r>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78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(1.6)</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где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K0</w:t>
      </w:r>
      <w:r w:rsidRPr="00D33A6A">
        <w:rPr>
          <w:rFonts w:ascii="Times New Roman" w:eastAsia="Times New Roman" w:hAnsi="Times New Roman" w:cs="Times New Roman"/>
          <w:sz w:val="24"/>
          <w:szCs w:val="24"/>
          <w:lang w:eastAsia="ru-RU"/>
        </w:rPr>
        <w:t xml:space="preserve"> — давление воздуха в кабине к моменту ее разгерметизации,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xml:space="preserve"> — установившееся давление в кабине после ее разгерметизации,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47 — парциальное давление водяного пара при температуре тела 37°С;</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б) если процесс выравнивания давления в кабине происходит за время </w:t>
      </w:r>
      <w:proofErr w:type="spellStart"/>
      <w:r w:rsidRPr="00D33A6A">
        <w:rPr>
          <w:rFonts w:ascii="Times New Roman" w:eastAsia="Times New Roman" w:hAnsi="Times New Roman" w:cs="Times New Roman"/>
          <w:sz w:val="24"/>
          <w:szCs w:val="24"/>
          <w:lang w:eastAsia="ru-RU"/>
        </w:rPr>
        <w:t>τ</w:t>
      </w:r>
      <w:r w:rsidRPr="00D33A6A">
        <w:rPr>
          <w:rFonts w:ascii="Times New Roman" w:eastAsia="Times New Roman" w:hAnsi="Times New Roman" w:cs="Times New Roman"/>
          <w:sz w:val="24"/>
          <w:szCs w:val="24"/>
          <w:vertAlign w:val="subscript"/>
          <w:lang w:eastAsia="ru-RU"/>
        </w:rPr>
        <w:t>д</w:t>
      </w:r>
      <w:proofErr w:type="spellEnd"/>
      <w:r w:rsidRPr="00D33A6A">
        <w:rPr>
          <w:rFonts w:ascii="Times New Roman" w:eastAsia="Times New Roman" w:hAnsi="Times New Roman" w:cs="Times New Roman"/>
          <w:sz w:val="24"/>
          <w:szCs w:val="24"/>
          <w:lang w:eastAsia="ru-RU"/>
        </w:rPr>
        <w:t> </w:t>
      </w:r>
      <w:proofErr w:type="gramStart"/>
      <w:r w:rsidRPr="00D33A6A">
        <w:rPr>
          <w:rFonts w:ascii="Times New Roman" w:eastAsia="Times New Roman" w:hAnsi="Times New Roman" w:cs="Times New Roman"/>
          <w:sz w:val="24"/>
          <w:szCs w:val="24"/>
          <w:lang w:eastAsia="ru-RU"/>
        </w:rPr>
        <w:t>&lt; 0</w:t>
      </w:r>
      <w:proofErr w:type="gramEnd"/>
      <w:r w:rsidRPr="00D33A6A">
        <w:rPr>
          <w:rFonts w:ascii="Times New Roman" w:eastAsia="Times New Roman" w:hAnsi="Times New Roman" w:cs="Times New Roman"/>
          <w:sz w:val="24"/>
          <w:szCs w:val="24"/>
          <w:lang w:eastAsia="ru-RU"/>
        </w:rPr>
        <w:t xml:space="preserve">,02 </w:t>
      </w:r>
      <w:r w:rsidRPr="00D33A6A">
        <w:rPr>
          <w:rFonts w:ascii="Times New Roman" w:eastAsia="Times New Roman" w:hAnsi="Times New Roman" w:cs="Times New Roman"/>
          <w:i/>
          <w:iCs/>
          <w:sz w:val="24"/>
          <w:szCs w:val="24"/>
          <w:lang w:eastAsia="ru-RU"/>
        </w:rPr>
        <w:t>сек</w:t>
      </w:r>
      <w:r w:rsidRPr="00D33A6A">
        <w:rPr>
          <w:rFonts w:ascii="Times New Roman" w:eastAsia="Times New Roman" w:hAnsi="Times New Roman" w:cs="Times New Roman"/>
          <w:sz w:val="24"/>
          <w:szCs w:val="24"/>
          <w:lang w:eastAsia="ru-RU"/>
        </w:rPr>
        <w:t>, то</w:t>
      </w:r>
    </w:p>
    <w:tbl>
      <w:tblPr>
        <w:tblW w:w="9360" w:type="dxa"/>
        <w:tblCellSpacing w:w="0" w:type="dxa"/>
        <w:tblCellMar>
          <w:left w:w="0" w:type="dxa"/>
          <w:right w:w="0" w:type="dxa"/>
        </w:tblCellMar>
        <w:tblLook w:val="04A0" w:firstRow="1" w:lastRow="0" w:firstColumn="1" w:lastColumn="0" w:noHBand="0" w:noVBand="1"/>
      </w:tblPr>
      <w:tblGrid>
        <w:gridCol w:w="1247"/>
        <w:gridCol w:w="6926"/>
        <w:gridCol w:w="1187"/>
      </w:tblGrid>
      <w:tr w:rsidR="00D33A6A" w:rsidRPr="00D33A6A" w:rsidTr="00D33A6A">
        <w:trPr>
          <w:tblCellSpacing w:w="0" w:type="dxa"/>
        </w:trPr>
        <w:tc>
          <w:tcPr>
            <w:tcW w:w="12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691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23D45F73" wp14:editId="0373C6BD">
                  <wp:extent cx="1695450" cy="695325"/>
                  <wp:effectExtent l="0" t="0" r="0" b="9525"/>
                  <wp:docPr id="190" name="Рисунок 190" descr="https://studfile.net/html/19115/104/html_8AH8tZPcKk.tyfk/img-V6l_9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https://studfile.net/html/19115/104/html_8AH8tZPcKk.tyfk/img-V6l_9j.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95450" cy="695325"/>
                          </a:xfrm>
                          <a:prstGeom prst="rect">
                            <a:avLst/>
                          </a:prstGeom>
                          <a:noFill/>
                          <a:ln>
                            <a:noFill/>
                          </a:ln>
                        </pic:spPr>
                      </pic:pic>
                    </a:graphicData>
                  </a:graphic>
                </wp:inline>
              </w:drawing>
            </w:r>
          </w:p>
        </w:tc>
        <w:tc>
          <w:tcPr>
            <w:tcW w:w="118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(1.7)</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где </w:t>
      </w:r>
      <w:r w:rsidRPr="00D33A6A">
        <w:rPr>
          <w:rFonts w:ascii="Times New Roman" w:eastAsia="Times New Roman" w:hAnsi="Times New Roman" w:cs="Times New Roman"/>
          <w:i/>
          <w:iCs/>
          <w:sz w:val="24"/>
          <w:szCs w:val="24"/>
          <w:lang w:eastAsia="ru-RU"/>
        </w:rPr>
        <w:t>n</w:t>
      </w:r>
      <w:r w:rsidRPr="00D33A6A">
        <w:rPr>
          <w:rFonts w:ascii="Times New Roman" w:eastAsia="Times New Roman" w:hAnsi="Times New Roman" w:cs="Times New Roman"/>
          <w:sz w:val="24"/>
          <w:szCs w:val="24"/>
          <w:lang w:eastAsia="ru-RU"/>
        </w:rPr>
        <w:t xml:space="preserve"> — показатель </w:t>
      </w:r>
      <w:proofErr w:type="spellStart"/>
      <w:r w:rsidRPr="00D33A6A">
        <w:rPr>
          <w:rFonts w:ascii="Times New Roman" w:eastAsia="Times New Roman" w:hAnsi="Times New Roman" w:cs="Times New Roman"/>
          <w:sz w:val="24"/>
          <w:szCs w:val="24"/>
          <w:lang w:eastAsia="ru-RU"/>
        </w:rPr>
        <w:t>политропы</w:t>
      </w:r>
      <w:proofErr w:type="spellEnd"/>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Для того чтобы предупредить при разгерметизации кабины возникновение избыточного давления в легких летчика, достаточно иметь максимальный коэффициент утечки воздуха из кабины (отношение площади отверстий к объему кабины) меньше наименьшего коэффициента утечки воздуха из дыхательных </w:t>
      </w:r>
      <w:proofErr w:type="gramStart"/>
      <w:r w:rsidRPr="00D33A6A">
        <w:rPr>
          <w:rFonts w:ascii="Times New Roman" w:eastAsia="Times New Roman" w:hAnsi="Times New Roman" w:cs="Times New Roman"/>
          <w:sz w:val="24"/>
          <w:szCs w:val="24"/>
          <w:lang w:eastAsia="ru-RU"/>
        </w:rPr>
        <w:t>путей  {</w:t>
      </w:r>
      <w:proofErr w:type="gramEnd"/>
      <w:r w:rsidRPr="00D33A6A">
        <w:rPr>
          <w:rFonts w:ascii="Times New Roman" w:eastAsia="Times New Roman" w:hAnsi="Times New Roman" w:cs="Times New Roman"/>
          <w:sz w:val="24"/>
          <w:szCs w:val="24"/>
          <w:lang w:eastAsia="ru-RU"/>
        </w:rPr>
        <w:t>25}  человека. Коэффициент утечки дыхательных путей человеческого организма (отношение площади проходного сечения голосовой щели к объему легких) принимается равным (</w:t>
      </w:r>
      <w:r w:rsidRPr="00D33A6A">
        <w:rPr>
          <w:rFonts w:ascii="Times New Roman" w:eastAsia="Times New Roman" w:hAnsi="Times New Roman" w:cs="Times New Roman"/>
          <w:sz w:val="24"/>
          <w:szCs w:val="24"/>
          <w:vertAlign w:val="superscript"/>
          <w:lang w:eastAsia="ru-RU"/>
        </w:rPr>
        <w:t>1</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sz w:val="24"/>
          <w:szCs w:val="24"/>
          <w:vertAlign w:val="subscript"/>
          <w:lang w:eastAsia="ru-RU"/>
        </w:rPr>
        <w:t>50</w:t>
      </w:r>
      <w:r w:rsidRPr="00D33A6A">
        <w:rPr>
          <w:rFonts w:ascii="Times New Roman" w:eastAsia="Times New Roman" w:hAnsi="Times New Roman" w:cs="Times New Roman"/>
          <w:sz w:val="24"/>
          <w:szCs w:val="24"/>
          <w:lang w:eastAsia="ru-RU"/>
        </w:rPr>
        <w:t> – </w:t>
      </w:r>
      <w:r w:rsidRPr="00D33A6A">
        <w:rPr>
          <w:rFonts w:ascii="Times New Roman" w:eastAsia="Times New Roman" w:hAnsi="Times New Roman" w:cs="Times New Roman"/>
          <w:sz w:val="24"/>
          <w:szCs w:val="24"/>
          <w:vertAlign w:val="superscript"/>
          <w:lang w:eastAsia="ru-RU"/>
        </w:rPr>
        <w:t>1</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sz w:val="24"/>
          <w:szCs w:val="24"/>
          <w:vertAlign w:val="subscript"/>
          <w:lang w:eastAsia="ru-RU"/>
        </w:rPr>
        <w:t>100</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2</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 Наименьший коэффициент утечки дыхательных путей (</w:t>
      </w:r>
      <w:r w:rsidRPr="00D33A6A">
        <w:rPr>
          <w:rFonts w:ascii="Times New Roman" w:eastAsia="Times New Roman" w:hAnsi="Times New Roman" w:cs="Times New Roman"/>
          <w:sz w:val="24"/>
          <w:szCs w:val="24"/>
          <w:vertAlign w:val="superscript"/>
          <w:lang w:eastAsia="ru-RU"/>
        </w:rPr>
        <w:t>1</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sz w:val="24"/>
          <w:szCs w:val="24"/>
          <w:vertAlign w:val="subscript"/>
          <w:lang w:eastAsia="ru-RU"/>
        </w:rPr>
        <w:t>100</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2</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 принимается во внимание при β</w:t>
      </w:r>
      <w:proofErr w:type="spellStart"/>
      <w:proofErr w:type="gramStart"/>
      <w:r w:rsidRPr="00D33A6A">
        <w:rPr>
          <w:rFonts w:ascii="Times New Roman" w:eastAsia="Times New Roman" w:hAnsi="Times New Roman" w:cs="Times New Roman"/>
          <w:sz w:val="24"/>
          <w:szCs w:val="24"/>
          <w:vertAlign w:val="subscript"/>
          <w:lang w:eastAsia="ru-RU"/>
        </w:rPr>
        <w:t>отн</w:t>
      </w:r>
      <w:proofErr w:type="spellEnd"/>
      <w:r w:rsidRPr="00D33A6A">
        <w:rPr>
          <w:rFonts w:ascii="Times New Roman" w:eastAsia="Times New Roman" w:hAnsi="Times New Roman" w:cs="Times New Roman"/>
          <w:sz w:val="24"/>
          <w:szCs w:val="24"/>
          <w:lang w:eastAsia="ru-RU"/>
        </w:rPr>
        <w:t> &gt;</w:t>
      </w:r>
      <w:proofErr w:type="gramEnd"/>
      <w:r w:rsidRPr="00D33A6A">
        <w:rPr>
          <w:rFonts w:ascii="Times New Roman" w:eastAsia="Times New Roman" w:hAnsi="Times New Roman" w:cs="Times New Roman"/>
          <w:sz w:val="24"/>
          <w:szCs w:val="24"/>
          <w:lang w:eastAsia="ru-RU"/>
        </w:rPr>
        <w:t> 3. Наибольший коэффициент утечки дыхательных путей (</w:t>
      </w:r>
      <w:r w:rsidRPr="00D33A6A">
        <w:rPr>
          <w:rFonts w:ascii="Times New Roman" w:eastAsia="Times New Roman" w:hAnsi="Times New Roman" w:cs="Times New Roman"/>
          <w:sz w:val="24"/>
          <w:szCs w:val="24"/>
          <w:vertAlign w:val="superscript"/>
          <w:lang w:eastAsia="ru-RU"/>
        </w:rPr>
        <w:t>1</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sz w:val="24"/>
          <w:szCs w:val="24"/>
          <w:vertAlign w:val="subscript"/>
          <w:lang w:eastAsia="ru-RU"/>
        </w:rPr>
        <w:t>50</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2</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 следует учитывать при β</w:t>
      </w:r>
      <w:proofErr w:type="spellStart"/>
      <w:r w:rsidRPr="00D33A6A">
        <w:rPr>
          <w:rFonts w:ascii="Times New Roman" w:eastAsia="Times New Roman" w:hAnsi="Times New Roman" w:cs="Times New Roman"/>
          <w:sz w:val="24"/>
          <w:szCs w:val="24"/>
          <w:vertAlign w:val="subscript"/>
          <w:lang w:eastAsia="ru-RU"/>
        </w:rPr>
        <w:t>отн</w:t>
      </w:r>
      <w:proofErr w:type="spellEnd"/>
      <w:r w:rsidRPr="00D33A6A">
        <w:rPr>
          <w:rFonts w:ascii="Times New Roman" w:eastAsia="Times New Roman" w:hAnsi="Times New Roman" w:cs="Times New Roman"/>
          <w:sz w:val="24"/>
          <w:szCs w:val="24"/>
          <w:lang w:eastAsia="ru-RU"/>
        </w:rPr>
        <w:t> &lt; 3. При указанных условиях коэффициент утечки воздуха из кабины рассчитывается следующим образом: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а) если β</w:t>
      </w:r>
      <w:proofErr w:type="spellStart"/>
      <w:proofErr w:type="gramStart"/>
      <w:r w:rsidRPr="00D33A6A">
        <w:rPr>
          <w:rFonts w:ascii="Times New Roman" w:eastAsia="Times New Roman" w:hAnsi="Times New Roman" w:cs="Times New Roman"/>
          <w:sz w:val="24"/>
          <w:szCs w:val="24"/>
          <w:vertAlign w:val="subscript"/>
          <w:lang w:eastAsia="ru-RU"/>
        </w:rPr>
        <w:t>отн</w:t>
      </w:r>
      <w:proofErr w:type="spellEnd"/>
      <w:r w:rsidRPr="00D33A6A">
        <w:rPr>
          <w:rFonts w:ascii="Times New Roman" w:eastAsia="Times New Roman" w:hAnsi="Times New Roman" w:cs="Times New Roman"/>
          <w:sz w:val="24"/>
          <w:szCs w:val="24"/>
          <w:lang w:eastAsia="ru-RU"/>
        </w:rPr>
        <w:t> &gt;</w:t>
      </w:r>
      <w:proofErr w:type="gramEnd"/>
      <w:r w:rsidRPr="00D33A6A">
        <w:rPr>
          <w:rFonts w:ascii="Times New Roman" w:eastAsia="Times New Roman" w:hAnsi="Times New Roman" w:cs="Times New Roman"/>
          <w:sz w:val="24"/>
          <w:szCs w:val="24"/>
          <w:lang w:eastAsia="ru-RU"/>
        </w:rPr>
        <w:t xml:space="preserve"> 3, то коэффициент утечки воздуха из кабины при 100% коэффициенте безопасности должен быть равен </w:t>
      </w:r>
      <w:r w:rsidRPr="00D33A6A">
        <w:rPr>
          <w:rFonts w:ascii="Times New Roman" w:eastAsia="Times New Roman" w:hAnsi="Times New Roman" w:cs="Times New Roman"/>
          <w:sz w:val="24"/>
          <w:szCs w:val="24"/>
          <w:vertAlign w:val="superscript"/>
          <w:lang w:eastAsia="ru-RU"/>
        </w:rPr>
        <w:t>1</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sz w:val="24"/>
          <w:szCs w:val="24"/>
          <w:vertAlign w:val="subscript"/>
          <w:lang w:eastAsia="ru-RU"/>
        </w:rPr>
        <w:t>(2 · 100)</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2</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б) если β</w:t>
      </w:r>
      <w:proofErr w:type="spellStart"/>
      <w:r w:rsidRPr="00D33A6A">
        <w:rPr>
          <w:rFonts w:ascii="Times New Roman" w:eastAsia="Times New Roman" w:hAnsi="Times New Roman" w:cs="Times New Roman"/>
          <w:sz w:val="24"/>
          <w:szCs w:val="24"/>
          <w:vertAlign w:val="subscript"/>
          <w:lang w:eastAsia="ru-RU"/>
        </w:rPr>
        <w:t>отн</w:t>
      </w:r>
      <w:proofErr w:type="spellEnd"/>
      <w:r w:rsidRPr="00D33A6A">
        <w:rPr>
          <w:rFonts w:ascii="Times New Roman" w:eastAsia="Times New Roman" w:hAnsi="Times New Roman" w:cs="Times New Roman"/>
          <w:sz w:val="24"/>
          <w:szCs w:val="24"/>
          <w:lang w:eastAsia="ru-RU"/>
        </w:rPr>
        <w:t> </w:t>
      </w:r>
      <w:proofErr w:type="gramStart"/>
      <w:r w:rsidRPr="00D33A6A">
        <w:rPr>
          <w:rFonts w:ascii="Times New Roman" w:eastAsia="Times New Roman" w:hAnsi="Times New Roman" w:cs="Times New Roman"/>
          <w:sz w:val="24"/>
          <w:szCs w:val="24"/>
          <w:lang w:eastAsia="ru-RU"/>
        </w:rPr>
        <w:t>&lt; 3</w:t>
      </w:r>
      <w:proofErr w:type="gramEnd"/>
      <w:r w:rsidRPr="00D33A6A">
        <w:rPr>
          <w:rFonts w:ascii="Times New Roman" w:eastAsia="Times New Roman" w:hAnsi="Times New Roman" w:cs="Times New Roman"/>
          <w:sz w:val="24"/>
          <w:szCs w:val="24"/>
          <w:lang w:eastAsia="ru-RU"/>
        </w:rPr>
        <w:t xml:space="preserve">, то коэффициент утечки воздуха из кабины при разгерметизации кабины не должен превышать </w:t>
      </w:r>
      <w:r w:rsidRPr="00D33A6A">
        <w:rPr>
          <w:rFonts w:ascii="Times New Roman" w:eastAsia="Times New Roman" w:hAnsi="Times New Roman" w:cs="Times New Roman"/>
          <w:sz w:val="24"/>
          <w:szCs w:val="24"/>
          <w:vertAlign w:val="superscript"/>
          <w:lang w:eastAsia="ru-RU"/>
        </w:rPr>
        <w:t>1</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sz w:val="24"/>
          <w:szCs w:val="24"/>
          <w:vertAlign w:val="subscript"/>
          <w:lang w:eastAsia="ru-RU"/>
        </w:rPr>
        <w:t>50</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2</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Оценим максимальную площадь проходного отверстия разгерметизации кабины объемом 80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 при котором можно избежать декомпрессионной болезни. Если самолет находится на высоте 12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а давление воздуха в кабине равно 674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то при разгерметизации кабины β</w:t>
      </w:r>
      <w:proofErr w:type="spellStart"/>
      <w:proofErr w:type="gramStart"/>
      <w:r w:rsidRPr="00D33A6A">
        <w:rPr>
          <w:rFonts w:ascii="Times New Roman" w:eastAsia="Times New Roman" w:hAnsi="Times New Roman" w:cs="Times New Roman"/>
          <w:sz w:val="24"/>
          <w:szCs w:val="24"/>
          <w:vertAlign w:val="subscript"/>
          <w:lang w:eastAsia="ru-RU"/>
        </w:rPr>
        <w:t>отн</w:t>
      </w:r>
      <w:proofErr w:type="spellEnd"/>
      <w:r w:rsidRPr="00D33A6A">
        <w:rPr>
          <w:rFonts w:ascii="Times New Roman" w:eastAsia="Times New Roman" w:hAnsi="Times New Roman" w:cs="Times New Roman"/>
          <w:sz w:val="24"/>
          <w:szCs w:val="24"/>
          <w:lang w:eastAsia="ru-RU"/>
        </w:rPr>
        <w:t> &gt;</w:t>
      </w:r>
      <w:proofErr w:type="gramEnd"/>
      <w:r w:rsidRPr="00D33A6A">
        <w:rPr>
          <w:rFonts w:ascii="Times New Roman" w:eastAsia="Times New Roman" w:hAnsi="Times New Roman" w:cs="Times New Roman"/>
          <w:sz w:val="24"/>
          <w:szCs w:val="24"/>
          <w:lang w:eastAsia="ru-RU"/>
        </w:rPr>
        <w:t> 4. В этом случае площадь проходного отверстия разгерметизации не должна превышать 80 · </w:t>
      </w:r>
      <w:r w:rsidRPr="00D33A6A">
        <w:rPr>
          <w:rFonts w:ascii="Times New Roman" w:eastAsia="Times New Roman" w:hAnsi="Times New Roman" w:cs="Times New Roman"/>
          <w:sz w:val="24"/>
          <w:szCs w:val="24"/>
          <w:vertAlign w:val="superscript"/>
          <w:lang w:eastAsia="ru-RU"/>
        </w:rPr>
        <w:t>1</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sz w:val="24"/>
          <w:szCs w:val="24"/>
          <w:vertAlign w:val="subscript"/>
          <w:lang w:eastAsia="ru-RU"/>
        </w:rPr>
        <w:t>200</w:t>
      </w:r>
      <w:r w:rsidRPr="00D33A6A">
        <w:rPr>
          <w:rFonts w:ascii="Times New Roman" w:eastAsia="Times New Roman" w:hAnsi="Times New Roman" w:cs="Times New Roman"/>
          <w:sz w:val="24"/>
          <w:szCs w:val="24"/>
          <w:lang w:eastAsia="ru-RU"/>
        </w:rPr>
        <w:t xml:space="preserve"> = 0,4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2</w:t>
      </w:r>
      <w:r w:rsidRPr="00D33A6A">
        <w:rPr>
          <w:rFonts w:ascii="Times New Roman" w:eastAsia="Times New Roman" w:hAnsi="Times New Roman" w:cs="Times New Roman"/>
          <w:sz w:val="24"/>
          <w:szCs w:val="24"/>
          <w:lang w:eastAsia="ru-RU"/>
        </w:rPr>
        <w:t>. Если же самолет летает на высотах до 9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то β</w:t>
      </w:r>
      <w:proofErr w:type="spellStart"/>
      <w:r w:rsidRPr="00D33A6A">
        <w:rPr>
          <w:rFonts w:ascii="Times New Roman" w:eastAsia="Times New Roman" w:hAnsi="Times New Roman" w:cs="Times New Roman"/>
          <w:sz w:val="24"/>
          <w:szCs w:val="24"/>
          <w:vertAlign w:val="subscript"/>
          <w:lang w:eastAsia="ru-RU"/>
        </w:rPr>
        <w:t>отн</w:t>
      </w:r>
      <w:proofErr w:type="spellEnd"/>
      <w:r w:rsidRPr="00D33A6A">
        <w:rPr>
          <w:rFonts w:ascii="Times New Roman" w:eastAsia="Times New Roman" w:hAnsi="Times New Roman" w:cs="Times New Roman"/>
          <w:sz w:val="24"/>
          <w:szCs w:val="24"/>
          <w:lang w:eastAsia="ru-RU"/>
        </w:rPr>
        <w:t> = 2,9, а площадь проходного отверстия разгерметизации может быть равной 80 · </w:t>
      </w:r>
      <w:r w:rsidRPr="00D33A6A">
        <w:rPr>
          <w:rFonts w:ascii="Times New Roman" w:eastAsia="Times New Roman" w:hAnsi="Times New Roman" w:cs="Times New Roman"/>
          <w:sz w:val="24"/>
          <w:szCs w:val="24"/>
          <w:vertAlign w:val="superscript"/>
          <w:lang w:eastAsia="ru-RU"/>
        </w:rPr>
        <w:t>1</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sz w:val="24"/>
          <w:szCs w:val="24"/>
          <w:vertAlign w:val="subscript"/>
          <w:lang w:eastAsia="ru-RU"/>
        </w:rPr>
        <w:t>50</w:t>
      </w:r>
      <w:r w:rsidRPr="00D33A6A">
        <w:rPr>
          <w:rFonts w:ascii="Times New Roman" w:eastAsia="Times New Roman" w:hAnsi="Times New Roman" w:cs="Times New Roman"/>
          <w:sz w:val="24"/>
          <w:szCs w:val="24"/>
          <w:lang w:eastAsia="ru-RU"/>
        </w:rPr>
        <w:t xml:space="preserve"> = 1,6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2</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Влияние газообразных примесей. В процессе жизнедеятельности экипажа в герметической кабине непрерывно накапливаются некоторые газообразные примеси и в первую очередь углекислый газ, который биологически активен и накопление его в организме человека вызывает определенное нарушение жизнедеятельности. Повышение парциального давления углекислого газа до 7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практически мало влияет на жизнедеятельность. Однако при повышении парциального давления углекислого газа до 20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нарушается легочная вентиляция, отмечаются признаки отравления организма.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Влияние ионизированного воздуха. При анализе влияния искусственной среды обитания в кабине летательного аппарата на жизнедеятельность экипажа необходимо принимать во внимание также гигиенические свойства воздуха в кабине. Чистота воздуха может быть охарактеризована его электропроводностью. Чем чище воздух, тем значительней его электропроводность, тем больше содержится в нем атмосферных ионов (аэроионов) того или иного знака. Установлено, что аэроионы, в отличие от других физических факторов, действуют на организм человека в основном через органы дыхания. Характер действия аэроионов на организм определяется прежде всего знаком электрического заряда. </w:t>
      </w:r>
      <w:proofErr w:type="gramStart"/>
      <w:r w:rsidRPr="00D33A6A">
        <w:rPr>
          <w:rFonts w:ascii="Times New Roman" w:eastAsia="Times New Roman" w:hAnsi="Times New Roman" w:cs="Times New Roman"/>
          <w:sz w:val="24"/>
          <w:szCs w:val="24"/>
          <w:lang w:eastAsia="ru-RU"/>
        </w:rPr>
        <w:t>Благоприятное  {</w:t>
      </w:r>
      <w:proofErr w:type="gramEnd"/>
      <w:r w:rsidRPr="00D33A6A">
        <w:rPr>
          <w:rFonts w:ascii="Times New Roman" w:eastAsia="Times New Roman" w:hAnsi="Times New Roman" w:cs="Times New Roman"/>
          <w:sz w:val="24"/>
          <w:szCs w:val="24"/>
          <w:lang w:eastAsia="ru-RU"/>
        </w:rPr>
        <w:t xml:space="preserve">26}  влияние на организм оказывают, как правило, аэроионы отрицательного знака, которые улучшают </w:t>
      </w:r>
      <w:proofErr w:type="spellStart"/>
      <w:r w:rsidRPr="00D33A6A">
        <w:rPr>
          <w:rFonts w:ascii="Times New Roman" w:eastAsia="Times New Roman" w:hAnsi="Times New Roman" w:cs="Times New Roman"/>
          <w:sz w:val="24"/>
          <w:szCs w:val="24"/>
          <w:lang w:eastAsia="ru-RU"/>
        </w:rPr>
        <w:t>окислительно</w:t>
      </w:r>
      <w:proofErr w:type="spellEnd"/>
      <w:r w:rsidRPr="00D33A6A">
        <w:rPr>
          <w:rFonts w:ascii="Times New Roman" w:eastAsia="Times New Roman" w:hAnsi="Times New Roman" w:cs="Times New Roman"/>
          <w:sz w:val="24"/>
          <w:szCs w:val="24"/>
          <w:lang w:eastAsia="ru-RU"/>
        </w:rPr>
        <w:t>-восстановительные процессы в живом организме.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Гигиеническим критерием газовой среды является так называемый коэффициент </w:t>
      </w:r>
      <w:proofErr w:type="spellStart"/>
      <w:r w:rsidRPr="00D33A6A">
        <w:rPr>
          <w:rFonts w:ascii="Times New Roman" w:eastAsia="Times New Roman" w:hAnsi="Times New Roman" w:cs="Times New Roman"/>
          <w:sz w:val="24"/>
          <w:szCs w:val="24"/>
          <w:lang w:eastAsia="ru-RU"/>
        </w:rPr>
        <w:t>униполярности</w:t>
      </w:r>
      <w:proofErr w:type="spellEnd"/>
      <w:r w:rsidRPr="00D33A6A">
        <w:rPr>
          <w:rFonts w:ascii="Times New Roman" w:eastAsia="Times New Roman" w:hAnsi="Times New Roman" w:cs="Times New Roman"/>
          <w:sz w:val="24"/>
          <w:szCs w:val="24"/>
          <w:lang w:eastAsia="ru-RU"/>
        </w:rPr>
        <w:t>, который определяется отношением числа положительных аэроионов (</w:t>
      </w:r>
      <w:r w:rsidRPr="00D33A6A">
        <w:rPr>
          <w:rFonts w:ascii="Times New Roman" w:eastAsia="Times New Roman" w:hAnsi="Times New Roman" w:cs="Times New Roman"/>
          <w:i/>
          <w:iCs/>
          <w:sz w:val="24"/>
          <w:szCs w:val="24"/>
          <w:lang w:eastAsia="ru-RU"/>
        </w:rPr>
        <w:t>n</w:t>
      </w:r>
      <w:r w:rsidRPr="00D33A6A">
        <w:rPr>
          <w:rFonts w:ascii="Times New Roman" w:eastAsia="Times New Roman" w:hAnsi="Times New Roman" w:cs="Times New Roman"/>
          <w:sz w:val="24"/>
          <w:szCs w:val="24"/>
          <w:vertAlign w:val="superscript"/>
          <w:lang w:eastAsia="ru-RU"/>
        </w:rPr>
        <w:t>+</w:t>
      </w:r>
      <w:r w:rsidRPr="00D33A6A">
        <w:rPr>
          <w:rFonts w:ascii="Times New Roman" w:eastAsia="Times New Roman" w:hAnsi="Times New Roman" w:cs="Times New Roman"/>
          <w:sz w:val="24"/>
          <w:szCs w:val="24"/>
          <w:lang w:eastAsia="ru-RU"/>
        </w:rPr>
        <w:t>) к числу отрицательных аэроионов (</w:t>
      </w:r>
      <w:r w:rsidRPr="00D33A6A">
        <w:rPr>
          <w:rFonts w:ascii="Times New Roman" w:eastAsia="Times New Roman" w:hAnsi="Times New Roman" w:cs="Times New Roman"/>
          <w:i/>
          <w:iCs/>
          <w:sz w:val="24"/>
          <w:szCs w:val="24"/>
          <w:lang w:eastAsia="ru-RU"/>
        </w:rPr>
        <w:t>n</w:t>
      </w:r>
      <w:r w:rsidRPr="00D33A6A">
        <w:rPr>
          <w:rFonts w:ascii="Times New Roman" w:eastAsia="Times New Roman" w:hAnsi="Times New Roman" w:cs="Times New Roman"/>
          <w:sz w:val="24"/>
          <w:szCs w:val="24"/>
          <w:vertAlign w:val="superscript"/>
          <w:lang w:eastAsia="ru-RU"/>
        </w:rPr>
        <w:t>–</w:t>
      </w:r>
      <w:r w:rsidRPr="00D33A6A">
        <w:rPr>
          <w:rFonts w:ascii="Times New Roman" w:eastAsia="Times New Roman" w:hAnsi="Times New Roman" w:cs="Times New Roman"/>
          <w:sz w:val="24"/>
          <w:szCs w:val="24"/>
          <w:lang w:eastAsia="ru-RU"/>
        </w:rPr>
        <w:t xml:space="preserve">). Коэффициент </w:t>
      </w:r>
      <w:proofErr w:type="spellStart"/>
      <w:r w:rsidRPr="00D33A6A">
        <w:rPr>
          <w:rFonts w:ascii="Times New Roman" w:eastAsia="Times New Roman" w:hAnsi="Times New Roman" w:cs="Times New Roman"/>
          <w:sz w:val="24"/>
          <w:szCs w:val="24"/>
          <w:lang w:eastAsia="ru-RU"/>
        </w:rPr>
        <w:t>униполярности</w:t>
      </w:r>
      <w:proofErr w:type="spellEnd"/>
      <w:r w:rsidRPr="00D33A6A">
        <w:rPr>
          <w:rFonts w:ascii="Times New Roman" w:eastAsia="Times New Roman" w:hAnsi="Times New Roman" w:cs="Times New Roman"/>
          <w:sz w:val="24"/>
          <w:szCs w:val="24"/>
          <w:lang w:eastAsia="ru-RU"/>
        </w:rPr>
        <w:t xml:space="preserve"> газовой среды, определяющей высокую жизнедеятельность организма, должен быть не больше единицы. Однако уровень </w:t>
      </w:r>
      <w:proofErr w:type="spellStart"/>
      <w:r w:rsidRPr="00D33A6A">
        <w:rPr>
          <w:rFonts w:ascii="Times New Roman" w:eastAsia="Times New Roman" w:hAnsi="Times New Roman" w:cs="Times New Roman"/>
          <w:sz w:val="24"/>
          <w:szCs w:val="24"/>
          <w:lang w:eastAsia="ru-RU"/>
        </w:rPr>
        <w:t>аэроионизации</w:t>
      </w:r>
      <w:proofErr w:type="spellEnd"/>
      <w:r w:rsidRPr="00D33A6A">
        <w:rPr>
          <w:rFonts w:ascii="Times New Roman" w:eastAsia="Times New Roman" w:hAnsi="Times New Roman" w:cs="Times New Roman"/>
          <w:sz w:val="24"/>
          <w:szCs w:val="24"/>
          <w:lang w:eastAsia="ru-RU"/>
        </w:rPr>
        <w:t xml:space="preserve"> (АИ) кабин существующих летательных аппаратов значительно отличается от нормального уровня АИ в естественных условиях. На уровни АИ кабин влияют: состояние атмосферной ионизации, светящиеся массы авиационных приборов, вентиляция кабин. Объективные физиологические исследования летчиков позволили установить характерные изменения в состоянии организма, выражающиеся в повышенной утомляемости при продолжительных полетах, когда уровень АИ превышает норму.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Влияние на человеческий организм факторов, связанных с динамикой полета.</w:t>
      </w:r>
      <w:r w:rsidRPr="00D33A6A">
        <w:rPr>
          <w:rFonts w:ascii="Times New Roman" w:eastAsia="Times New Roman" w:hAnsi="Times New Roman" w:cs="Times New Roman"/>
          <w:sz w:val="24"/>
          <w:szCs w:val="24"/>
          <w:lang w:eastAsia="ru-RU"/>
        </w:rPr>
        <w:t xml:space="preserve"> Во время полета экипаж подвергается воздействию шума, вибрации и перегрузок.</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Влияние вибрации и шума. Одной из неприятных особенностей полета для экипажей летательных аппаратов являются шум и вибрация, которые могут достигать весьма значительных величин. Длительное пребывание человека в условиях шума может привести к возникновению болевых ощущений в ушах, к общему раздражению и утомлению. При длительных и повторных воздействиях шума на человека у него может </w:t>
      </w:r>
      <w:r w:rsidRPr="00D33A6A">
        <w:rPr>
          <w:rFonts w:ascii="Times New Roman" w:eastAsia="Times New Roman" w:hAnsi="Times New Roman" w:cs="Times New Roman"/>
          <w:sz w:val="24"/>
          <w:szCs w:val="24"/>
          <w:lang w:eastAsia="ru-RU"/>
        </w:rPr>
        <w:lastRenderedPageBreak/>
        <w:t>наступить временная или постоянная потеря слуха. Субъективную оценку действия шума на человека в зависимости от уровня и частоты звука можно дать в виде следующего графика (рис. 1.7).</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воздействии вибрации могут возникнуть сосудистые и нервные расстройства, может снизиться умственная и физическая работоспособность, уменьшиться острота зрения, т. е. возможность различать показания приборов даже при нормальном освещении приборных досок. Пороговая чувствительность человека к вибрации дана в табл. 1.14.</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Таблица 1.14</w:t>
      </w:r>
    </w:p>
    <w:tbl>
      <w:tblPr>
        <w:tblW w:w="8325" w:type="dxa"/>
        <w:jc w:val="center"/>
        <w:tblCellSpacing w:w="7" w:type="dxa"/>
        <w:tblCellMar>
          <w:top w:w="45" w:type="dxa"/>
          <w:left w:w="45" w:type="dxa"/>
          <w:bottom w:w="45" w:type="dxa"/>
          <w:right w:w="45" w:type="dxa"/>
        </w:tblCellMar>
        <w:tblLook w:val="04A0" w:firstRow="1" w:lastRow="0" w:firstColumn="1" w:lastColumn="0" w:noHBand="0" w:noVBand="1"/>
      </w:tblPr>
      <w:tblGrid>
        <w:gridCol w:w="3824"/>
        <w:gridCol w:w="4501"/>
      </w:tblGrid>
      <w:tr w:rsidR="00D33A6A" w:rsidRPr="00D33A6A" w:rsidTr="00D33A6A">
        <w:trPr>
          <w:tblCellSpacing w:w="7" w:type="dxa"/>
          <w:jc w:val="center"/>
        </w:trPr>
        <w:tc>
          <w:tcPr>
            <w:tcW w:w="37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Характеристика вибрации</w:t>
            </w:r>
          </w:p>
        </w:tc>
        <w:tc>
          <w:tcPr>
            <w:tcW w:w="4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Реакция человека</w:t>
            </w:r>
          </w:p>
        </w:tc>
      </w:tr>
      <w:tr w:rsidR="00D33A6A" w:rsidRPr="00D33A6A" w:rsidTr="00D33A6A">
        <w:trPr>
          <w:tblCellSpacing w:w="7" w:type="dxa"/>
          <w:jc w:val="center"/>
        </w:trPr>
        <w:tc>
          <w:tcPr>
            <w:tcW w:w="37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75—120 </w:t>
            </w:r>
            <w:proofErr w:type="spellStart"/>
            <w:r w:rsidRPr="00D33A6A">
              <w:rPr>
                <w:rFonts w:ascii="Times New Roman" w:eastAsia="Times New Roman" w:hAnsi="Times New Roman" w:cs="Times New Roman"/>
                <w:i/>
                <w:iCs/>
                <w:sz w:val="24"/>
                <w:szCs w:val="24"/>
                <w:lang w:eastAsia="ru-RU"/>
              </w:rPr>
              <w:t>гц</w:t>
            </w:r>
            <w:proofErr w:type="spellEnd"/>
            <w:r w:rsidRPr="00D33A6A">
              <w:rPr>
                <w:rFonts w:ascii="Times New Roman" w:eastAsia="Times New Roman" w:hAnsi="Times New Roman" w:cs="Times New Roman"/>
                <w:sz w:val="24"/>
                <w:szCs w:val="24"/>
                <w:lang w:eastAsia="ru-RU"/>
              </w:rPr>
              <w:t>, амплитуда 0,01 </w:t>
            </w:r>
            <w:r w:rsidRPr="00D33A6A">
              <w:rPr>
                <w:rFonts w:ascii="Times New Roman" w:eastAsia="Times New Roman" w:hAnsi="Times New Roman" w:cs="Times New Roman"/>
                <w:i/>
                <w:iCs/>
                <w:sz w:val="24"/>
                <w:szCs w:val="24"/>
                <w:lang w:eastAsia="ru-RU"/>
              </w:rPr>
              <w:t>мм</w:t>
            </w:r>
          </w:p>
        </w:tc>
        <w:tc>
          <w:tcPr>
            <w:tcW w:w="4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Не ощущается</w:t>
            </w:r>
          </w:p>
        </w:tc>
      </w:tr>
      <w:tr w:rsidR="00D33A6A" w:rsidRPr="00D33A6A" w:rsidTr="00D33A6A">
        <w:trPr>
          <w:tblCellSpacing w:w="7" w:type="dxa"/>
          <w:jc w:val="center"/>
        </w:trPr>
        <w:tc>
          <w:tcPr>
            <w:tcW w:w="37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60—75 </w:t>
            </w:r>
            <w:proofErr w:type="spellStart"/>
            <w:r w:rsidRPr="00D33A6A">
              <w:rPr>
                <w:rFonts w:ascii="Times New Roman" w:eastAsia="Times New Roman" w:hAnsi="Times New Roman" w:cs="Times New Roman"/>
                <w:i/>
                <w:iCs/>
                <w:sz w:val="24"/>
                <w:szCs w:val="24"/>
                <w:lang w:eastAsia="ru-RU"/>
              </w:rPr>
              <w:t>гц</w:t>
            </w:r>
            <w:proofErr w:type="spellEnd"/>
            <w:r w:rsidRPr="00D33A6A">
              <w:rPr>
                <w:rFonts w:ascii="Times New Roman" w:eastAsia="Times New Roman" w:hAnsi="Times New Roman" w:cs="Times New Roman"/>
                <w:sz w:val="24"/>
                <w:szCs w:val="24"/>
                <w:lang w:eastAsia="ru-RU"/>
              </w:rPr>
              <w:t>, амплитуда 0,01—0,02 </w:t>
            </w:r>
            <w:r w:rsidRPr="00D33A6A">
              <w:rPr>
                <w:rFonts w:ascii="Times New Roman" w:eastAsia="Times New Roman" w:hAnsi="Times New Roman" w:cs="Times New Roman"/>
                <w:i/>
                <w:iCs/>
                <w:sz w:val="24"/>
                <w:szCs w:val="24"/>
                <w:lang w:eastAsia="ru-RU"/>
              </w:rPr>
              <w:t>мм</w:t>
            </w:r>
          </w:p>
        </w:tc>
        <w:tc>
          <w:tcPr>
            <w:tcW w:w="4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Раздражает, временно отвлекает</w:t>
            </w:r>
          </w:p>
        </w:tc>
      </w:tr>
      <w:tr w:rsidR="00D33A6A" w:rsidRPr="00D33A6A" w:rsidTr="00D33A6A">
        <w:trPr>
          <w:tblCellSpacing w:w="7" w:type="dxa"/>
          <w:jc w:val="center"/>
        </w:trPr>
        <w:tc>
          <w:tcPr>
            <w:tcW w:w="37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50—65 </w:t>
            </w:r>
            <w:proofErr w:type="spellStart"/>
            <w:r w:rsidRPr="00D33A6A">
              <w:rPr>
                <w:rFonts w:ascii="Times New Roman" w:eastAsia="Times New Roman" w:hAnsi="Times New Roman" w:cs="Times New Roman"/>
                <w:i/>
                <w:iCs/>
                <w:sz w:val="24"/>
                <w:szCs w:val="24"/>
                <w:lang w:eastAsia="ru-RU"/>
              </w:rPr>
              <w:t>гц</w:t>
            </w:r>
            <w:proofErr w:type="spellEnd"/>
            <w:r w:rsidRPr="00D33A6A">
              <w:rPr>
                <w:rFonts w:ascii="Times New Roman" w:eastAsia="Times New Roman" w:hAnsi="Times New Roman" w:cs="Times New Roman"/>
                <w:sz w:val="24"/>
                <w:szCs w:val="24"/>
                <w:lang w:eastAsia="ru-RU"/>
              </w:rPr>
              <w:t>, амплитуда 0,02—0,03 </w:t>
            </w:r>
            <w:r w:rsidRPr="00D33A6A">
              <w:rPr>
                <w:rFonts w:ascii="Times New Roman" w:eastAsia="Times New Roman" w:hAnsi="Times New Roman" w:cs="Times New Roman"/>
                <w:i/>
                <w:iCs/>
                <w:sz w:val="24"/>
                <w:szCs w:val="24"/>
                <w:lang w:eastAsia="ru-RU"/>
              </w:rPr>
              <w:t>мм</w:t>
            </w:r>
          </w:p>
        </w:tc>
        <w:tc>
          <w:tcPr>
            <w:tcW w:w="4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Отвлекает постоянно</w:t>
            </w:r>
          </w:p>
        </w:tc>
      </w:tr>
      <w:tr w:rsidR="00D33A6A" w:rsidRPr="00D33A6A" w:rsidTr="00D33A6A">
        <w:trPr>
          <w:tblCellSpacing w:w="7" w:type="dxa"/>
          <w:jc w:val="center"/>
        </w:trPr>
        <w:tc>
          <w:tcPr>
            <w:tcW w:w="37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60—65 </w:t>
            </w:r>
            <w:proofErr w:type="spellStart"/>
            <w:r w:rsidRPr="00D33A6A">
              <w:rPr>
                <w:rFonts w:ascii="Times New Roman" w:eastAsia="Times New Roman" w:hAnsi="Times New Roman" w:cs="Times New Roman"/>
                <w:i/>
                <w:iCs/>
                <w:sz w:val="24"/>
                <w:szCs w:val="24"/>
                <w:lang w:eastAsia="ru-RU"/>
              </w:rPr>
              <w:t>гц</w:t>
            </w:r>
            <w:proofErr w:type="spellEnd"/>
            <w:r w:rsidRPr="00D33A6A">
              <w:rPr>
                <w:rFonts w:ascii="Times New Roman" w:eastAsia="Times New Roman" w:hAnsi="Times New Roman" w:cs="Times New Roman"/>
                <w:sz w:val="24"/>
                <w:szCs w:val="24"/>
                <w:lang w:eastAsia="ru-RU"/>
              </w:rPr>
              <w:t>, амплитуда более 0,03 </w:t>
            </w:r>
            <w:r w:rsidRPr="00D33A6A">
              <w:rPr>
                <w:rFonts w:ascii="Times New Roman" w:eastAsia="Times New Roman" w:hAnsi="Times New Roman" w:cs="Times New Roman"/>
                <w:i/>
                <w:iCs/>
                <w:sz w:val="24"/>
                <w:szCs w:val="24"/>
                <w:lang w:eastAsia="ru-RU"/>
              </w:rPr>
              <w:t>мм</w:t>
            </w:r>
          </w:p>
        </w:tc>
        <w:tc>
          <w:tcPr>
            <w:tcW w:w="4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Создает невозможные условия для работы</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Влияние перегрузок на организм человека. Для оценки действия внешних сил на организм человека целесообразно разделить все внешние силы на две группы: массовые силы и поверхностные силы.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Массовые силы характеризуются одновременным и непосредственным приложением к каждой элементарной материальной частице рассматриваемого тела. Примером таких сил являются гравитационные силы. Воздействие массовых сил на какую-либо</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33A6A" w:rsidRPr="00D33A6A" w:rsidTr="00D33A6A">
        <w:trPr>
          <w:tblCellSpacing w:w="0" w:type="dxa"/>
          <w:jc w:val="center"/>
        </w:trPr>
        <w:tc>
          <w:tcPr>
            <w:tcW w:w="93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255E8EF4" wp14:editId="39419067">
                  <wp:extent cx="2438400" cy="2009775"/>
                  <wp:effectExtent l="0" t="0" r="0" b="9525"/>
                  <wp:docPr id="191" name="Рисунок 191" descr="https://studfile.net/html/19115/104/html_8AH8tZPcKk.tyfk/img-QuOwT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https://studfile.net/html/19115/104/html_8AH8tZPcKk.tyfk/img-QuOwTf.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38400" cy="2009775"/>
                          </a:xfrm>
                          <a:prstGeom prst="rect">
                            <a:avLst/>
                          </a:prstGeom>
                          <a:noFill/>
                          <a:ln>
                            <a:noFill/>
                          </a:ln>
                        </pic:spPr>
                      </pic:pic>
                    </a:graphicData>
                  </a:graphic>
                </wp:inline>
              </w:drawing>
            </w:r>
          </w:p>
        </w:tc>
      </w:tr>
      <w:tr w:rsidR="00D33A6A" w:rsidRPr="00D33A6A" w:rsidTr="00D33A6A">
        <w:trPr>
          <w:tblCellSpacing w:w="0" w:type="dxa"/>
          <w:jc w:val="center"/>
        </w:trPr>
        <w:tc>
          <w:tcPr>
            <w:tcW w:w="93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1.7. Субъективная оценка действия шума на человека в зависимости от уровня и частоты звука</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систему материальных частиц (тело) не вызывает появления сил взаимодействия между материальными частицами, составляющими систему. В связи с этим организм может переносить массовые силы любой величины без появления вредных физиологических последствий.</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Поверхностные силы прикладываются непосредственно лишь к части элементарных частиц системы, расположенных на некоторой поверхности. К другим же частицам системы эти силы передаются через связи между частицами при взаимодействии отдельных частиц и частей системы. Воздействие поверхностных сил на тело сопровождается деформацией и относительным смещением частиц тела. Поэтому </w:t>
      </w:r>
      <w:r w:rsidRPr="00D33A6A">
        <w:rPr>
          <w:rFonts w:ascii="Times New Roman" w:eastAsia="Times New Roman" w:hAnsi="Times New Roman" w:cs="Times New Roman"/>
          <w:sz w:val="24"/>
          <w:szCs w:val="24"/>
          <w:lang w:eastAsia="ru-RU"/>
        </w:rPr>
        <w:lastRenderedPageBreak/>
        <w:t>человеческий организм может перенести действие поверхностных сил ограниченной величины. Примером поверхностных сил являются сила тяги двигателя, аэродинамическая сила, действующая на летательный аппарат в полете, сила реакции Земли.  {28}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При оценке действия внешних сил на организм необходимо учитывать лишь поверхностные силы. Отношение поверхностных сил </w:t>
      </w:r>
      <w:proofErr w:type="spellStart"/>
      <w:r w:rsidRPr="00D33A6A">
        <w:rPr>
          <w:rFonts w:ascii="Times New Roman" w:eastAsia="Times New Roman" w:hAnsi="Times New Roman" w:cs="Times New Roman"/>
          <w:i/>
          <w:iCs/>
          <w:sz w:val="24"/>
          <w:szCs w:val="24"/>
          <w:lang w:eastAsia="ru-RU"/>
        </w:rPr>
        <w:t>F</w:t>
      </w:r>
      <w:r w:rsidRPr="00D33A6A">
        <w:rPr>
          <w:rFonts w:ascii="Times New Roman" w:eastAsia="Times New Roman" w:hAnsi="Times New Roman" w:cs="Times New Roman"/>
          <w:sz w:val="24"/>
          <w:szCs w:val="24"/>
          <w:vertAlign w:val="subscript"/>
          <w:lang w:eastAsia="ru-RU"/>
        </w:rPr>
        <w:t>п</w:t>
      </w:r>
      <w:proofErr w:type="spellEnd"/>
      <w:r w:rsidRPr="00D33A6A">
        <w:rPr>
          <w:rFonts w:ascii="Times New Roman" w:eastAsia="Times New Roman" w:hAnsi="Times New Roman" w:cs="Times New Roman"/>
          <w:sz w:val="24"/>
          <w:szCs w:val="24"/>
          <w:lang w:eastAsia="ru-RU"/>
        </w:rPr>
        <w:t xml:space="preserve">, действующих на рассматриваемое тело, к силе реакции Земли </w:t>
      </w:r>
      <w:r w:rsidRPr="00D33A6A">
        <w:rPr>
          <w:rFonts w:ascii="Times New Roman" w:eastAsia="Times New Roman" w:hAnsi="Times New Roman" w:cs="Times New Roman"/>
          <w:i/>
          <w:iCs/>
          <w:sz w:val="24"/>
          <w:szCs w:val="24"/>
          <w:lang w:eastAsia="ru-RU"/>
        </w:rPr>
        <w:t>G</w:t>
      </w:r>
      <w:r w:rsidRPr="00D33A6A">
        <w:rPr>
          <w:rFonts w:ascii="Times New Roman" w:eastAsia="Times New Roman" w:hAnsi="Times New Roman" w:cs="Times New Roman"/>
          <w:sz w:val="24"/>
          <w:szCs w:val="24"/>
          <w:lang w:eastAsia="ru-RU"/>
        </w:rPr>
        <w:t xml:space="preserve">, с которой Земля действует на рассматриваемое неподвижное тело на широте 45°, называется перегрузкой: </w:t>
      </w:r>
      <w:r w:rsidRPr="00D33A6A">
        <w:rPr>
          <w:rFonts w:ascii="Times New Roman" w:eastAsia="Times New Roman" w:hAnsi="Times New Roman" w:cs="Times New Roman"/>
          <w:i/>
          <w:iCs/>
          <w:sz w:val="24"/>
          <w:szCs w:val="24"/>
          <w:lang w:eastAsia="ru-RU"/>
        </w:rPr>
        <w:t>n</w:t>
      </w:r>
      <w:r w:rsidRPr="00D33A6A">
        <w:rPr>
          <w:rFonts w:ascii="Times New Roman" w:eastAsia="Times New Roman" w:hAnsi="Times New Roman" w:cs="Times New Roman"/>
          <w:sz w:val="24"/>
          <w:szCs w:val="24"/>
          <w:lang w:eastAsia="ru-RU"/>
        </w:rPr>
        <w:t> = </w:t>
      </w:r>
      <w:proofErr w:type="spellStart"/>
      <w:r w:rsidRPr="00D33A6A">
        <w:rPr>
          <w:rFonts w:ascii="Times New Roman" w:eastAsia="Times New Roman" w:hAnsi="Times New Roman" w:cs="Times New Roman"/>
          <w:i/>
          <w:iCs/>
          <w:sz w:val="24"/>
          <w:szCs w:val="24"/>
          <w:lang w:eastAsia="ru-RU"/>
        </w:rPr>
        <w:t>F</w:t>
      </w:r>
      <w:r w:rsidRPr="00D33A6A">
        <w:rPr>
          <w:rFonts w:ascii="Times New Roman" w:eastAsia="Times New Roman" w:hAnsi="Times New Roman" w:cs="Times New Roman"/>
          <w:sz w:val="24"/>
          <w:szCs w:val="24"/>
          <w:vertAlign w:val="subscript"/>
          <w:lang w:eastAsia="ru-RU"/>
        </w:rPr>
        <w:t>п</w:t>
      </w:r>
      <w:proofErr w:type="spellEnd"/>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G</w:t>
      </w:r>
      <w:r w:rsidRPr="00D33A6A">
        <w:rPr>
          <w:rFonts w:ascii="Times New Roman" w:eastAsia="Times New Roman" w:hAnsi="Times New Roman" w:cs="Times New Roman"/>
          <w:sz w:val="24"/>
          <w:szCs w:val="24"/>
          <w:lang w:eastAsia="ru-RU"/>
        </w:rPr>
        <w:t>.</w:t>
      </w:r>
    </w:p>
    <w:tbl>
      <w:tblPr>
        <w:tblpPr w:leftFromText="45" w:rightFromText="45" w:vertAnchor="text" w:tblpXSpec="right" w:tblpYSpec="center"/>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33A6A" w:rsidRPr="00D33A6A" w:rsidTr="00D33A6A">
        <w:trPr>
          <w:tblCellSpacing w:w="0" w:type="dxa"/>
        </w:trPr>
        <w:tc>
          <w:tcPr>
            <w:tcW w:w="58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379EE7C1" wp14:editId="18AEBC4D">
                  <wp:extent cx="1885950" cy="2476500"/>
                  <wp:effectExtent l="0" t="0" r="0" b="0"/>
                  <wp:docPr id="192" name="Рисунок 192" descr="https://studfile.net/html/19115/104/html_8AH8tZPcKk.tyfk/img-YZfDG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https://studfile.net/html/19115/104/html_8AH8tZPcKk.tyfk/img-YZfDG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85950" cy="2476500"/>
                          </a:xfrm>
                          <a:prstGeom prst="rect">
                            <a:avLst/>
                          </a:prstGeom>
                          <a:noFill/>
                          <a:ln>
                            <a:noFill/>
                          </a:ln>
                        </pic:spPr>
                      </pic:pic>
                    </a:graphicData>
                  </a:graphic>
                </wp:inline>
              </w:drawing>
            </w:r>
          </w:p>
        </w:tc>
      </w:tr>
      <w:tr w:rsidR="00D33A6A" w:rsidRPr="00D33A6A" w:rsidTr="00D33A6A">
        <w:trPr>
          <w:tblCellSpacing w:w="0" w:type="dxa"/>
        </w:trPr>
        <w:tc>
          <w:tcPr>
            <w:tcW w:w="58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1.8. Направление действия перегрузки на организм человека</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Воздействие перегрузки на организм зависит от величины перегрузки, длительности действия, направления и скорости изменения. Направление действия перегрузки определяют следующей системой координат (рис. 1.8). Ось </w:t>
      </w:r>
      <w:r w:rsidRPr="00D33A6A">
        <w:rPr>
          <w:rFonts w:ascii="Times New Roman" w:eastAsia="Times New Roman" w:hAnsi="Times New Roman" w:cs="Times New Roman"/>
          <w:i/>
          <w:iCs/>
          <w:sz w:val="24"/>
          <w:szCs w:val="24"/>
          <w:lang w:eastAsia="ru-RU"/>
        </w:rPr>
        <w:t>OY</w:t>
      </w:r>
      <w:r w:rsidRPr="00D33A6A">
        <w:rPr>
          <w:rFonts w:ascii="Times New Roman" w:eastAsia="Times New Roman" w:hAnsi="Times New Roman" w:cs="Times New Roman"/>
          <w:sz w:val="24"/>
          <w:szCs w:val="24"/>
          <w:lang w:eastAsia="ru-RU"/>
        </w:rPr>
        <w:t xml:space="preserve"> направляют вдоль позвоночника человека к голове и называют продольной осью, ось </w:t>
      </w:r>
      <w:r w:rsidRPr="00D33A6A">
        <w:rPr>
          <w:rFonts w:ascii="Times New Roman" w:eastAsia="Times New Roman" w:hAnsi="Times New Roman" w:cs="Times New Roman"/>
          <w:i/>
          <w:iCs/>
          <w:sz w:val="24"/>
          <w:szCs w:val="24"/>
          <w:lang w:eastAsia="ru-RU"/>
        </w:rPr>
        <w:t>ОХ</w:t>
      </w:r>
      <w:r w:rsidRPr="00D33A6A">
        <w:rPr>
          <w:rFonts w:ascii="Times New Roman" w:eastAsia="Times New Roman" w:hAnsi="Times New Roman" w:cs="Times New Roman"/>
          <w:sz w:val="24"/>
          <w:szCs w:val="24"/>
          <w:lang w:eastAsia="ru-RU"/>
        </w:rPr>
        <w:t xml:space="preserve"> направляют вперед перпендикулярно к плоскости груди человека и называют поперечной осью, ось </w:t>
      </w:r>
      <w:r w:rsidRPr="00D33A6A">
        <w:rPr>
          <w:rFonts w:ascii="Times New Roman" w:eastAsia="Times New Roman" w:hAnsi="Times New Roman" w:cs="Times New Roman"/>
          <w:i/>
          <w:iCs/>
          <w:sz w:val="24"/>
          <w:szCs w:val="24"/>
          <w:lang w:eastAsia="ru-RU"/>
        </w:rPr>
        <w:t>OZ</w:t>
      </w:r>
      <w:r w:rsidRPr="00D33A6A">
        <w:rPr>
          <w:rFonts w:ascii="Times New Roman" w:eastAsia="Times New Roman" w:hAnsi="Times New Roman" w:cs="Times New Roman"/>
          <w:sz w:val="24"/>
          <w:szCs w:val="24"/>
          <w:lang w:eastAsia="ru-RU"/>
        </w:rPr>
        <w:t xml:space="preserve"> направляют к левому плечу перпендикулярно к плоскости </w:t>
      </w:r>
      <w:r w:rsidRPr="00D33A6A">
        <w:rPr>
          <w:rFonts w:ascii="Times New Roman" w:eastAsia="Times New Roman" w:hAnsi="Times New Roman" w:cs="Times New Roman"/>
          <w:i/>
          <w:iCs/>
          <w:sz w:val="24"/>
          <w:szCs w:val="24"/>
          <w:lang w:eastAsia="ru-RU"/>
        </w:rPr>
        <w:t>XOY</w:t>
      </w:r>
      <w:r w:rsidRPr="00D33A6A">
        <w:rPr>
          <w:rFonts w:ascii="Times New Roman" w:eastAsia="Times New Roman" w:hAnsi="Times New Roman" w:cs="Times New Roman"/>
          <w:sz w:val="24"/>
          <w:szCs w:val="24"/>
          <w:lang w:eastAsia="ru-RU"/>
        </w:rPr>
        <w:t xml:space="preserve"> и называют боковой осью.</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Перегрузки соответственно называются продольными, поперечными и боковыми.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Наиболее сильное биологическое воздействие создают отрицательные продольные перегрузки. Лучше всего организм переносит боковые и поперечные перегрузки обоих знаков.</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При положительных продольных перегрузках </w:t>
      </w:r>
      <w:proofErr w:type="gramStart"/>
      <w:r w:rsidRPr="00D33A6A">
        <w:rPr>
          <w:rFonts w:ascii="Times New Roman" w:eastAsia="Times New Roman" w:hAnsi="Times New Roman" w:cs="Times New Roman"/>
          <w:sz w:val="24"/>
          <w:szCs w:val="24"/>
          <w:lang w:eastAsia="ru-RU"/>
        </w:rPr>
        <w:t>происходит</w:t>
      </w:r>
      <w:proofErr w:type="gramEnd"/>
      <w:r w:rsidRPr="00D33A6A">
        <w:rPr>
          <w:rFonts w:ascii="Times New Roman" w:eastAsia="Times New Roman" w:hAnsi="Times New Roman" w:cs="Times New Roman"/>
          <w:sz w:val="24"/>
          <w:szCs w:val="24"/>
          <w:lang w:eastAsia="ru-RU"/>
        </w:rPr>
        <w:t xml:space="preserve"> отлив крови от головы и сердца к ногам. Наоборот, при отрицательных перегрузках кровь и другие жидкости в организме человека перемещаются от ног к голове.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Положительные продольные перегрузки действуют при выводе самолета из пикирования, приземлении человека на ноги. Отрицательные продольные перегрузки действуют при вводе в пикирование.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Пределы выносливости организмом перегрузок сильно зависят от длительности их действия. По длительности действия перегрузки можно разбить на группы: ударные, продолжительностью менее 0,3 </w:t>
      </w:r>
      <w:r w:rsidRPr="00D33A6A">
        <w:rPr>
          <w:rFonts w:ascii="Times New Roman" w:eastAsia="Times New Roman" w:hAnsi="Times New Roman" w:cs="Times New Roman"/>
          <w:i/>
          <w:iCs/>
          <w:sz w:val="24"/>
          <w:szCs w:val="24"/>
          <w:lang w:eastAsia="ru-RU"/>
        </w:rPr>
        <w:t>сек</w:t>
      </w:r>
      <w:r w:rsidRPr="00D33A6A">
        <w:rPr>
          <w:rFonts w:ascii="Times New Roman" w:eastAsia="Times New Roman" w:hAnsi="Times New Roman" w:cs="Times New Roman"/>
          <w:sz w:val="24"/>
          <w:szCs w:val="24"/>
          <w:lang w:eastAsia="ru-RU"/>
        </w:rPr>
        <w:t xml:space="preserve">; кратковременные, продолжительностью до 2,5 </w:t>
      </w:r>
      <w:r w:rsidRPr="00D33A6A">
        <w:rPr>
          <w:rFonts w:ascii="Times New Roman" w:eastAsia="Times New Roman" w:hAnsi="Times New Roman" w:cs="Times New Roman"/>
          <w:i/>
          <w:iCs/>
          <w:sz w:val="24"/>
          <w:szCs w:val="24"/>
          <w:lang w:eastAsia="ru-RU"/>
        </w:rPr>
        <w:t>сек</w:t>
      </w:r>
      <w:r w:rsidRPr="00D33A6A">
        <w:rPr>
          <w:rFonts w:ascii="Times New Roman" w:eastAsia="Times New Roman" w:hAnsi="Times New Roman" w:cs="Times New Roman"/>
          <w:sz w:val="24"/>
          <w:szCs w:val="24"/>
          <w:lang w:eastAsia="ru-RU"/>
        </w:rPr>
        <w:t xml:space="preserve">; продолжительные — до 1 </w:t>
      </w:r>
      <w:r w:rsidRPr="00D33A6A">
        <w:rPr>
          <w:rFonts w:ascii="Times New Roman" w:eastAsia="Times New Roman" w:hAnsi="Times New Roman" w:cs="Times New Roman"/>
          <w:i/>
          <w:iCs/>
          <w:sz w:val="24"/>
          <w:szCs w:val="24"/>
          <w:lang w:eastAsia="ru-RU"/>
        </w:rPr>
        <w:t>мин</w:t>
      </w:r>
      <w:r w:rsidRPr="00D33A6A">
        <w:rPr>
          <w:rFonts w:ascii="Times New Roman" w:eastAsia="Times New Roman" w:hAnsi="Times New Roman" w:cs="Times New Roman"/>
          <w:sz w:val="24"/>
          <w:szCs w:val="24"/>
          <w:lang w:eastAsia="ru-RU"/>
        </w:rPr>
        <w:t xml:space="preserve">; длительные, действующие свыше 1 </w:t>
      </w:r>
      <w:r w:rsidRPr="00D33A6A">
        <w:rPr>
          <w:rFonts w:ascii="Times New Roman" w:eastAsia="Times New Roman" w:hAnsi="Times New Roman" w:cs="Times New Roman"/>
          <w:i/>
          <w:iCs/>
          <w:sz w:val="24"/>
          <w:szCs w:val="24"/>
          <w:lang w:eastAsia="ru-RU"/>
        </w:rPr>
        <w:t>мин.</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Считаются допустимыми продольные ударные перегрузки, если они не превышают 15 при скорости их изменения менее ±300 </w:t>
      </w:r>
      <w:r w:rsidRPr="00D33A6A">
        <w:rPr>
          <w:rFonts w:ascii="Times New Roman" w:eastAsia="Times New Roman" w:hAnsi="Times New Roman" w:cs="Times New Roman"/>
          <w:i/>
          <w:iCs/>
          <w:sz w:val="24"/>
          <w:szCs w:val="24"/>
          <w:lang w:eastAsia="ru-RU"/>
        </w:rPr>
        <w:t>1/сек.</w:t>
      </w:r>
      <w:r w:rsidRPr="00D33A6A">
        <w:rPr>
          <w:rFonts w:ascii="Times New Roman" w:eastAsia="Times New Roman" w:hAnsi="Times New Roman" w:cs="Times New Roman"/>
          <w:sz w:val="24"/>
          <w:szCs w:val="24"/>
          <w:lang w:eastAsia="ru-RU"/>
        </w:rPr>
        <w:t xml:space="preserve"> Ударные боковые и поперечные перегрузки </w:t>
      </w:r>
      <w:r w:rsidRPr="00D33A6A">
        <w:rPr>
          <w:rFonts w:ascii="Times New Roman" w:eastAsia="Times New Roman" w:hAnsi="Times New Roman" w:cs="Times New Roman"/>
          <w:sz w:val="24"/>
          <w:szCs w:val="24"/>
          <w:lang w:eastAsia="ru-RU"/>
        </w:rPr>
        <w:lastRenderedPageBreak/>
        <w:t xml:space="preserve">считаются допустимыми, если они лежат в диапазоне ±40 при скорости их изменения до 600 </w:t>
      </w:r>
      <w:r w:rsidRPr="00D33A6A">
        <w:rPr>
          <w:rFonts w:ascii="Times New Roman" w:eastAsia="Times New Roman" w:hAnsi="Times New Roman" w:cs="Times New Roman"/>
          <w:i/>
          <w:iCs/>
          <w:sz w:val="24"/>
          <w:szCs w:val="24"/>
          <w:lang w:eastAsia="ru-RU"/>
        </w:rPr>
        <w:t>1/сек.</w:t>
      </w:r>
      <w:r w:rsidRPr="00D33A6A">
        <w:rPr>
          <w:rFonts w:ascii="Times New Roman" w:eastAsia="Times New Roman" w:hAnsi="Times New Roman" w:cs="Times New Roman"/>
          <w:sz w:val="24"/>
          <w:szCs w:val="24"/>
          <w:lang w:eastAsia="ru-RU"/>
        </w:rPr>
        <w:t xml:space="preserve">  {29}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Пределы переносимости других перегрузок сильно зависят от тренированности организма, длительности и направления перегрузки. На рис. 1.9 приведен график зависимости предельно допустимых</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33A6A" w:rsidRPr="00D33A6A" w:rsidTr="00D33A6A">
        <w:trPr>
          <w:tblCellSpacing w:w="0" w:type="dxa"/>
          <w:jc w:val="center"/>
        </w:trPr>
        <w:tc>
          <w:tcPr>
            <w:tcW w:w="93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662DAB08" wp14:editId="4164F311">
                  <wp:extent cx="3000375" cy="2266950"/>
                  <wp:effectExtent l="0" t="0" r="9525" b="0"/>
                  <wp:docPr id="193" name="Рисунок 193" descr="https://studfile.net/html/19115/104/html_8AH8tZPcKk.tyfk/img-ftgO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https://studfile.net/html/19115/104/html_8AH8tZPcKk.tyfk/img-ftgOyk.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00375" cy="2266950"/>
                          </a:xfrm>
                          <a:prstGeom prst="rect">
                            <a:avLst/>
                          </a:prstGeom>
                          <a:noFill/>
                          <a:ln>
                            <a:noFill/>
                          </a:ln>
                        </pic:spPr>
                      </pic:pic>
                    </a:graphicData>
                  </a:graphic>
                </wp:inline>
              </w:drawing>
            </w:r>
          </w:p>
        </w:tc>
      </w:tr>
      <w:tr w:rsidR="00D33A6A" w:rsidRPr="00D33A6A" w:rsidTr="00D33A6A">
        <w:trPr>
          <w:tblCellSpacing w:w="0" w:type="dxa"/>
          <w:jc w:val="center"/>
        </w:trPr>
        <w:tc>
          <w:tcPr>
            <w:tcW w:w="93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1.9. Зависимость действия поперечных перегрузок на организм человека от их длительности</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поперечных перегрузок от их длительности, принятых в американской практике.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Переносимость поперечных перегрузок лимитируется возникновением болевых ощущений в грудной клетке человека и нарушением процесса дыхания вследствие уменьшения жизненной емкости легких. На рис. 1.10 приведены зоны переносимости длительных поперечных перегрузок по времени. Из графика (рис. 1.10)</w:t>
      </w:r>
    </w:p>
    <w:tbl>
      <w:tblPr>
        <w:tblW w:w="9405" w:type="dxa"/>
        <w:jc w:val="center"/>
        <w:tblCellSpacing w:w="0" w:type="dxa"/>
        <w:tblCellMar>
          <w:top w:w="45" w:type="dxa"/>
          <w:left w:w="45" w:type="dxa"/>
          <w:bottom w:w="45" w:type="dxa"/>
          <w:right w:w="45" w:type="dxa"/>
        </w:tblCellMar>
        <w:tblLook w:val="04A0" w:firstRow="1" w:lastRow="0" w:firstColumn="1" w:lastColumn="0" w:noHBand="0" w:noVBand="1"/>
      </w:tblPr>
      <w:tblGrid>
        <w:gridCol w:w="3578"/>
        <w:gridCol w:w="2156"/>
        <w:gridCol w:w="2860"/>
        <w:gridCol w:w="811"/>
      </w:tblGrid>
      <w:tr w:rsidR="00D33A6A" w:rsidRPr="00D33A6A" w:rsidTr="00D33A6A">
        <w:trPr>
          <w:tblCellSpacing w:w="0" w:type="dxa"/>
          <w:jc w:val="center"/>
        </w:trPr>
        <w:tc>
          <w:tcPr>
            <w:tcW w:w="8430" w:type="dxa"/>
            <w:gridSpan w:val="3"/>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01073C89" wp14:editId="49795139">
                  <wp:extent cx="3181350" cy="1952625"/>
                  <wp:effectExtent l="0" t="0" r="0" b="9525"/>
                  <wp:docPr id="194" name="Рисунок 194" descr="https://studfile.net/html/19115/104/html_8AH8tZPcKk.tyfk/img-emLYl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https://studfile.net/html/19115/104/html_8AH8tZPcKk.tyfk/img-emLYln.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81350" cy="1952625"/>
                          </a:xfrm>
                          <a:prstGeom prst="rect">
                            <a:avLst/>
                          </a:prstGeom>
                          <a:noFill/>
                          <a:ln>
                            <a:noFill/>
                          </a:ln>
                        </pic:spPr>
                      </pic:pic>
                    </a:graphicData>
                  </a:graphic>
                </wp:inline>
              </w:drawing>
            </w:r>
          </w:p>
        </w:tc>
        <w:tc>
          <w:tcPr>
            <w:tcW w:w="795" w:type="dxa"/>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r>
      <w:tr w:rsidR="00D33A6A" w:rsidRPr="00D33A6A" w:rsidTr="00D33A6A">
        <w:trPr>
          <w:tblCellSpacing w:w="0" w:type="dxa"/>
          <w:jc w:val="center"/>
        </w:trPr>
        <w:tc>
          <w:tcPr>
            <w:tcW w:w="8430" w:type="dxa"/>
            <w:gridSpan w:val="3"/>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1.10. Зоны переносимости длительных поперечных перегрузок по времени</w:t>
            </w:r>
          </w:p>
        </w:tc>
        <w:tc>
          <w:tcPr>
            <w:tcW w:w="795" w:type="dxa"/>
            <w:hideMark/>
          </w:tcPr>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r>
      <w:tr w:rsidR="00D33A6A" w:rsidRPr="00D33A6A" w:rsidTr="00D33A6A">
        <w:trPr>
          <w:tblCellSpacing w:w="0" w:type="dxa"/>
          <w:jc w:val="center"/>
        </w:trPr>
        <w:tc>
          <w:tcPr>
            <w:tcW w:w="3510" w:type="dxa"/>
            <w:vAlign w:val="center"/>
            <w:hideMark/>
          </w:tcPr>
          <w:p w:rsidR="00D33A6A" w:rsidRPr="00D33A6A" w:rsidRDefault="00D33A6A" w:rsidP="00D33A6A">
            <w:pPr>
              <w:spacing w:after="0" w:line="240" w:lineRule="auto"/>
              <w:rPr>
                <w:rFonts w:ascii="Times New Roman" w:eastAsia="Times New Roman" w:hAnsi="Times New Roman" w:cs="Times New Roman"/>
                <w:sz w:val="20"/>
                <w:szCs w:val="20"/>
                <w:lang w:eastAsia="ru-RU"/>
              </w:rPr>
            </w:pPr>
          </w:p>
        </w:tc>
        <w:tc>
          <w:tcPr>
            <w:tcW w:w="2115" w:type="dxa"/>
            <w:vAlign w:val="center"/>
            <w:hideMark/>
          </w:tcPr>
          <w:p w:rsidR="00D33A6A" w:rsidRPr="00D33A6A" w:rsidRDefault="00D33A6A" w:rsidP="00D33A6A">
            <w:pPr>
              <w:spacing w:after="0" w:line="240" w:lineRule="auto"/>
              <w:rPr>
                <w:rFonts w:ascii="Times New Roman" w:eastAsia="Times New Roman" w:hAnsi="Times New Roman" w:cs="Times New Roman"/>
                <w:sz w:val="20"/>
                <w:szCs w:val="20"/>
                <w:lang w:eastAsia="ru-RU"/>
              </w:rPr>
            </w:pPr>
          </w:p>
        </w:tc>
        <w:tc>
          <w:tcPr>
            <w:tcW w:w="3510" w:type="dxa"/>
            <w:gridSpan w:val="2"/>
            <w:vAlign w:val="center"/>
            <w:hideMark/>
          </w:tcPr>
          <w:p w:rsidR="00D33A6A" w:rsidRPr="00D33A6A" w:rsidRDefault="00D33A6A" w:rsidP="00D33A6A">
            <w:pPr>
              <w:spacing w:after="0" w:line="240" w:lineRule="auto"/>
              <w:rPr>
                <w:rFonts w:ascii="Times New Roman" w:eastAsia="Times New Roman" w:hAnsi="Times New Roman" w:cs="Times New Roman"/>
                <w:sz w:val="20"/>
                <w:szCs w:val="20"/>
                <w:lang w:eastAsia="ru-RU"/>
              </w:rPr>
            </w:pP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видно, что длительные перегрузки, равные 5 и действующие в направлении спина — грудь, переносятся в течение 7—10 </w:t>
      </w:r>
      <w:r w:rsidRPr="00D33A6A">
        <w:rPr>
          <w:rFonts w:ascii="Times New Roman" w:eastAsia="Times New Roman" w:hAnsi="Times New Roman" w:cs="Times New Roman"/>
          <w:i/>
          <w:iCs/>
          <w:sz w:val="24"/>
          <w:szCs w:val="24"/>
          <w:lang w:eastAsia="ru-RU"/>
        </w:rPr>
        <w:t>мин</w:t>
      </w:r>
      <w:r w:rsidRPr="00D33A6A">
        <w:rPr>
          <w:rFonts w:ascii="Times New Roman" w:eastAsia="Times New Roman" w:hAnsi="Times New Roman" w:cs="Times New Roman"/>
          <w:sz w:val="24"/>
          <w:szCs w:val="24"/>
          <w:lang w:eastAsia="ru-RU"/>
        </w:rPr>
        <w:t xml:space="preserve">, а перегрузки, равные </w:t>
      </w:r>
      <w:proofErr w:type="gramStart"/>
      <w:r w:rsidRPr="00D33A6A">
        <w:rPr>
          <w:rFonts w:ascii="Times New Roman" w:eastAsia="Times New Roman" w:hAnsi="Times New Roman" w:cs="Times New Roman"/>
          <w:sz w:val="24"/>
          <w:szCs w:val="24"/>
          <w:lang w:eastAsia="ru-RU"/>
        </w:rPr>
        <w:t>8,—</w:t>
      </w:r>
      <w:proofErr w:type="gramEnd"/>
      <w:r w:rsidRPr="00D33A6A">
        <w:rPr>
          <w:rFonts w:ascii="Times New Roman" w:eastAsia="Times New Roman" w:hAnsi="Times New Roman" w:cs="Times New Roman"/>
          <w:sz w:val="24"/>
          <w:szCs w:val="24"/>
          <w:lang w:eastAsia="ru-RU"/>
        </w:rPr>
        <w:t xml:space="preserve"> в течение 2 </w:t>
      </w:r>
      <w:r w:rsidRPr="00D33A6A">
        <w:rPr>
          <w:rFonts w:ascii="Times New Roman" w:eastAsia="Times New Roman" w:hAnsi="Times New Roman" w:cs="Times New Roman"/>
          <w:i/>
          <w:iCs/>
          <w:sz w:val="24"/>
          <w:szCs w:val="24"/>
          <w:lang w:eastAsia="ru-RU"/>
        </w:rPr>
        <w:t>мин.</w:t>
      </w:r>
      <w:r w:rsidRPr="00D33A6A">
        <w:rPr>
          <w:rFonts w:ascii="Times New Roman" w:eastAsia="Times New Roman" w:hAnsi="Times New Roman" w:cs="Times New Roman"/>
          <w:sz w:val="24"/>
          <w:szCs w:val="24"/>
          <w:lang w:eastAsia="ru-RU"/>
        </w:rPr>
        <w:t xml:space="preserve"> При перегрузке, равной 5, жизненная емкость легких человека становится в пять раз меньше по сравнению с исходной величиной.</w:t>
      </w:r>
    </w:p>
    <w:p w:rsidR="00D33A6A" w:rsidRPr="00D33A6A" w:rsidRDefault="00D33A6A" w:rsidP="00D33A6A">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33A6A">
        <w:rPr>
          <w:rFonts w:ascii="Times New Roman" w:eastAsia="Times New Roman" w:hAnsi="Times New Roman" w:cs="Times New Roman"/>
          <w:b/>
          <w:bCs/>
          <w:kern w:val="36"/>
          <w:sz w:val="48"/>
          <w:szCs w:val="48"/>
          <w:lang w:eastAsia="ru-RU"/>
        </w:rPr>
        <w:lastRenderedPageBreak/>
        <w:t>§ 1.3. Способы обеспечения жизнедеятельности экипажей летательных аппаратов при высотном полете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Анализ факторов высотного полета позволяет отметить ряд проблем, связанных с обеспечением жизнедеятельности экипажей летательных аппаратов.</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Первая проблема касается вопросов создания необходимой среды обитания в герметической кабине летательного аппарата. Необходимый микроклимат в герметической кабине создается путем применения систем кондиционирования воздуха. Эти системы создают искусственную атмосферу, обладающую заранее заданными физическими параметрами.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Вторая проблема связана с защитой экипажа от кислородного голодания, пониженного давления атмосферы и от значительного отклонения температуры в особых условиях полета. Для защиты экипажа от неблагоприятных условий высотного полета при разгерметизации кабины применяются системы кислородного питания и высотное </w:t>
      </w:r>
      <w:proofErr w:type="spellStart"/>
      <w:r w:rsidRPr="00D33A6A">
        <w:rPr>
          <w:rFonts w:ascii="Times New Roman" w:eastAsia="Times New Roman" w:hAnsi="Times New Roman" w:cs="Times New Roman"/>
          <w:sz w:val="24"/>
          <w:szCs w:val="24"/>
          <w:lang w:eastAsia="ru-RU"/>
        </w:rPr>
        <w:t>спецснаряжение</w:t>
      </w:r>
      <w:proofErr w:type="spellEnd"/>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Третья проблема касается защиты человека от действия перегрузок на активном участке полета. Для защиты человека от перегрузок используются противоперегрузочные костюмы.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Четвертая проблема связана с защитой экипажа от скоростного напора при аварийном покидании летательного аппарата и с обеспечением безопасного спуска и приземления. Применяются катапультные установки и парашютные системы.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На основании указанных основных физиолого-технических проблем можно определить технические средства жизнеобеспечения, спасения и индивидуальной защиты экипажей летательных аппаратов. Такими техническими средствами являются: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Системы кондиционирования воздуха герметических кабин, которые создают необходимую среду обитания для экипажей при высотном полете. Работа системы кондиционирования сводится к поддержанию физиолого-гигиенических параметров искусственной атмосферы в герметической кабине на таком уровне, при котором обеспечиваются нормальные условия жизнедеятельности экипажа.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Системы кислородного питания экипажа, предназначенные для поддержания необходимой величины парциального давления кислорода во вдыхаемом воздухе, когда парциальное давление кислорода в кабине становится ниже нормального. Работа системы сводится к повышению процентного </w:t>
      </w:r>
      <w:proofErr w:type="gramStart"/>
      <w:r w:rsidRPr="00D33A6A">
        <w:rPr>
          <w:rFonts w:ascii="Times New Roman" w:eastAsia="Times New Roman" w:hAnsi="Times New Roman" w:cs="Times New Roman"/>
          <w:sz w:val="24"/>
          <w:szCs w:val="24"/>
          <w:lang w:eastAsia="ru-RU"/>
        </w:rPr>
        <w:t>содержания  {</w:t>
      </w:r>
      <w:proofErr w:type="gramEnd"/>
      <w:r w:rsidRPr="00D33A6A">
        <w:rPr>
          <w:rFonts w:ascii="Times New Roman" w:eastAsia="Times New Roman" w:hAnsi="Times New Roman" w:cs="Times New Roman"/>
          <w:sz w:val="24"/>
          <w:szCs w:val="24"/>
          <w:lang w:eastAsia="ru-RU"/>
        </w:rPr>
        <w:t>31}  и избыточного давления кислорода во вдыхаемом воздухе в зависимости от высоты.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Высотно-компенсирующие костюмы, которые используются в комплекте с системами кислородного питания. Высотно-компенсирующие костюмы создают внешнее противодавление на тело летчика при наличии избыточного давления кислорода в легких; </w:t>
      </w:r>
      <w:r w:rsidRPr="00D33A6A">
        <w:rPr>
          <w:rFonts w:ascii="Times New Roman" w:eastAsia="Times New Roman" w:hAnsi="Times New Roman" w:cs="Times New Roman"/>
          <w:sz w:val="24"/>
          <w:szCs w:val="24"/>
          <w:lang w:eastAsia="ru-RU"/>
        </w:rPr>
        <w:lastRenderedPageBreak/>
        <w:t>этим и обеспечивается безопасное пребывание человека на высотах более 12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при разгерметизации кабины летательного аппарата.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Противоперегрузочные костюмы, защищающие человека от действия положительных продольных перегрузок в момент выхода самолета из пикирования. Работа этих костюмов сводится к созданию внешнего противодавления на нижнюю часть тела человека, что нормализует кровообращение в организме человека.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Вентилирующие костюмы, предназначенные для создания нормального </w:t>
      </w:r>
      <w:proofErr w:type="spellStart"/>
      <w:r w:rsidRPr="00D33A6A">
        <w:rPr>
          <w:rFonts w:ascii="Times New Roman" w:eastAsia="Times New Roman" w:hAnsi="Times New Roman" w:cs="Times New Roman"/>
          <w:sz w:val="24"/>
          <w:szCs w:val="24"/>
          <w:lang w:eastAsia="ru-RU"/>
        </w:rPr>
        <w:t>теплоощущения</w:t>
      </w:r>
      <w:proofErr w:type="spellEnd"/>
      <w:r w:rsidRPr="00D33A6A">
        <w:rPr>
          <w:rFonts w:ascii="Times New Roman" w:eastAsia="Times New Roman" w:hAnsi="Times New Roman" w:cs="Times New Roman"/>
          <w:sz w:val="24"/>
          <w:szCs w:val="24"/>
          <w:lang w:eastAsia="ru-RU"/>
        </w:rPr>
        <w:t xml:space="preserve"> при нахождении летчика в переменных температурных условиях.</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Скафандры, служащие для сохранения условий нормальной жизнедеятельности летчикам в случае разгерметизации кабины на любых высотах полета или при нарушении газового состава в ней. Кроме того, скафандры обеспечивают нормальный тепловой режим непосредственно вблизи тела человека, когда герметическая кабина летательного аппарата подвергается большому аэродинамическому нагреву.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Катапультные установки, обеспечивающие аварийное покидание летательного аппарата и защищающие человека от действия скоростного напора при катапультировании.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Парашютные системы, предназначенные для безопасного спуска и приземления экипажа после покидания летательного аппарата. При катапультировании на больших скоростях и высотах полета применяются главным образом парашютные системы, состоящие из трех парашютов, вводимых последовательно в действие.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Трехкаскадная парашютная система состоит из стабилизирующего парашюта, обеспечивающего стабилизацию движения катапультируемой установки после отделения от летательного аппарата, тормозного парашюта, обеспечивающего стабилизированный спуск до высот, являющихся безопасными для ввода основного парашюта, и основного парашюта, который вводится в действие обычно на высоте 3—4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Эта высота является целесообразной с точки зрения обеспечения минимального времени спуска, чтобы человек не замерз при </w:t>
      </w:r>
      <w:proofErr w:type="gramStart"/>
      <w:r w:rsidRPr="00D33A6A">
        <w:rPr>
          <w:rFonts w:ascii="Times New Roman" w:eastAsia="Times New Roman" w:hAnsi="Times New Roman" w:cs="Times New Roman"/>
          <w:sz w:val="24"/>
          <w:szCs w:val="24"/>
          <w:lang w:eastAsia="ru-RU"/>
        </w:rPr>
        <w:t>спуске</w:t>
      </w:r>
      <w:proofErr w:type="gramEnd"/>
      <w:r w:rsidRPr="00D33A6A">
        <w:rPr>
          <w:rFonts w:ascii="Times New Roman" w:eastAsia="Times New Roman" w:hAnsi="Times New Roman" w:cs="Times New Roman"/>
          <w:sz w:val="24"/>
          <w:szCs w:val="24"/>
          <w:lang w:eastAsia="ru-RU"/>
        </w:rPr>
        <w:t xml:space="preserve"> и чтобы он по возможности мог выбрать удобный район приземления. Основной парашют обеспечивает снижение со скоростью у поверхности Земли до 5—6 </w:t>
      </w:r>
      <w:r w:rsidRPr="00D33A6A">
        <w:rPr>
          <w:rFonts w:ascii="Times New Roman" w:eastAsia="Times New Roman" w:hAnsi="Times New Roman" w:cs="Times New Roman"/>
          <w:i/>
          <w:iCs/>
          <w:sz w:val="24"/>
          <w:szCs w:val="24"/>
          <w:lang w:eastAsia="ru-RU"/>
        </w:rPr>
        <w:t>м/сек.</w:t>
      </w:r>
    </w:p>
    <w:p w:rsidR="00D33A6A" w:rsidRPr="00D33A6A" w:rsidRDefault="00D33A6A" w:rsidP="00D33A6A">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33A6A">
        <w:rPr>
          <w:rFonts w:ascii="Times New Roman" w:eastAsia="Times New Roman" w:hAnsi="Times New Roman" w:cs="Times New Roman"/>
          <w:b/>
          <w:bCs/>
          <w:kern w:val="36"/>
          <w:sz w:val="48"/>
          <w:szCs w:val="48"/>
          <w:lang w:eastAsia="ru-RU"/>
        </w:rPr>
        <w:t>Глава 2</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ПРИНЦИПЫ ПОСТРОЕНИЯ СИСТЕМ КОНДИЦИОНИРОВАНИЯ ВОЗДУХА ГЕРМЕТИЧЕСКИХ КАБИН ЛЕТАТЕЛЬНЫХ АППАРАТОВ</w:t>
      </w:r>
    </w:p>
    <w:p w:rsidR="00D33A6A" w:rsidRPr="00D33A6A" w:rsidRDefault="00D33A6A" w:rsidP="00D33A6A">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r w:rsidRPr="00D33A6A">
        <w:rPr>
          <w:rFonts w:ascii="Times New Roman" w:eastAsia="Times New Roman" w:hAnsi="Times New Roman" w:cs="Times New Roman"/>
          <w:b/>
          <w:bCs/>
          <w:sz w:val="36"/>
          <w:szCs w:val="36"/>
          <w:lang w:eastAsia="ru-RU"/>
        </w:rPr>
        <w:t>§ 2.1. Принципы формирования искусственной атмосферы в герметических кабинах летательных аппаратов</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нормальных условиях полета современных летательных аппаратов на больших скоростях и высотах герметическая кабина ограждает экипаж от неблагоприятного воздействия окружающей среды, основные параметры которой могут иметь значения, физиологически непереносимые человеческим организмом.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Системы кондиционирования воздуха поддерживают в герметических кабинах газовый состав, давление, влажность и температуру в пределах, обеспечивающих необходимые условия для жизнедеятельности экипажа.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 результате жизнедеятельности экипаж непрерывно потребляет кислород и выделяет в газовую среду кабины углекислый газ и пары воды. Поэтому для обеспечения нормальной жизнедеятельности экипажа в герметической кабине необходимо все время поддерживать определенный состав воздушной среды.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 соответствии с рекомендуемой оптимальной величиной парциального давления кислорода во вдыхаемом воздухе (150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состав воздуха в кабине при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0</w:t>
      </w:r>
      <w:r w:rsidRPr="00D33A6A">
        <w:rPr>
          <w:rFonts w:ascii="Times New Roman" w:eastAsia="Times New Roman" w:hAnsi="Times New Roman" w:cs="Times New Roman"/>
          <w:sz w:val="24"/>
          <w:szCs w:val="24"/>
          <w:lang w:eastAsia="ru-RU"/>
        </w:rPr>
        <w:t> = 760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должен определяться следующими концентрациями газовых компонентов по объему: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кислорода — 21%;</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азота — 78%;</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углекислого газа — не более 0,5—1%.</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При решении вопроса о создании искусственной атмосферы в герметической кабине летательного аппарата (ЛА) требуется определить не только, необходимый газовый состав, но и основные параметры физического состояния газовой среды: абсолютное давление </w:t>
      </w:r>
      <w:proofErr w:type="spellStart"/>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xml:space="preserve">, скорость изменения давления </w:t>
      </w:r>
      <w:proofErr w:type="spellStart"/>
      <w:r w:rsidRPr="00D33A6A">
        <w:rPr>
          <w:rFonts w:ascii="Times New Roman" w:eastAsia="Times New Roman" w:hAnsi="Times New Roman" w:cs="Times New Roman"/>
          <w:sz w:val="24"/>
          <w:szCs w:val="24"/>
          <w:lang w:eastAsia="ru-RU"/>
        </w:rPr>
        <w:t>Δ</w:t>
      </w:r>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w:t>
      </w:r>
      <w:proofErr w:type="spellStart"/>
      <w:r w:rsidRPr="00D33A6A">
        <w:rPr>
          <w:rFonts w:ascii="Times New Roman" w:eastAsia="Times New Roman" w:hAnsi="Times New Roman" w:cs="Times New Roman"/>
          <w:sz w:val="24"/>
          <w:szCs w:val="24"/>
          <w:lang w:eastAsia="ru-RU"/>
        </w:rPr>
        <w:t>Δ</w:t>
      </w:r>
      <w:r w:rsidRPr="00D33A6A">
        <w:rPr>
          <w:rFonts w:ascii="Times New Roman" w:eastAsia="Times New Roman" w:hAnsi="Times New Roman" w:cs="Times New Roman"/>
          <w:i/>
          <w:iCs/>
          <w:sz w:val="24"/>
          <w:szCs w:val="24"/>
          <w:lang w:eastAsia="ru-RU"/>
        </w:rPr>
        <w:t>t</w:t>
      </w:r>
      <w:proofErr w:type="spellEnd"/>
      <w:r w:rsidRPr="00D33A6A">
        <w:rPr>
          <w:rFonts w:ascii="Times New Roman" w:eastAsia="Times New Roman" w:hAnsi="Times New Roman" w:cs="Times New Roman"/>
          <w:sz w:val="24"/>
          <w:szCs w:val="24"/>
          <w:lang w:eastAsia="ru-RU"/>
        </w:rPr>
        <w:t xml:space="preserve"> парциальное давление кислорода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sz w:val="24"/>
          <w:szCs w:val="24"/>
          <w:vertAlign w:val="subscript"/>
          <w:lang w:eastAsia="ru-RU"/>
        </w:rPr>
        <w:t>O2</w:t>
      </w:r>
      <w:r w:rsidRPr="00D33A6A">
        <w:rPr>
          <w:rFonts w:ascii="Times New Roman" w:eastAsia="Times New Roman" w:hAnsi="Times New Roman" w:cs="Times New Roman"/>
          <w:sz w:val="24"/>
          <w:szCs w:val="24"/>
          <w:lang w:eastAsia="ru-RU"/>
        </w:rPr>
        <w:t xml:space="preserve">, относительную влажность </w:t>
      </w:r>
      <w:proofErr w:type="spellStart"/>
      <w:r w:rsidRPr="00D33A6A">
        <w:rPr>
          <w:rFonts w:ascii="Times New Roman" w:eastAsia="Times New Roman" w:hAnsi="Times New Roman" w:cs="Times New Roman"/>
          <w:i/>
          <w:iCs/>
          <w:sz w:val="24"/>
          <w:szCs w:val="24"/>
          <w:lang w:eastAsia="ru-RU"/>
        </w:rPr>
        <w:t>r</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xml:space="preserve">, температуру </w:t>
      </w:r>
      <w:proofErr w:type="spellStart"/>
      <w:r w:rsidRPr="00D33A6A">
        <w:rPr>
          <w:rFonts w:ascii="Times New Roman" w:eastAsia="Times New Roman" w:hAnsi="Times New Roman" w:cs="Times New Roman"/>
          <w:i/>
          <w:iCs/>
          <w:sz w:val="24"/>
          <w:szCs w:val="24"/>
          <w:lang w:eastAsia="ru-RU"/>
        </w:rPr>
        <w:t>Т</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xml:space="preserve"> и др.  {33</w:t>
      </w:r>
      <w:proofErr w:type="gramStart"/>
      <w:r w:rsidRPr="00D33A6A">
        <w:rPr>
          <w:rFonts w:ascii="Times New Roman" w:eastAsia="Times New Roman" w:hAnsi="Times New Roman" w:cs="Times New Roman"/>
          <w:sz w:val="24"/>
          <w:szCs w:val="24"/>
          <w:lang w:eastAsia="ru-RU"/>
        </w:rPr>
        <w:t>}  От</w:t>
      </w:r>
      <w:proofErr w:type="gramEnd"/>
      <w:r w:rsidRPr="00D33A6A">
        <w:rPr>
          <w:rFonts w:ascii="Times New Roman" w:eastAsia="Times New Roman" w:hAnsi="Times New Roman" w:cs="Times New Roman"/>
          <w:sz w:val="24"/>
          <w:szCs w:val="24"/>
          <w:lang w:eastAsia="ru-RU"/>
        </w:rPr>
        <w:t xml:space="preserve"> значений указанных физиолого-гигиенических параметров зависит жизнедеятельность экипажей ЛА. Помимо этого, жизнедеятельность экипажей определяется аэроионным режимом и допустимой дозой проникающей радиации.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Необходимые значения физиолого-гигиенических параметров газовой среды выбираются на основании результатов многочисленных физиологических исследований поведения человека в газовой среде с переменными параметрами ее физического состояния.</w:t>
      </w:r>
    </w:p>
    <w:tbl>
      <w:tblPr>
        <w:tblpPr w:leftFromText="45" w:rightFromText="45" w:vertAnchor="text"/>
        <w:tblW w:w="7500" w:type="dxa"/>
        <w:tblCellSpacing w:w="0" w:type="dxa"/>
        <w:tblCellMar>
          <w:top w:w="75" w:type="dxa"/>
          <w:left w:w="75" w:type="dxa"/>
          <w:bottom w:w="75" w:type="dxa"/>
          <w:right w:w="75" w:type="dxa"/>
        </w:tblCellMar>
        <w:tblLook w:val="04A0" w:firstRow="1" w:lastRow="0" w:firstColumn="1" w:lastColumn="0" w:noHBand="0" w:noVBand="1"/>
      </w:tblPr>
      <w:tblGrid>
        <w:gridCol w:w="7500"/>
      </w:tblGrid>
      <w:tr w:rsidR="00D33A6A" w:rsidRPr="00D33A6A" w:rsidTr="00D33A6A">
        <w:trPr>
          <w:tblCellSpacing w:w="0" w:type="dxa"/>
        </w:trPr>
        <w:tc>
          <w:tcPr>
            <w:tcW w:w="7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5D5C07FF" wp14:editId="63BB1EB8">
                  <wp:extent cx="2981325" cy="2238375"/>
                  <wp:effectExtent l="0" t="0" r="9525" b="9525"/>
                  <wp:docPr id="195" name="Рисунок 195" descr="https://studfile.net/html/19115/104/html_8AH8tZPcKk.tyfk/img-JbEL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https://studfile.net/html/19115/104/html_8AH8tZPcKk.tyfk/img-JbELTs.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81325" cy="2238375"/>
                          </a:xfrm>
                          <a:prstGeom prst="rect">
                            <a:avLst/>
                          </a:prstGeom>
                          <a:noFill/>
                          <a:ln>
                            <a:noFill/>
                          </a:ln>
                        </pic:spPr>
                      </pic:pic>
                    </a:graphicData>
                  </a:graphic>
                </wp:inline>
              </w:drawing>
            </w:r>
          </w:p>
        </w:tc>
      </w:tr>
      <w:tr w:rsidR="00D33A6A" w:rsidRPr="00D33A6A" w:rsidTr="00D33A6A">
        <w:trPr>
          <w:tblCellSpacing w:w="0" w:type="dxa"/>
        </w:trPr>
        <w:tc>
          <w:tcPr>
            <w:tcW w:w="7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Рис. 2.1.</w:t>
            </w:r>
            <w:r w:rsidRPr="00D33A6A">
              <w:rPr>
                <w:rFonts w:ascii="Times New Roman" w:eastAsia="Times New Roman" w:hAnsi="Times New Roman" w:cs="Times New Roman"/>
                <w:sz w:val="24"/>
                <w:szCs w:val="24"/>
                <w:lang w:eastAsia="ru-RU"/>
              </w:rPr>
              <w:t xml:space="preserve"> Допустимые пределы изменения парциального давления кислорода для человека</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Величина абсолютного давления.</w:t>
      </w:r>
      <w:r w:rsidRPr="00D33A6A">
        <w:rPr>
          <w:rFonts w:ascii="Times New Roman" w:eastAsia="Times New Roman" w:hAnsi="Times New Roman" w:cs="Times New Roman"/>
          <w:sz w:val="24"/>
          <w:szCs w:val="24"/>
          <w:lang w:eastAsia="ru-RU"/>
        </w:rPr>
        <w:t xml:space="preserve"> Величина абсолютного давления в герметической кабине выбирается из допустимого предела изменения парциального давления кислорода во вдыхаемом воздухе (рис. 2.1), а также по соображениям возможных декомпрессионных расстройств при разгерметизации кабины и веса кабины. На рисунке показаны зоны возможных значений парциальных давлений кислорода во вдыхаемом воздухе в функции </w:t>
      </w:r>
      <w:r w:rsidRPr="00D33A6A">
        <w:rPr>
          <w:rFonts w:ascii="Times New Roman" w:eastAsia="Times New Roman" w:hAnsi="Times New Roman" w:cs="Times New Roman"/>
          <w:sz w:val="24"/>
          <w:szCs w:val="24"/>
          <w:lang w:eastAsia="ru-RU"/>
        </w:rPr>
        <w:lastRenderedPageBreak/>
        <w:t>абсолютного давления в кабине и процентного содержания кислорода. При изменении парциального давления кислорода в пределах 140—300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не наблюдается каких-либо физиологических изменений у экипажа ЛА. При парциальном давлении кислорода ниже 100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организм человека начинает подвергаться явлению гипоксии. При продолжительном нахождении человека в газовой среде с парциальным давлением кислорода более 425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наблюдается отравление организма кислородом. Внешне это у человека проявляется в виде общего недомогания, появляется головная боль, боль в ушах, кашель, закладывает нос, понижается острота зрения.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Из рисунка 2.1 видно, что величину абсолютного давления воздуха в кабине можно выбирать в пределах от 800 до 200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сохраняя парциальное давление кислорода в заданных пределах увеличением процентного содержания кислорода в кабине от 21 до 100%. Однако опыт эксплуатации систем кондиционирования воздуха показывает, что увеличение процентного содержания кислорода в кабине может явиться причиной пожара. Особенно большая опасность пожара возникает, когда процентное содержание кислорода в воздухе кабины начинает превышать 40%.  {34}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Таким образом, при 21-процентном содержании кислорода максимальное давление в кабине может быть 760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и минимальное — порядка 530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Однако, поддержание в кабине давления на уровне 760 </w:t>
      </w:r>
      <w:r w:rsidRPr="00D33A6A">
        <w:rPr>
          <w:rFonts w:ascii="Times New Roman" w:eastAsia="Times New Roman" w:hAnsi="Times New Roman" w:cs="Times New Roman"/>
          <w:i/>
          <w:iCs/>
          <w:sz w:val="24"/>
          <w:szCs w:val="24"/>
          <w:lang w:eastAsia="ru-RU"/>
        </w:rPr>
        <w:t>мм рт. ст.</w:t>
      </w:r>
      <w:r w:rsidRPr="00D33A6A">
        <w:rPr>
          <w:rFonts w:ascii="Times New Roman" w:eastAsia="Times New Roman" w:hAnsi="Times New Roman" w:cs="Times New Roman"/>
          <w:sz w:val="24"/>
          <w:szCs w:val="24"/>
          <w:lang w:eastAsia="ru-RU"/>
        </w:rPr>
        <w:t xml:space="preserve"> при обычном высотном полете не всегда является рациональным, так как увеличивается вес конструкции герметической кабины и неблагоприятно влияют на организм человека большие перепады давления в случае внезапной разгерметизации кабины на большой высоте. Согласно допустимым физиологическим нормам за оптимальное значение абсолютного давления воздуха в кабине при высотном полете принято считать </w:t>
      </w:r>
    </w:p>
    <w:tbl>
      <w:tblPr>
        <w:tblpPr w:leftFromText="45" w:rightFromText="45" w:vertAnchor="text" w:tblpXSpec="right" w:tblpYSpec="center"/>
        <w:tblW w:w="7500" w:type="dxa"/>
        <w:tblCellSpacing w:w="0" w:type="dxa"/>
        <w:tblCellMar>
          <w:top w:w="75" w:type="dxa"/>
          <w:left w:w="75" w:type="dxa"/>
          <w:bottom w:w="75" w:type="dxa"/>
          <w:right w:w="75" w:type="dxa"/>
        </w:tblCellMar>
        <w:tblLook w:val="04A0" w:firstRow="1" w:lastRow="0" w:firstColumn="1" w:lastColumn="0" w:noHBand="0" w:noVBand="1"/>
      </w:tblPr>
      <w:tblGrid>
        <w:gridCol w:w="7500"/>
      </w:tblGrid>
      <w:tr w:rsidR="00D33A6A" w:rsidRPr="00D33A6A" w:rsidTr="00D33A6A">
        <w:trPr>
          <w:tblCellSpacing w:w="0" w:type="dxa"/>
        </w:trPr>
        <w:tc>
          <w:tcPr>
            <w:tcW w:w="7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2EABB15B" wp14:editId="16B3B67B">
                  <wp:extent cx="3400425" cy="1714500"/>
                  <wp:effectExtent l="0" t="0" r="9525" b="0"/>
                  <wp:docPr id="196" name="Рисунок 196" descr="https://studfile.net/html/19115/104/html_8AH8tZPcKk.tyfk/img-GGAs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https://studfile.net/html/19115/104/html_8AH8tZPcKk.tyfk/img-GGAsvB.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00425" cy="1714500"/>
                          </a:xfrm>
                          <a:prstGeom prst="rect">
                            <a:avLst/>
                          </a:prstGeom>
                          <a:noFill/>
                          <a:ln>
                            <a:noFill/>
                          </a:ln>
                        </pic:spPr>
                      </pic:pic>
                    </a:graphicData>
                  </a:graphic>
                </wp:inline>
              </w:drawing>
            </w:r>
          </w:p>
        </w:tc>
      </w:tr>
      <w:tr w:rsidR="00D33A6A" w:rsidRPr="00D33A6A" w:rsidTr="00D33A6A">
        <w:trPr>
          <w:tblCellSpacing w:w="0" w:type="dxa"/>
        </w:trPr>
        <w:tc>
          <w:tcPr>
            <w:tcW w:w="73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Рис. 2.2.</w:t>
            </w:r>
            <w:r w:rsidRPr="00D33A6A">
              <w:rPr>
                <w:rFonts w:ascii="Times New Roman" w:eastAsia="Times New Roman" w:hAnsi="Times New Roman" w:cs="Times New Roman"/>
                <w:sz w:val="24"/>
                <w:szCs w:val="24"/>
                <w:lang w:eastAsia="ru-RU"/>
              </w:rPr>
              <w:t xml:space="preserve"> Влияние температуры воздуха на потребление кислорода</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давление, которое соответствует высоте 1500—2000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lang w:eastAsia="ru-RU"/>
        </w:rPr>
        <w:t xml:space="preserve"> При указанном давлении не ограничивается длительность полета и не требуется включать в работу систему кислородного питания для экипажа.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Скорость изменения давления.</w:t>
      </w:r>
      <w:r w:rsidRPr="00D33A6A">
        <w:rPr>
          <w:rFonts w:ascii="Times New Roman" w:eastAsia="Times New Roman" w:hAnsi="Times New Roman" w:cs="Times New Roman"/>
          <w:sz w:val="24"/>
          <w:szCs w:val="24"/>
          <w:lang w:eastAsia="ru-RU"/>
        </w:rPr>
        <w:t xml:space="preserve"> Для ослабления эффекта декомпрессионной болезни у экипажа, порождаемой резким изменением давления в кабине, скорость изменения давления воздуха должна ограничиваться. По существующим физиологическим нормам скорость изменения давления воздуха в кабине не должна превышать: </w:t>
      </w:r>
    </w:p>
    <w:tbl>
      <w:tblPr>
        <w:tblW w:w="6645" w:type="dxa"/>
        <w:tblCellSpacing w:w="0" w:type="dxa"/>
        <w:tblCellMar>
          <w:left w:w="0" w:type="dxa"/>
          <w:right w:w="0" w:type="dxa"/>
        </w:tblCellMar>
        <w:tblLook w:val="04A0" w:firstRow="1" w:lastRow="0" w:firstColumn="1" w:lastColumn="0" w:noHBand="0" w:noVBand="1"/>
      </w:tblPr>
      <w:tblGrid>
        <w:gridCol w:w="928"/>
        <w:gridCol w:w="4117"/>
        <w:gridCol w:w="164"/>
        <w:gridCol w:w="4117"/>
        <w:gridCol w:w="29"/>
      </w:tblGrid>
      <w:tr w:rsidR="00D33A6A" w:rsidRPr="00D33A6A" w:rsidTr="00D33A6A">
        <w:trPr>
          <w:tblCellSpacing w:w="0" w:type="dxa"/>
        </w:trPr>
        <w:tc>
          <w:tcPr>
            <w:tcW w:w="408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при непродолжительных полетах — </w:t>
            </w:r>
          </w:p>
        </w:tc>
        <w:tc>
          <w:tcPr>
            <w:tcW w:w="3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sz w:val="24"/>
                <w:szCs w:val="24"/>
                <w:lang w:eastAsia="ru-RU"/>
              </w:rPr>
              <w:t>Δ</w:t>
            </w:r>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vertAlign w:val="subscript"/>
                <w:lang w:eastAsia="ru-RU"/>
              </w:rPr>
              <w:t>к</w:t>
            </w:r>
            <w:proofErr w:type="spellEnd"/>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0BBFC33C" wp14:editId="6CC50559">
                  <wp:extent cx="5943600" cy="19050"/>
                  <wp:effectExtent l="0" t="0" r="0" b="0"/>
                  <wp:docPr id="197" name="Рисунок 197" descr="https://studfile.net/html/19115/104/html_8AH8tZPcKk.tyfk/img-NLOHF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https://studfile.net/html/19115/104/html_8AH8tZPcKk.tyfk/img-NLOHFg.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sz w:val="24"/>
                <w:szCs w:val="24"/>
                <w:lang w:eastAsia="ru-RU"/>
              </w:rPr>
              <w:t>Δ</w:t>
            </w:r>
            <w:r w:rsidRPr="00D33A6A">
              <w:rPr>
                <w:rFonts w:ascii="Times New Roman" w:eastAsia="Times New Roman" w:hAnsi="Times New Roman" w:cs="Times New Roman"/>
                <w:i/>
                <w:iCs/>
                <w:sz w:val="24"/>
                <w:szCs w:val="24"/>
                <w:lang w:eastAsia="ru-RU"/>
              </w:rPr>
              <w:t>t</w:t>
            </w:r>
            <w:proofErr w:type="spellEnd"/>
          </w:p>
        </w:tc>
        <w:tc>
          <w:tcPr>
            <w:tcW w:w="10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 5 — 1</w:t>
            </w:r>
            <w:r w:rsidRPr="00D33A6A">
              <w:rPr>
                <w:rFonts w:ascii="Times New Roman" w:eastAsia="Times New Roman" w:hAnsi="Times New Roman" w:cs="Times New Roman"/>
                <w:sz w:val="24"/>
                <w:szCs w:val="24"/>
                <w:lang w:eastAsia="ru-RU"/>
              </w:rPr>
              <w:lastRenderedPageBreak/>
              <w:t>0 </w:t>
            </w:r>
          </w:p>
        </w:tc>
        <w:tc>
          <w:tcPr>
            <w:tcW w:w="11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lastRenderedPageBreak/>
              <w:t>мм рт. ст.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56B179BC" wp14:editId="27A2F99D">
                  <wp:extent cx="5943600" cy="19050"/>
                  <wp:effectExtent l="0" t="0" r="0" b="0"/>
                  <wp:docPr id="198" name="Рисунок 198" descr="https://studfile.net/html/19115/104/html_8AH8tZPcKk.tyfk/img-cyJsz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https://studfile.net/html/19115/104/html_8AH8tZPcKk.tyfk/img-cyJszA.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сек</w:t>
            </w:r>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vanish/>
          <w:sz w:val="24"/>
          <w:szCs w:val="24"/>
          <w:lang w:eastAsia="ru-RU"/>
        </w:rPr>
      </w:pPr>
    </w:p>
    <w:tbl>
      <w:tblPr>
        <w:tblW w:w="5805" w:type="dxa"/>
        <w:tblCellSpacing w:w="0" w:type="dxa"/>
        <w:tblCellMar>
          <w:left w:w="0" w:type="dxa"/>
          <w:right w:w="0" w:type="dxa"/>
        </w:tblCellMar>
        <w:tblLook w:val="04A0" w:firstRow="1" w:lastRow="0" w:firstColumn="1" w:lastColumn="0" w:noHBand="0" w:noVBand="1"/>
      </w:tblPr>
      <w:tblGrid>
        <w:gridCol w:w="832"/>
        <w:gridCol w:w="4152"/>
        <w:gridCol w:w="192"/>
        <w:gridCol w:w="4152"/>
        <w:gridCol w:w="27"/>
      </w:tblGrid>
      <w:tr w:rsidR="00D33A6A" w:rsidRPr="00D33A6A" w:rsidTr="00D33A6A">
        <w:trPr>
          <w:tblCellSpacing w:w="0" w:type="dxa"/>
        </w:trPr>
        <w:tc>
          <w:tcPr>
            <w:tcW w:w="38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при продолжительных полетах — </w:t>
            </w:r>
          </w:p>
        </w:tc>
        <w:tc>
          <w:tcPr>
            <w:tcW w:w="3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sz w:val="24"/>
                <w:szCs w:val="24"/>
                <w:lang w:eastAsia="ru-RU"/>
              </w:rPr>
              <w:t>Δ</w:t>
            </w:r>
            <w:r w:rsidRPr="00D33A6A">
              <w:rPr>
                <w:rFonts w:ascii="Times New Roman" w:eastAsia="Times New Roman" w:hAnsi="Times New Roman" w:cs="Times New Roman"/>
                <w:i/>
                <w:iCs/>
                <w:sz w:val="24"/>
                <w:szCs w:val="24"/>
                <w:lang w:eastAsia="ru-RU"/>
              </w:rPr>
              <w:t>р</w:t>
            </w:r>
            <w:r w:rsidRPr="00D33A6A">
              <w:rPr>
                <w:rFonts w:ascii="Times New Roman" w:eastAsia="Times New Roman" w:hAnsi="Times New Roman" w:cs="Times New Roman"/>
                <w:sz w:val="24"/>
                <w:szCs w:val="24"/>
                <w:vertAlign w:val="subscript"/>
                <w:lang w:eastAsia="ru-RU"/>
              </w:rPr>
              <w:t>к</w:t>
            </w:r>
            <w:proofErr w:type="spellEnd"/>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71981030" wp14:editId="2E4C355D">
                  <wp:extent cx="5943600" cy="19050"/>
                  <wp:effectExtent l="0" t="0" r="0" b="0"/>
                  <wp:docPr id="199" name="Рисунок 199" descr="https://studfile.net/html/19115/104/html_8AH8tZPcKk.tyfk/img-1UtPU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https://studfile.net/html/19115/104/html_8AH8tZPcKk.tyfk/img-1UtPUf.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sz w:val="24"/>
                <w:szCs w:val="24"/>
                <w:lang w:eastAsia="ru-RU"/>
              </w:rPr>
              <w:t>Δ</w:t>
            </w:r>
            <w:r w:rsidRPr="00D33A6A">
              <w:rPr>
                <w:rFonts w:ascii="Times New Roman" w:eastAsia="Times New Roman" w:hAnsi="Times New Roman" w:cs="Times New Roman"/>
                <w:i/>
                <w:iCs/>
                <w:sz w:val="24"/>
                <w:szCs w:val="24"/>
                <w:lang w:eastAsia="ru-RU"/>
              </w:rPr>
              <w:t>t</w:t>
            </w:r>
            <w:proofErr w:type="spellEnd"/>
          </w:p>
        </w:tc>
        <w:tc>
          <w:tcPr>
            <w:tcW w:w="4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 2 </w:t>
            </w:r>
          </w:p>
        </w:tc>
        <w:tc>
          <w:tcPr>
            <w:tcW w:w="11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мм рт. ст.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71B1FB0B" wp14:editId="58D1FF0C">
                  <wp:extent cx="5943600" cy="19050"/>
                  <wp:effectExtent l="0" t="0" r="0" b="0"/>
                  <wp:docPr id="200" name="Рисунок 200" descr="https://studfile.net/html/19115/104/html_8AH8tZPcKk.tyfk/img-pHtUB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https://studfile.net/html/19115/104/html_8AH8tZPcKk.tyfk/img-pHtUBq.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сек</w:t>
            </w:r>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Температура.</w:t>
      </w:r>
      <w:r w:rsidRPr="00D33A6A">
        <w:rPr>
          <w:rFonts w:ascii="Times New Roman" w:eastAsia="Times New Roman" w:hAnsi="Times New Roman" w:cs="Times New Roman"/>
          <w:sz w:val="24"/>
          <w:szCs w:val="24"/>
          <w:lang w:eastAsia="ru-RU"/>
        </w:rPr>
        <w:t xml:space="preserve"> Человек постоянно находится в процессе теплового взаимодействия с окружающей средой. Чтобы физиологические процессы в его организме протекали нормально, среда должна обладать способностью отнимать вырабатываемое организмом тепло. Теплообмен между организмом и окружающей средой зависит от климатических условий, прежде всего от температуры и влажности. Если окружающая среда имеет такую температуру и влажность, при которых количество тепла, вырабатываемого организмом, находится в равновесии с количеством тепла, отбираемым средой, среда является комфортной. Для кислородно-азотной среды она равна 20—22°С.</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С изменением температуры изменяется также интенсивность обмена веществ, в частности потребление кислорода. На рис. 2.2 показаны кривые изменения температур окружающего воздуха (20—35°С), при которых наблюдается минимальное </w:t>
      </w:r>
      <w:proofErr w:type="gramStart"/>
      <w:r w:rsidRPr="00D33A6A">
        <w:rPr>
          <w:rFonts w:ascii="Times New Roman" w:eastAsia="Times New Roman" w:hAnsi="Times New Roman" w:cs="Times New Roman"/>
          <w:sz w:val="24"/>
          <w:szCs w:val="24"/>
          <w:lang w:eastAsia="ru-RU"/>
        </w:rPr>
        <w:t>потребление  {</w:t>
      </w:r>
      <w:proofErr w:type="gramEnd"/>
      <w:r w:rsidRPr="00D33A6A">
        <w:rPr>
          <w:rFonts w:ascii="Times New Roman" w:eastAsia="Times New Roman" w:hAnsi="Times New Roman" w:cs="Times New Roman"/>
          <w:sz w:val="24"/>
          <w:szCs w:val="24"/>
          <w:lang w:eastAsia="ru-RU"/>
        </w:rPr>
        <w:t xml:space="preserve">35}  кислорода. Потребление кислорода зависит от индивидуальных особенностей человека (кривые </w:t>
      </w:r>
      <w:r w:rsidRPr="00D33A6A">
        <w:rPr>
          <w:rFonts w:ascii="Times New Roman" w:eastAsia="Times New Roman" w:hAnsi="Times New Roman" w:cs="Times New Roman"/>
          <w:i/>
          <w:iCs/>
          <w:sz w:val="24"/>
          <w:szCs w:val="24"/>
          <w:lang w:eastAsia="ru-RU"/>
        </w:rPr>
        <w:t>1</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3</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4</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Влажность.</w:t>
      </w:r>
      <w:r w:rsidRPr="00D33A6A">
        <w:rPr>
          <w:rFonts w:ascii="Times New Roman" w:eastAsia="Times New Roman" w:hAnsi="Times New Roman" w:cs="Times New Roman"/>
          <w:sz w:val="24"/>
          <w:szCs w:val="24"/>
          <w:lang w:eastAsia="ru-RU"/>
        </w:rPr>
        <w:t xml:space="preserve"> Влажность для состояния человеческого организма имеет меньшее значение, чем давление и температура воздуха. Однако сильное изменение относительной влажности в кабине, как уже отмечалось, может привести к нарушению </w:t>
      </w:r>
      <w:proofErr w:type="spellStart"/>
      <w:r w:rsidRPr="00D33A6A">
        <w:rPr>
          <w:rFonts w:ascii="Times New Roman" w:eastAsia="Times New Roman" w:hAnsi="Times New Roman" w:cs="Times New Roman"/>
          <w:sz w:val="24"/>
          <w:szCs w:val="24"/>
          <w:lang w:eastAsia="ru-RU"/>
        </w:rPr>
        <w:t>саморегуляции</w:t>
      </w:r>
      <w:proofErr w:type="spellEnd"/>
      <w:r w:rsidRPr="00D33A6A">
        <w:rPr>
          <w:rFonts w:ascii="Times New Roman" w:eastAsia="Times New Roman" w:hAnsi="Times New Roman" w:cs="Times New Roman"/>
          <w:sz w:val="24"/>
          <w:szCs w:val="24"/>
          <w:lang w:eastAsia="ru-RU"/>
        </w:rPr>
        <w:t xml:space="preserve"> температуры тела человека, эффективность которой зависит от состояния насыщения воздуха водяными парами. Допускается изменение относительной влажности в пределах 30—70%. Наиболее благоприятной является влажность 40%.</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Аэроионный режим. При формировании искусственной атмосферы в кабине ЛА необходимо принимать во внимание также и аэроионный режим. Должны быть реализованы следующие гигиенические требования к аэроионному режиму: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уровень суммарной концентрации аэроионов — 2 · 10</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 xml:space="preserve"> — 5 · 10</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1/см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 коэффициент </w:t>
      </w:r>
      <w:proofErr w:type="spellStart"/>
      <w:r w:rsidRPr="00D33A6A">
        <w:rPr>
          <w:rFonts w:ascii="Times New Roman" w:eastAsia="Times New Roman" w:hAnsi="Times New Roman" w:cs="Times New Roman"/>
          <w:sz w:val="24"/>
          <w:szCs w:val="24"/>
          <w:lang w:eastAsia="ru-RU"/>
        </w:rPr>
        <w:t>униполярности</w:t>
      </w:r>
      <w:proofErr w:type="spellEnd"/>
      <w:r w:rsidRPr="00D33A6A">
        <w:rPr>
          <w:rFonts w:ascii="Times New Roman" w:eastAsia="Times New Roman" w:hAnsi="Times New Roman" w:cs="Times New Roman"/>
          <w:sz w:val="24"/>
          <w:szCs w:val="24"/>
          <w:lang w:eastAsia="ru-RU"/>
        </w:rPr>
        <w:t xml:space="preserve"> — 0,7—0,8.</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Допустимые дозы проникающей радиации.</w:t>
      </w:r>
      <w:r w:rsidRPr="00D33A6A">
        <w:rPr>
          <w:rFonts w:ascii="Times New Roman" w:eastAsia="Times New Roman" w:hAnsi="Times New Roman" w:cs="Times New Roman"/>
          <w:sz w:val="24"/>
          <w:szCs w:val="24"/>
          <w:lang w:eastAsia="ru-RU"/>
        </w:rPr>
        <w:t xml:space="preserve"> При одноразовом облучении в течение суток допустимая доза проникающей радиации не должна превышать 25 бэр.</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Способы регулирования параметров искусственной атмосферы.</w:t>
      </w:r>
      <w:r w:rsidRPr="00D33A6A">
        <w:rPr>
          <w:rFonts w:ascii="Times New Roman" w:eastAsia="Times New Roman" w:hAnsi="Times New Roman" w:cs="Times New Roman"/>
          <w:sz w:val="24"/>
          <w:szCs w:val="24"/>
          <w:lang w:eastAsia="ru-RU"/>
        </w:rPr>
        <w:t xml:space="preserve"> Поддержание физиолого-гигиенических параметров искусственной атмосферы в герметической кабине летательного аппарата на необходимом уровне обеспечивается системами кондиционирования воздуха.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Нормальный газовый состав воздуха в герметической кабине летательного аппарата можно осуществить либо непрерывной подачей в кабину свежего воздуха по незамкнутому циклу, либо регенерацией (восстановлением) воздуха по замкнутому циклу.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В соответствии с указанными способами вентиляции воздуха герметических кабин и в зависимости от высоты полета летательного аппарата кабины принято классифицировать на герметические кабины вентиляционного (неавтономного) и герметические кабины регенерационного (автономного) типа. Герметические кабины вентиляционного типа обычно используются для высот полета около 20—25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герметические кабины регенерационного типа — неограниченно.</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Для герметической кабины вентиляционного типа блок-схема системы кондиционирования воздуха может иметь вид, показанный на рис. 2.3. Чистота воздуха и его состав обеспечиваются системой вентиляции путем принудительной подачи определенного количества </w:t>
      </w: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xml:space="preserve"> свежего воздуха в кабину. Регулирование давления осуществляется перепуском избыточного количества воздуха, непрерывно поступающего в кабину, в атмосферу через клапан перепуска воздуха регулятора давления (</w:t>
      </w:r>
      <w:r w:rsidRPr="00D33A6A">
        <w:rPr>
          <w:rFonts w:ascii="Times New Roman" w:eastAsia="Times New Roman" w:hAnsi="Times New Roman" w:cs="Times New Roman"/>
          <w:i/>
          <w:iCs/>
          <w:sz w:val="24"/>
          <w:szCs w:val="24"/>
          <w:lang w:eastAsia="ru-RU"/>
        </w:rPr>
        <w:t>РД</w:t>
      </w:r>
      <w:r w:rsidRPr="00D33A6A">
        <w:rPr>
          <w:rFonts w:ascii="Times New Roman" w:eastAsia="Times New Roman" w:hAnsi="Times New Roman" w:cs="Times New Roman"/>
          <w:sz w:val="24"/>
          <w:szCs w:val="24"/>
          <w:lang w:eastAsia="ru-RU"/>
        </w:rPr>
        <w:t xml:space="preserve">). Регулирование температуры осуществляется изменением теплосодержания </w:t>
      </w:r>
      <w:proofErr w:type="gramStart"/>
      <w:r w:rsidRPr="00D33A6A">
        <w:rPr>
          <w:rFonts w:ascii="Times New Roman" w:eastAsia="Times New Roman" w:hAnsi="Times New Roman" w:cs="Times New Roman"/>
          <w:sz w:val="24"/>
          <w:szCs w:val="24"/>
          <w:lang w:eastAsia="ru-RU"/>
        </w:rPr>
        <w:t>воздуха,  {</w:t>
      </w:r>
      <w:proofErr w:type="gramEnd"/>
      <w:r w:rsidRPr="00D33A6A">
        <w:rPr>
          <w:rFonts w:ascii="Times New Roman" w:eastAsia="Times New Roman" w:hAnsi="Times New Roman" w:cs="Times New Roman"/>
          <w:sz w:val="24"/>
          <w:szCs w:val="24"/>
          <w:lang w:eastAsia="ru-RU"/>
        </w:rPr>
        <w:t>36}  поступающего в кабину. Регулятор температуры (</w:t>
      </w:r>
      <w:r w:rsidRPr="00D33A6A">
        <w:rPr>
          <w:rFonts w:ascii="Times New Roman" w:eastAsia="Times New Roman" w:hAnsi="Times New Roman" w:cs="Times New Roman"/>
          <w:i/>
          <w:iCs/>
          <w:sz w:val="24"/>
          <w:szCs w:val="24"/>
          <w:lang w:eastAsia="ru-RU"/>
        </w:rPr>
        <w:t>РТ</w:t>
      </w:r>
      <w:r w:rsidRPr="00D33A6A">
        <w:rPr>
          <w:rFonts w:ascii="Times New Roman" w:eastAsia="Times New Roman" w:hAnsi="Times New Roman" w:cs="Times New Roman"/>
          <w:sz w:val="24"/>
          <w:szCs w:val="24"/>
          <w:lang w:eastAsia="ru-RU"/>
        </w:rPr>
        <w:t xml:space="preserve">) автоматически управляет краном распределителя воздуха, который пропускает </w:t>
      </w:r>
    </w:p>
    <w:tbl>
      <w:tblPr>
        <w:tblpPr w:leftFromText="45" w:rightFromText="45" w:vertAnchor="text" w:tblpXSpec="right" w:tblpYSpec="center"/>
        <w:tblW w:w="6750" w:type="dxa"/>
        <w:tblCellSpacing w:w="0" w:type="dxa"/>
        <w:tblCellMar>
          <w:top w:w="75" w:type="dxa"/>
          <w:left w:w="75" w:type="dxa"/>
          <w:bottom w:w="75" w:type="dxa"/>
          <w:right w:w="75" w:type="dxa"/>
        </w:tblCellMar>
        <w:tblLook w:val="04A0" w:firstRow="1" w:lastRow="0" w:firstColumn="1" w:lastColumn="0" w:noHBand="0" w:noVBand="1"/>
      </w:tblPr>
      <w:tblGrid>
        <w:gridCol w:w="6750"/>
      </w:tblGrid>
      <w:tr w:rsidR="00D33A6A" w:rsidRPr="00D33A6A" w:rsidTr="00D33A6A">
        <w:trPr>
          <w:tblCellSpacing w:w="0" w:type="dxa"/>
        </w:trPr>
        <w:tc>
          <w:tcPr>
            <w:tcW w:w="66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53F8CDB4" wp14:editId="392D26E1">
                  <wp:extent cx="2952750" cy="1390650"/>
                  <wp:effectExtent l="0" t="0" r="0" b="0"/>
                  <wp:docPr id="201" name="Рисунок 201" descr="https://studfile.net/html/19115/104/html_8AH8tZPcKk.tyfk/img-oeoJ2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https://studfile.net/html/19115/104/html_8AH8tZPcKk.tyfk/img-oeoJ2h.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52750" cy="1390650"/>
                          </a:xfrm>
                          <a:prstGeom prst="rect">
                            <a:avLst/>
                          </a:prstGeom>
                          <a:noFill/>
                          <a:ln>
                            <a:noFill/>
                          </a:ln>
                        </pic:spPr>
                      </pic:pic>
                    </a:graphicData>
                  </a:graphic>
                </wp:inline>
              </w:drawing>
            </w:r>
          </w:p>
        </w:tc>
      </w:tr>
      <w:tr w:rsidR="00D33A6A" w:rsidRPr="00D33A6A" w:rsidTr="00D33A6A">
        <w:trPr>
          <w:tblCellSpacing w:w="0" w:type="dxa"/>
        </w:trPr>
        <w:tc>
          <w:tcPr>
            <w:tcW w:w="660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2.3. Блок-схема системы кондиционирования воздуха герметической кабины вентиляционного типа: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ГК</w:t>
            </w:r>
            <w:r w:rsidRPr="00D33A6A">
              <w:rPr>
                <w:rFonts w:ascii="Times New Roman" w:eastAsia="Times New Roman" w:hAnsi="Times New Roman" w:cs="Times New Roman"/>
                <w:sz w:val="24"/>
                <w:szCs w:val="24"/>
                <w:lang w:eastAsia="ru-RU"/>
              </w:rPr>
              <w:t xml:space="preserve"> — герметическая кабина; </w:t>
            </w:r>
            <w:r w:rsidRPr="00D33A6A">
              <w:rPr>
                <w:rFonts w:ascii="Times New Roman" w:eastAsia="Times New Roman" w:hAnsi="Times New Roman" w:cs="Times New Roman"/>
                <w:i/>
                <w:iCs/>
                <w:sz w:val="24"/>
                <w:szCs w:val="24"/>
                <w:lang w:eastAsia="ru-RU"/>
              </w:rPr>
              <w:t>РД</w:t>
            </w:r>
            <w:r w:rsidRPr="00D33A6A">
              <w:rPr>
                <w:rFonts w:ascii="Times New Roman" w:eastAsia="Times New Roman" w:hAnsi="Times New Roman" w:cs="Times New Roman"/>
                <w:sz w:val="24"/>
                <w:szCs w:val="24"/>
                <w:lang w:eastAsia="ru-RU"/>
              </w:rPr>
              <w:t xml:space="preserve"> — регулятор давления; </w:t>
            </w:r>
            <w:r w:rsidRPr="00D33A6A">
              <w:rPr>
                <w:rFonts w:ascii="Times New Roman" w:eastAsia="Times New Roman" w:hAnsi="Times New Roman" w:cs="Times New Roman"/>
                <w:i/>
                <w:iCs/>
                <w:sz w:val="24"/>
                <w:szCs w:val="24"/>
                <w:lang w:eastAsia="ru-RU"/>
              </w:rPr>
              <w:t>РТ</w:t>
            </w:r>
            <w:r w:rsidRPr="00D33A6A">
              <w:rPr>
                <w:rFonts w:ascii="Times New Roman" w:eastAsia="Times New Roman" w:hAnsi="Times New Roman" w:cs="Times New Roman"/>
                <w:sz w:val="24"/>
                <w:szCs w:val="24"/>
                <w:lang w:eastAsia="ru-RU"/>
              </w:rPr>
              <w:t xml:space="preserve"> — регулятор температуры; </w:t>
            </w:r>
            <w:proofErr w:type="spellStart"/>
            <w:r w:rsidRPr="00D33A6A">
              <w:rPr>
                <w:rFonts w:ascii="Times New Roman" w:eastAsia="Times New Roman" w:hAnsi="Times New Roman" w:cs="Times New Roman"/>
                <w:i/>
                <w:iCs/>
                <w:sz w:val="24"/>
                <w:szCs w:val="24"/>
                <w:lang w:eastAsia="ru-RU"/>
              </w:rPr>
              <w:t>Охл</w:t>
            </w:r>
            <w:proofErr w:type="spellEnd"/>
            <w:r w:rsidRPr="00D33A6A">
              <w:rPr>
                <w:rFonts w:ascii="Times New Roman" w:eastAsia="Times New Roman" w:hAnsi="Times New Roman" w:cs="Times New Roman"/>
                <w:i/>
                <w:iCs/>
                <w:sz w:val="24"/>
                <w:szCs w:val="24"/>
                <w:lang w:eastAsia="ru-RU"/>
              </w:rPr>
              <w:t>.</w:t>
            </w:r>
            <w:r w:rsidRPr="00D33A6A">
              <w:rPr>
                <w:rFonts w:ascii="Times New Roman" w:eastAsia="Times New Roman" w:hAnsi="Times New Roman" w:cs="Times New Roman"/>
                <w:sz w:val="24"/>
                <w:szCs w:val="24"/>
                <w:lang w:eastAsia="ru-RU"/>
              </w:rPr>
              <w:t xml:space="preserve"> — система охлаждения воздуха</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горячий свежий воздух либо на охлаждение, либо непосредственно направляет на вход в кабину.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 кабинах вентиляционного типа современных самолетов обычно отсутствует контур регулирования относительной влажности и контур регулирования парциального давления кислорода. Необходимая величина парциального давления кислорода во вдыхаемом воздухе на определенных высотах полета обеспечивается использованием экипажем систем кислородного питания.</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33A6A" w:rsidRPr="00D33A6A" w:rsidTr="00D33A6A">
        <w:trPr>
          <w:tblCellSpacing w:w="0" w:type="dxa"/>
          <w:jc w:val="center"/>
        </w:trPr>
        <w:tc>
          <w:tcPr>
            <w:tcW w:w="93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0AF86436" wp14:editId="7AF6120A">
                  <wp:extent cx="2981325" cy="2647950"/>
                  <wp:effectExtent l="0" t="0" r="9525" b="0"/>
                  <wp:docPr id="202" name="Рисунок 202" descr="https://studfile.net/html/19115/104/html_8AH8tZPcKk.tyfk/img-Z05l9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https://studfile.net/html/19115/104/html_8AH8tZPcKk.tyfk/img-Z05l9g.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81325" cy="2647950"/>
                          </a:xfrm>
                          <a:prstGeom prst="rect">
                            <a:avLst/>
                          </a:prstGeom>
                          <a:noFill/>
                          <a:ln>
                            <a:noFill/>
                          </a:ln>
                        </pic:spPr>
                      </pic:pic>
                    </a:graphicData>
                  </a:graphic>
                </wp:inline>
              </w:drawing>
            </w:r>
          </w:p>
        </w:tc>
      </w:tr>
      <w:tr w:rsidR="00D33A6A" w:rsidRPr="00D33A6A" w:rsidTr="00D33A6A">
        <w:trPr>
          <w:tblCellSpacing w:w="0" w:type="dxa"/>
          <w:jc w:val="center"/>
        </w:trPr>
        <w:tc>
          <w:tcPr>
            <w:tcW w:w="93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Рис. 2.4. Блок-схема системы кондиционирования воздуха герметической кабины </w:t>
            </w:r>
            <w:r w:rsidRPr="00D33A6A">
              <w:rPr>
                <w:rFonts w:ascii="Times New Roman" w:eastAsia="Times New Roman" w:hAnsi="Times New Roman" w:cs="Times New Roman"/>
                <w:sz w:val="24"/>
                <w:szCs w:val="24"/>
                <w:lang w:eastAsia="ru-RU"/>
              </w:rPr>
              <w:lastRenderedPageBreak/>
              <w:t>регенерационного типа: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ГК</w:t>
            </w:r>
            <w:r w:rsidRPr="00D33A6A">
              <w:rPr>
                <w:rFonts w:ascii="Times New Roman" w:eastAsia="Times New Roman" w:hAnsi="Times New Roman" w:cs="Times New Roman"/>
                <w:sz w:val="24"/>
                <w:szCs w:val="24"/>
                <w:lang w:eastAsia="ru-RU"/>
              </w:rPr>
              <w:t xml:space="preserve"> — герметическая кабина: </w:t>
            </w:r>
            <w:r w:rsidRPr="00D33A6A">
              <w:rPr>
                <w:rFonts w:ascii="Times New Roman" w:eastAsia="Times New Roman" w:hAnsi="Times New Roman" w:cs="Times New Roman"/>
                <w:i/>
                <w:iCs/>
                <w:sz w:val="24"/>
                <w:szCs w:val="24"/>
                <w:lang w:eastAsia="ru-RU"/>
              </w:rPr>
              <w:t>РТ</w:t>
            </w:r>
            <w:r w:rsidRPr="00D33A6A">
              <w:rPr>
                <w:rFonts w:ascii="Times New Roman" w:eastAsia="Times New Roman" w:hAnsi="Times New Roman" w:cs="Times New Roman"/>
                <w:sz w:val="24"/>
                <w:szCs w:val="24"/>
                <w:lang w:eastAsia="ru-RU"/>
              </w:rPr>
              <w:t xml:space="preserve"> — регулятор температуры: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i/>
                <w:iCs/>
                <w:sz w:val="24"/>
                <w:szCs w:val="24"/>
                <w:vertAlign w:val="subscript"/>
                <w:lang w:eastAsia="ru-RU"/>
              </w:rPr>
              <w:t>О</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xml:space="preserve"> — регулятор парциального давления кислорода: </w:t>
            </w:r>
            <w:r w:rsidRPr="00D33A6A">
              <w:rPr>
                <w:rFonts w:ascii="Times New Roman" w:eastAsia="Times New Roman" w:hAnsi="Times New Roman" w:cs="Times New Roman"/>
                <w:i/>
                <w:iCs/>
                <w:sz w:val="24"/>
                <w:szCs w:val="24"/>
                <w:lang w:eastAsia="ru-RU"/>
              </w:rPr>
              <w:t>РВ</w:t>
            </w:r>
            <w:r w:rsidRPr="00D33A6A">
              <w:rPr>
                <w:rFonts w:ascii="Times New Roman" w:eastAsia="Times New Roman" w:hAnsi="Times New Roman" w:cs="Times New Roman"/>
                <w:sz w:val="24"/>
                <w:szCs w:val="24"/>
                <w:lang w:eastAsia="ru-RU"/>
              </w:rPr>
              <w:t xml:space="preserve"> — регулятор влажности; </w:t>
            </w:r>
            <w:r w:rsidRPr="00D33A6A">
              <w:rPr>
                <w:rFonts w:ascii="Times New Roman" w:eastAsia="Times New Roman" w:hAnsi="Times New Roman" w:cs="Times New Roman"/>
                <w:i/>
                <w:iCs/>
                <w:sz w:val="24"/>
                <w:szCs w:val="24"/>
                <w:lang w:eastAsia="ru-RU"/>
              </w:rPr>
              <w:t>РД</w:t>
            </w:r>
            <w:r w:rsidRPr="00D33A6A">
              <w:rPr>
                <w:rFonts w:ascii="Times New Roman" w:eastAsia="Times New Roman" w:hAnsi="Times New Roman" w:cs="Times New Roman"/>
                <w:sz w:val="24"/>
                <w:szCs w:val="24"/>
                <w:lang w:eastAsia="ru-RU"/>
              </w:rPr>
              <w:t xml:space="preserve"> — регулятор давления; </w:t>
            </w:r>
            <w:r w:rsidRPr="00D33A6A">
              <w:rPr>
                <w:rFonts w:ascii="Times New Roman" w:eastAsia="Times New Roman" w:hAnsi="Times New Roman" w:cs="Times New Roman"/>
                <w:i/>
                <w:iCs/>
                <w:sz w:val="24"/>
                <w:szCs w:val="24"/>
                <w:lang w:eastAsia="ru-RU"/>
              </w:rPr>
              <w:t>О</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xml:space="preserve"> — запас кислорода; </w:t>
            </w:r>
            <w:r w:rsidRPr="00D33A6A">
              <w:rPr>
                <w:rFonts w:ascii="Times New Roman" w:eastAsia="Times New Roman" w:hAnsi="Times New Roman" w:cs="Times New Roman"/>
                <w:i/>
                <w:iCs/>
                <w:sz w:val="24"/>
                <w:szCs w:val="24"/>
                <w:lang w:eastAsia="ru-RU"/>
              </w:rPr>
              <w:t>В</w:t>
            </w:r>
            <w:r w:rsidRPr="00D33A6A">
              <w:rPr>
                <w:rFonts w:ascii="Times New Roman" w:eastAsia="Times New Roman" w:hAnsi="Times New Roman" w:cs="Times New Roman"/>
                <w:sz w:val="24"/>
                <w:szCs w:val="24"/>
                <w:lang w:eastAsia="ru-RU"/>
              </w:rPr>
              <w:t xml:space="preserve"> — вентилятор; </w:t>
            </w:r>
            <w:proofErr w:type="spellStart"/>
            <w:r w:rsidRPr="00D33A6A">
              <w:rPr>
                <w:rFonts w:ascii="Times New Roman" w:eastAsia="Times New Roman" w:hAnsi="Times New Roman" w:cs="Times New Roman"/>
                <w:i/>
                <w:iCs/>
                <w:sz w:val="24"/>
                <w:szCs w:val="24"/>
                <w:lang w:eastAsia="ru-RU"/>
              </w:rPr>
              <w:t>Охл</w:t>
            </w:r>
            <w:proofErr w:type="spellEnd"/>
            <w:r w:rsidRPr="00D33A6A">
              <w:rPr>
                <w:rFonts w:ascii="Times New Roman" w:eastAsia="Times New Roman" w:hAnsi="Times New Roman" w:cs="Times New Roman"/>
                <w:i/>
                <w:iCs/>
                <w:sz w:val="24"/>
                <w:szCs w:val="24"/>
                <w:lang w:eastAsia="ru-RU"/>
              </w:rPr>
              <w:t>.</w:t>
            </w:r>
            <w:r w:rsidRPr="00D33A6A">
              <w:rPr>
                <w:rFonts w:ascii="Times New Roman" w:eastAsia="Times New Roman" w:hAnsi="Times New Roman" w:cs="Times New Roman"/>
                <w:sz w:val="24"/>
                <w:szCs w:val="24"/>
                <w:lang w:eastAsia="ru-RU"/>
              </w:rPr>
              <w:t xml:space="preserve"> — система охлаждения воздуха; </w:t>
            </w:r>
            <w:r w:rsidRPr="00D33A6A">
              <w:rPr>
                <w:rFonts w:ascii="Times New Roman" w:eastAsia="Times New Roman" w:hAnsi="Times New Roman" w:cs="Times New Roman"/>
                <w:i/>
                <w:iCs/>
                <w:sz w:val="24"/>
                <w:szCs w:val="24"/>
                <w:lang w:eastAsia="ru-RU"/>
              </w:rPr>
              <w:t>ВП</w:t>
            </w:r>
            <w:r w:rsidRPr="00D33A6A">
              <w:rPr>
                <w:rFonts w:ascii="Times New Roman" w:eastAsia="Times New Roman" w:hAnsi="Times New Roman" w:cs="Times New Roman"/>
                <w:sz w:val="24"/>
                <w:szCs w:val="24"/>
                <w:lang w:eastAsia="ru-RU"/>
              </w:rPr>
              <w:t xml:space="preserve"> — </w:t>
            </w:r>
            <w:proofErr w:type="spellStart"/>
            <w:r w:rsidRPr="00D33A6A">
              <w:rPr>
                <w:rFonts w:ascii="Times New Roman" w:eastAsia="Times New Roman" w:hAnsi="Times New Roman" w:cs="Times New Roman"/>
                <w:sz w:val="24"/>
                <w:szCs w:val="24"/>
                <w:lang w:eastAsia="ru-RU"/>
              </w:rPr>
              <w:t>влагопоглотитель</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Ф</w:t>
            </w:r>
            <w:r w:rsidRPr="00D33A6A">
              <w:rPr>
                <w:rFonts w:ascii="Times New Roman" w:eastAsia="Times New Roman" w:hAnsi="Times New Roman" w:cs="Times New Roman"/>
                <w:sz w:val="24"/>
                <w:szCs w:val="24"/>
                <w:lang w:eastAsia="ru-RU"/>
              </w:rPr>
              <w:t xml:space="preserve"> — фильтр: </w:t>
            </w:r>
            <w:r w:rsidRPr="00D33A6A">
              <w:rPr>
                <w:rFonts w:ascii="Times New Roman" w:eastAsia="Times New Roman" w:hAnsi="Times New Roman" w:cs="Times New Roman"/>
                <w:i/>
                <w:iCs/>
                <w:sz w:val="24"/>
                <w:szCs w:val="24"/>
                <w:lang w:eastAsia="ru-RU"/>
              </w:rPr>
              <w:t>РУ</w:t>
            </w:r>
            <w:r w:rsidRPr="00D33A6A">
              <w:rPr>
                <w:rFonts w:ascii="Times New Roman" w:eastAsia="Times New Roman" w:hAnsi="Times New Roman" w:cs="Times New Roman"/>
                <w:sz w:val="24"/>
                <w:szCs w:val="24"/>
                <w:lang w:eastAsia="ru-RU"/>
              </w:rPr>
              <w:t xml:space="preserve"> — регенерационная установка; </w:t>
            </w:r>
            <w:r w:rsidRPr="00D33A6A">
              <w:rPr>
                <w:rFonts w:ascii="Times New Roman" w:eastAsia="Times New Roman" w:hAnsi="Times New Roman" w:cs="Times New Roman"/>
                <w:i/>
                <w:iCs/>
                <w:sz w:val="24"/>
                <w:szCs w:val="24"/>
                <w:lang w:eastAsia="ru-RU"/>
              </w:rPr>
              <w:t>N</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xml:space="preserve"> — запас азота</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На рисунке 2.4 изображена блок-схема системы кондиционирования воздуха для герметической кабины регенерационного типа.  {37</w:t>
      </w:r>
      <w:proofErr w:type="gramStart"/>
      <w:r w:rsidRPr="00D33A6A">
        <w:rPr>
          <w:rFonts w:ascii="Times New Roman" w:eastAsia="Times New Roman" w:hAnsi="Times New Roman" w:cs="Times New Roman"/>
          <w:sz w:val="24"/>
          <w:szCs w:val="24"/>
          <w:lang w:eastAsia="ru-RU"/>
        </w:rPr>
        <w:t>}  В</w:t>
      </w:r>
      <w:proofErr w:type="gramEnd"/>
      <w:r w:rsidRPr="00D33A6A">
        <w:rPr>
          <w:rFonts w:ascii="Times New Roman" w:eastAsia="Times New Roman" w:hAnsi="Times New Roman" w:cs="Times New Roman"/>
          <w:sz w:val="24"/>
          <w:szCs w:val="24"/>
          <w:lang w:eastAsia="ru-RU"/>
        </w:rPr>
        <w:t xml:space="preserve"> отличие от рассмотренной системы кондиционирования (рис. 2.3) в данной схеме предусмотрен замкнутый контур циркуляции воздуха через элементы регенерационной установки. Такая система регенерации воздуха должна обеспечивать непрерывное поглощение углекислого газа и паров воды, выделяемых экипажем, а также непрерывно подавать необходимое количество кислорода в кабину.</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Основными контурами регулирования данной схемы являются: контур регулирования давления </w:t>
      </w:r>
      <w:r w:rsidRPr="00D33A6A">
        <w:rPr>
          <w:rFonts w:ascii="Times New Roman" w:eastAsia="Times New Roman" w:hAnsi="Times New Roman" w:cs="Times New Roman"/>
          <w:i/>
          <w:iCs/>
          <w:sz w:val="24"/>
          <w:szCs w:val="24"/>
          <w:lang w:eastAsia="ru-RU"/>
        </w:rPr>
        <w:t>РД</w:t>
      </w:r>
      <w:r w:rsidRPr="00D33A6A">
        <w:rPr>
          <w:rFonts w:ascii="Times New Roman" w:eastAsia="Times New Roman" w:hAnsi="Times New Roman" w:cs="Times New Roman"/>
          <w:sz w:val="24"/>
          <w:szCs w:val="24"/>
          <w:lang w:eastAsia="ru-RU"/>
        </w:rPr>
        <w:t xml:space="preserve"> и контур регулирования температуры </w:t>
      </w:r>
      <w:r w:rsidRPr="00D33A6A">
        <w:rPr>
          <w:rFonts w:ascii="Times New Roman" w:eastAsia="Times New Roman" w:hAnsi="Times New Roman" w:cs="Times New Roman"/>
          <w:i/>
          <w:iCs/>
          <w:sz w:val="24"/>
          <w:szCs w:val="24"/>
          <w:lang w:eastAsia="ru-RU"/>
        </w:rPr>
        <w:t>РТ.</w:t>
      </w:r>
      <w:r w:rsidRPr="00D33A6A">
        <w:rPr>
          <w:rFonts w:ascii="Times New Roman" w:eastAsia="Times New Roman" w:hAnsi="Times New Roman" w:cs="Times New Roman"/>
          <w:sz w:val="24"/>
          <w:szCs w:val="24"/>
          <w:lang w:eastAsia="ru-RU"/>
        </w:rPr>
        <w:t xml:space="preserve"> Регулирование давления осуществляется воздействием </w:t>
      </w:r>
    </w:p>
    <w:tbl>
      <w:tblPr>
        <w:tblpPr w:leftFromText="45" w:rightFromText="45" w:vertAnchor="text"/>
        <w:tblW w:w="7200" w:type="dxa"/>
        <w:tblCellSpacing w:w="0" w:type="dxa"/>
        <w:tblCellMar>
          <w:top w:w="75" w:type="dxa"/>
          <w:left w:w="75" w:type="dxa"/>
          <w:bottom w:w="75" w:type="dxa"/>
          <w:right w:w="75" w:type="dxa"/>
        </w:tblCellMar>
        <w:tblLook w:val="04A0" w:firstRow="1" w:lastRow="0" w:firstColumn="1" w:lastColumn="0" w:noHBand="0" w:noVBand="1"/>
      </w:tblPr>
      <w:tblGrid>
        <w:gridCol w:w="7200"/>
      </w:tblGrid>
      <w:tr w:rsidR="00D33A6A" w:rsidRPr="00D33A6A" w:rsidTr="00D33A6A">
        <w:trPr>
          <w:tblCellSpacing w:w="0" w:type="dxa"/>
        </w:trPr>
        <w:tc>
          <w:tcPr>
            <w:tcW w:w="70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76291BB8" wp14:editId="4EA061A5">
                  <wp:extent cx="3162300" cy="1476375"/>
                  <wp:effectExtent l="0" t="0" r="0" b="9525"/>
                  <wp:docPr id="203" name="Рисунок 203" descr="https://studfile.net/html/19115/104/html_8AH8tZPcKk.tyfk/img-1rghg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https://studfile.net/html/19115/104/html_8AH8tZPcKk.tyfk/img-1rghgL.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62300" cy="1476375"/>
                          </a:xfrm>
                          <a:prstGeom prst="rect">
                            <a:avLst/>
                          </a:prstGeom>
                          <a:noFill/>
                          <a:ln>
                            <a:noFill/>
                          </a:ln>
                        </pic:spPr>
                      </pic:pic>
                    </a:graphicData>
                  </a:graphic>
                </wp:inline>
              </w:drawing>
            </w:r>
          </w:p>
        </w:tc>
      </w:tr>
      <w:tr w:rsidR="00D33A6A" w:rsidRPr="00D33A6A" w:rsidTr="00D33A6A">
        <w:trPr>
          <w:tblCellSpacing w:w="0" w:type="dxa"/>
        </w:trPr>
        <w:tc>
          <w:tcPr>
            <w:tcW w:w="705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Рис. 2.5.</w:t>
            </w:r>
            <w:r w:rsidRPr="00D33A6A">
              <w:rPr>
                <w:rFonts w:ascii="Times New Roman" w:eastAsia="Times New Roman" w:hAnsi="Times New Roman" w:cs="Times New Roman"/>
                <w:sz w:val="24"/>
                <w:szCs w:val="24"/>
                <w:lang w:eastAsia="ru-RU"/>
              </w:rPr>
              <w:t xml:space="preserve"> Схема направления потока газа по замкнутому контуру для кабины регенерационного типа: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ГК</w:t>
            </w:r>
            <w:r w:rsidRPr="00D33A6A">
              <w:rPr>
                <w:rFonts w:ascii="Times New Roman" w:eastAsia="Times New Roman" w:hAnsi="Times New Roman" w:cs="Times New Roman"/>
                <w:sz w:val="24"/>
                <w:szCs w:val="24"/>
                <w:lang w:eastAsia="ru-RU"/>
              </w:rPr>
              <w:t xml:space="preserve"> — герметическая кабина; </w:t>
            </w:r>
            <w:r w:rsidRPr="00D33A6A">
              <w:rPr>
                <w:rFonts w:ascii="Times New Roman" w:eastAsia="Times New Roman" w:hAnsi="Times New Roman" w:cs="Times New Roman"/>
                <w:i/>
                <w:iCs/>
                <w:sz w:val="24"/>
                <w:szCs w:val="24"/>
                <w:lang w:eastAsia="ru-RU"/>
              </w:rPr>
              <w:t>РУ</w:t>
            </w:r>
            <w:r w:rsidRPr="00D33A6A">
              <w:rPr>
                <w:rFonts w:ascii="Times New Roman" w:eastAsia="Times New Roman" w:hAnsi="Times New Roman" w:cs="Times New Roman"/>
                <w:sz w:val="24"/>
                <w:szCs w:val="24"/>
                <w:lang w:eastAsia="ru-RU"/>
              </w:rPr>
              <w:t xml:space="preserve"> — регенерационная установка: </w:t>
            </w:r>
            <w:r w:rsidRPr="00D33A6A">
              <w:rPr>
                <w:rFonts w:ascii="Times New Roman" w:eastAsia="Times New Roman" w:hAnsi="Times New Roman" w:cs="Times New Roman"/>
                <w:i/>
                <w:iCs/>
                <w:sz w:val="24"/>
                <w:szCs w:val="24"/>
                <w:lang w:eastAsia="ru-RU"/>
              </w:rPr>
              <w:t>В</w:t>
            </w:r>
            <w:r w:rsidRPr="00D33A6A">
              <w:rPr>
                <w:rFonts w:ascii="Times New Roman" w:eastAsia="Times New Roman" w:hAnsi="Times New Roman" w:cs="Times New Roman"/>
                <w:sz w:val="24"/>
                <w:szCs w:val="24"/>
                <w:lang w:eastAsia="ru-RU"/>
              </w:rPr>
              <w:t xml:space="preserve"> — вентилятор: </w:t>
            </w:r>
            <w:proofErr w:type="spellStart"/>
            <w:r w:rsidRPr="00D33A6A">
              <w:rPr>
                <w:rFonts w:ascii="Times New Roman" w:eastAsia="Times New Roman" w:hAnsi="Times New Roman" w:cs="Times New Roman"/>
                <w:i/>
                <w:iCs/>
                <w:sz w:val="24"/>
                <w:szCs w:val="24"/>
                <w:lang w:eastAsia="ru-RU"/>
              </w:rPr>
              <w:t>Экип</w:t>
            </w:r>
            <w:proofErr w:type="spellEnd"/>
            <w:r w:rsidRPr="00D33A6A">
              <w:rPr>
                <w:rFonts w:ascii="Times New Roman" w:eastAsia="Times New Roman" w:hAnsi="Times New Roman" w:cs="Times New Roman"/>
                <w:i/>
                <w:iCs/>
                <w:sz w:val="24"/>
                <w:szCs w:val="24"/>
                <w:lang w:eastAsia="ru-RU"/>
              </w:rPr>
              <w:t>.</w:t>
            </w:r>
            <w:r w:rsidRPr="00D33A6A">
              <w:rPr>
                <w:rFonts w:ascii="Times New Roman" w:eastAsia="Times New Roman" w:hAnsi="Times New Roman" w:cs="Times New Roman"/>
                <w:sz w:val="24"/>
                <w:szCs w:val="24"/>
                <w:lang w:eastAsia="ru-RU"/>
              </w:rPr>
              <w:t xml:space="preserve"> — экипаж</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через исполнительный орган регулятора давления на систему подачи инертного газа (азота N</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xml:space="preserve"> или гелия </w:t>
      </w:r>
      <w:proofErr w:type="gramStart"/>
      <w:r w:rsidRPr="00D33A6A">
        <w:rPr>
          <w:rFonts w:ascii="Times New Roman" w:eastAsia="Times New Roman" w:hAnsi="Times New Roman" w:cs="Times New Roman"/>
          <w:sz w:val="24"/>
          <w:szCs w:val="24"/>
          <w:lang w:eastAsia="ru-RU"/>
        </w:rPr>
        <w:t>Не</w:t>
      </w:r>
      <w:proofErr w:type="gramEnd"/>
      <w:r w:rsidRPr="00D33A6A">
        <w:rPr>
          <w:rFonts w:ascii="Times New Roman" w:eastAsia="Times New Roman" w:hAnsi="Times New Roman" w:cs="Times New Roman"/>
          <w:sz w:val="24"/>
          <w:szCs w:val="24"/>
          <w:lang w:eastAsia="ru-RU"/>
        </w:rPr>
        <w:t xml:space="preserve">) в кабину, а регулирование температуры — изменением степени рассеивания тепла из кабины в окружающую среду. Поддержание необходимой величины относительной влажности воздуха осуществляется регулятором влажности </w:t>
      </w:r>
      <w:r w:rsidRPr="00D33A6A">
        <w:rPr>
          <w:rFonts w:ascii="Times New Roman" w:eastAsia="Times New Roman" w:hAnsi="Times New Roman" w:cs="Times New Roman"/>
          <w:i/>
          <w:iCs/>
          <w:sz w:val="24"/>
          <w:szCs w:val="24"/>
          <w:lang w:eastAsia="ru-RU"/>
        </w:rPr>
        <w:t>РВ</w:t>
      </w:r>
      <w:r w:rsidRPr="00D33A6A">
        <w:rPr>
          <w:rFonts w:ascii="Times New Roman" w:eastAsia="Times New Roman" w:hAnsi="Times New Roman" w:cs="Times New Roman"/>
          <w:sz w:val="24"/>
          <w:szCs w:val="24"/>
          <w:lang w:eastAsia="ru-RU"/>
        </w:rPr>
        <w:t xml:space="preserve">, воздействующим на </w:t>
      </w:r>
      <w:proofErr w:type="spellStart"/>
      <w:r w:rsidRPr="00D33A6A">
        <w:rPr>
          <w:rFonts w:ascii="Times New Roman" w:eastAsia="Times New Roman" w:hAnsi="Times New Roman" w:cs="Times New Roman"/>
          <w:sz w:val="24"/>
          <w:szCs w:val="24"/>
          <w:lang w:eastAsia="ru-RU"/>
        </w:rPr>
        <w:t>влагопоглотитель</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ВП.</w:t>
      </w:r>
      <w:r w:rsidRPr="00D33A6A">
        <w:rPr>
          <w:rFonts w:ascii="Times New Roman" w:eastAsia="Times New Roman" w:hAnsi="Times New Roman" w:cs="Times New Roman"/>
          <w:sz w:val="24"/>
          <w:szCs w:val="24"/>
          <w:lang w:eastAsia="ru-RU"/>
        </w:rPr>
        <w:t xml:space="preserve"> Регулирование парциального давления кислорода обеспечивается обогащением воздуха кабины чистым кислородом с помощью регулятора парциального давления кислорода </w:t>
      </w:r>
      <w:r w:rsidRPr="00D33A6A">
        <w:rPr>
          <w:rFonts w:ascii="Times New Roman" w:eastAsia="Times New Roman" w:hAnsi="Times New Roman" w:cs="Times New Roman"/>
          <w:i/>
          <w:iCs/>
          <w:sz w:val="24"/>
          <w:szCs w:val="24"/>
          <w:lang w:eastAsia="ru-RU"/>
        </w:rPr>
        <w:t>p</w:t>
      </w:r>
      <w:r w:rsidRPr="00D33A6A">
        <w:rPr>
          <w:rFonts w:ascii="Times New Roman" w:eastAsia="Times New Roman" w:hAnsi="Times New Roman" w:cs="Times New Roman"/>
          <w:i/>
          <w:iCs/>
          <w:sz w:val="24"/>
          <w:szCs w:val="24"/>
          <w:vertAlign w:val="subscript"/>
          <w:lang w:eastAsia="ru-RU"/>
        </w:rPr>
        <w:t>О</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Расчет потребного расхода воздуха, движущегося по замкнутому контуру через элементы регенерационной установки и предназначенного для поглощения продуктов жизнедеятельности экипажа, производится из условия ограничения концентрации газообразных примесей в воздухе кабины и оптимальной величины относительной влажности.</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Расчетные формулы потребного расхода воздуха можно получить из уравнения баланса газовой смеси в кабине. На рис. 2.5 показано направление потока газа по замкнутому контуру для кабины регенерационного типа. Согласно приведенной схеме уравнение баланса расхода примесей для установившегося режима имеет вид</w:t>
      </w:r>
    </w:p>
    <w:tbl>
      <w:tblPr>
        <w:tblW w:w="9360" w:type="dxa"/>
        <w:tblCellSpacing w:w="0" w:type="dxa"/>
        <w:tblCellMar>
          <w:left w:w="0" w:type="dxa"/>
          <w:right w:w="0" w:type="dxa"/>
        </w:tblCellMar>
        <w:tblLook w:val="04A0" w:firstRow="1" w:lastRow="0" w:firstColumn="1" w:lastColumn="0" w:noHBand="0" w:noVBand="1"/>
      </w:tblPr>
      <w:tblGrid>
        <w:gridCol w:w="1455"/>
        <w:gridCol w:w="6510"/>
        <w:gridCol w:w="1395"/>
      </w:tblGrid>
      <w:tr w:rsidR="00D33A6A" w:rsidRPr="00D33A6A" w:rsidTr="00D33A6A">
        <w:trPr>
          <w:tblCellSpacing w:w="0" w:type="dxa"/>
        </w:trPr>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651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p</w:t>
            </w:r>
            <w:r w:rsidRPr="00D33A6A">
              <w:rPr>
                <w:rFonts w:ascii="Times New Roman" w:eastAsia="Times New Roman" w:hAnsi="Times New Roman" w:cs="Times New Roman"/>
                <w:i/>
                <w:iCs/>
                <w:sz w:val="24"/>
                <w:szCs w:val="24"/>
                <w:lang w:eastAsia="ru-RU"/>
              </w:rPr>
              <w:t>C</w:t>
            </w:r>
            <w:r w:rsidRPr="00D33A6A">
              <w:rPr>
                <w:rFonts w:ascii="Times New Roman" w:eastAsia="Times New Roman" w:hAnsi="Times New Roman" w:cs="Times New Roman"/>
                <w:sz w:val="24"/>
                <w:szCs w:val="24"/>
                <w:vertAlign w:val="subscript"/>
                <w:lang w:eastAsia="ru-RU"/>
              </w:rPr>
              <w:t>p</w:t>
            </w:r>
            <w:proofErr w:type="spellEnd"/>
            <w:r w:rsidRPr="00D33A6A">
              <w:rPr>
                <w:rFonts w:ascii="Times New Roman" w:eastAsia="Times New Roman" w:hAnsi="Times New Roman" w:cs="Times New Roman"/>
                <w:sz w:val="24"/>
                <w:szCs w:val="24"/>
                <w:lang w:eastAsia="ru-RU"/>
              </w:rPr>
              <w:t xml:space="preserve"> + </w:t>
            </w:r>
            <w:r w:rsidRPr="00D33A6A">
              <w:rPr>
                <w:rFonts w:ascii="Times New Roman" w:eastAsia="Times New Roman" w:hAnsi="Times New Roman" w:cs="Times New Roman"/>
                <w:i/>
                <w:iCs/>
                <w:sz w:val="24"/>
                <w:szCs w:val="24"/>
                <w:lang w:eastAsia="ru-RU"/>
              </w:rPr>
              <w:t>nq</w:t>
            </w:r>
            <w:r w:rsidRPr="00D33A6A">
              <w:rPr>
                <w:rFonts w:ascii="Times New Roman" w:eastAsia="Times New Roman" w:hAnsi="Times New Roman" w:cs="Times New Roman"/>
                <w:i/>
                <w:iCs/>
                <w:sz w:val="24"/>
                <w:szCs w:val="24"/>
                <w:vertAlign w:val="subscript"/>
                <w:lang w:eastAsia="ru-RU"/>
              </w:rPr>
              <w:t>CО</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 </w:t>
            </w: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p</w:t>
            </w:r>
            <w:r w:rsidRPr="00D33A6A">
              <w:rPr>
                <w:rFonts w:ascii="Times New Roman" w:eastAsia="Times New Roman" w:hAnsi="Times New Roman" w:cs="Times New Roman"/>
                <w:i/>
                <w:iCs/>
                <w:sz w:val="24"/>
                <w:szCs w:val="24"/>
                <w:lang w:eastAsia="ru-RU"/>
              </w:rPr>
              <w:t>C</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w:t>
            </w:r>
          </w:p>
        </w:tc>
        <w:tc>
          <w:tcPr>
            <w:tcW w:w="13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(2.1)</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 xml:space="preserve">где </w:t>
      </w: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p</w:t>
      </w:r>
      <w:proofErr w:type="spellEnd"/>
      <w:r w:rsidRPr="00D33A6A">
        <w:rPr>
          <w:rFonts w:ascii="Times New Roman" w:eastAsia="Times New Roman" w:hAnsi="Times New Roman" w:cs="Times New Roman"/>
          <w:sz w:val="24"/>
          <w:szCs w:val="24"/>
          <w:lang w:eastAsia="ru-RU"/>
        </w:rPr>
        <w:t xml:space="preserve"> — потребный расход газовой смеси через регенерационную установку,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час</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С</w:t>
      </w:r>
      <w:r w:rsidRPr="00D33A6A">
        <w:rPr>
          <w:rFonts w:ascii="Times New Roman" w:eastAsia="Times New Roman" w:hAnsi="Times New Roman" w:cs="Times New Roman"/>
          <w:sz w:val="24"/>
          <w:szCs w:val="24"/>
          <w:vertAlign w:val="subscript"/>
          <w:lang w:eastAsia="ru-RU"/>
        </w:rPr>
        <w:t>р</w:t>
      </w:r>
      <w:r w:rsidRPr="00D33A6A">
        <w:rPr>
          <w:rFonts w:ascii="Times New Roman" w:eastAsia="Times New Roman" w:hAnsi="Times New Roman" w:cs="Times New Roman"/>
          <w:sz w:val="24"/>
          <w:szCs w:val="24"/>
          <w:lang w:eastAsia="ru-RU"/>
        </w:rPr>
        <w:t xml:space="preserve"> — концентрация в процентах газообразной примеси в газовом потоке на выходе регенерационной </w:t>
      </w:r>
      <w:proofErr w:type="gramStart"/>
      <w:r w:rsidRPr="00D33A6A">
        <w:rPr>
          <w:rFonts w:ascii="Times New Roman" w:eastAsia="Times New Roman" w:hAnsi="Times New Roman" w:cs="Times New Roman"/>
          <w:sz w:val="24"/>
          <w:szCs w:val="24"/>
          <w:lang w:eastAsia="ru-RU"/>
        </w:rPr>
        <w:t>установки;  {</w:t>
      </w:r>
      <w:proofErr w:type="gramEnd"/>
      <w:r w:rsidRPr="00D33A6A">
        <w:rPr>
          <w:rFonts w:ascii="Times New Roman" w:eastAsia="Times New Roman" w:hAnsi="Times New Roman" w:cs="Times New Roman"/>
          <w:sz w:val="24"/>
          <w:szCs w:val="24"/>
          <w:lang w:eastAsia="ru-RU"/>
        </w:rPr>
        <w:t>38}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nq</w:t>
      </w:r>
      <w:r w:rsidRPr="00D33A6A">
        <w:rPr>
          <w:rFonts w:ascii="Times New Roman" w:eastAsia="Times New Roman" w:hAnsi="Times New Roman" w:cs="Times New Roman"/>
          <w:i/>
          <w:iCs/>
          <w:sz w:val="24"/>
          <w:szCs w:val="24"/>
          <w:vertAlign w:val="subscript"/>
          <w:lang w:eastAsia="ru-RU"/>
        </w:rPr>
        <w:t>CО</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xml:space="preserve"> — количество углекислого газа, выделяемого человеком в процессе дыхания, </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час</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n</w:t>
      </w:r>
      <w:r w:rsidRPr="00D33A6A">
        <w:rPr>
          <w:rFonts w:ascii="Times New Roman" w:eastAsia="Times New Roman" w:hAnsi="Times New Roman" w:cs="Times New Roman"/>
          <w:sz w:val="24"/>
          <w:szCs w:val="24"/>
          <w:lang w:eastAsia="ru-RU"/>
        </w:rPr>
        <w:t xml:space="preserve"> — количество членов экипажа;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С</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xml:space="preserve"> — фактическая концентрация в процентах примесей в воздухе кабины.</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Расчетную формулу потребной вентиляции можно записать в следующем виде:</w:t>
      </w:r>
    </w:p>
    <w:tbl>
      <w:tblPr>
        <w:tblW w:w="9360" w:type="dxa"/>
        <w:tblCellSpacing w:w="0" w:type="dxa"/>
        <w:tblCellMar>
          <w:left w:w="0" w:type="dxa"/>
          <w:right w:w="0" w:type="dxa"/>
        </w:tblCellMar>
        <w:tblLook w:val="04A0" w:firstRow="1" w:lastRow="0" w:firstColumn="1" w:lastColumn="0" w:noHBand="0" w:noVBand="1"/>
      </w:tblPr>
      <w:tblGrid>
        <w:gridCol w:w="480"/>
        <w:gridCol w:w="19568"/>
        <w:gridCol w:w="460"/>
      </w:tblGrid>
      <w:tr w:rsidR="00D33A6A" w:rsidRPr="00D33A6A" w:rsidTr="00D33A6A">
        <w:trPr>
          <w:tblCellSpacing w:w="0" w:type="dxa"/>
        </w:trPr>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6465" w:type="dxa"/>
            <w:vAlign w:val="center"/>
            <w:hideMark/>
          </w:tcPr>
          <w:tbl>
            <w:tblPr>
              <w:tblW w:w="2115" w:type="dxa"/>
              <w:jc w:val="center"/>
              <w:tblCellSpacing w:w="0" w:type="dxa"/>
              <w:tblCellMar>
                <w:left w:w="0" w:type="dxa"/>
                <w:right w:w="0" w:type="dxa"/>
              </w:tblCellMar>
              <w:tblLook w:val="04A0" w:firstRow="1" w:lastRow="0" w:firstColumn="1" w:lastColumn="0" w:noHBand="0" w:noVBand="1"/>
            </w:tblPr>
            <w:tblGrid>
              <w:gridCol w:w="536"/>
              <w:gridCol w:w="9360"/>
              <w:gridCol w:w="252"/>
              <w:gridCol w:w="9360"/>
              <w:gridCol w:w="60"/>
            </w:tblGrid>
            <w:tr w:rsidR="00D33A6A" w:rsidRPr="00D33A6A">
              <w:trPr>
                <w:tblCellSpacing w:w="0" w:type="dxa"/>
                <w:jc w:val="center"/>
              </w:trPr>
              <w:tc>
                <w:tcPr>
                  <w:tcW w:w="5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р</w:t>
                  </w:r>
                  <w:proofErr w:type="spellEnd"/>
                  <w:r w:rsidRPr="00D33A6A">
                    <w:rPr>
                      <w:rFonts w:ascii="Times New Roman" w:eastAsia="Times New Roman" w:hAnsi="Times New Roman" w:cs="Times New Roman"/>
                      <w:sz w:val="24"/>
                      <w:szCs w:val="24"/>
                      <w:lang w:eastAsia="ru-RU"/>
                    </w:rPr>
                    <w:t> = </w:t>
                  </w:r>
                </w:p>
              </w:tc>
              <w:tc>
                <w:tcPr>
                  <w:tcW w:w="7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nq</w:t>
                  </w:r>
                  <w:r w:rsidRPr="00D33A6A">
                    <w:rPr>
                      <w:rFonts w:ascii="Times New Roman" w:eastAsia="Times New Roman" w:hAnsi="Times New Roman" w:cs="Times New Roman"/>
                      <w:i/>
                      <w:iCs/>
                      <w:sz w:val="24"/>
                      <w:szCs w:val="24"/>
                      <w:vertAlign w:val="subscript"/>
                      <w:lang w:eastAsia="ru-RU"/>
                    </w:rPr>
                    <w:t>CО</w:t>
                  </w:r>
                  <w:r w:rsidRPr="00D33A6A">
                    <w:rPr>
                      <w:rFonts w:ascii="Times New Roman" w:eastAsia="Times New Roman" w:hAnsi="Times New Roman" w:cs="Times New Roman"/>
                      <w:sz w:val="24"/>
                      <w:szCs w:val="24"/>
                      <w:vertAlign w:val="subscript"/>
                      <w:lang w:eastAsia="ru-RU"/>
                    </w:rPr>
                    <w:t>2</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22195336" wp14:editId="6913003E">
                        <wp:extent cx="5943600" cy="19050"/>
                        <wp:effectExtent l="0" t="0" r="0" b="0"/>
                        <wp:docPr id="204" name="Рисунок 204" descr="https://studfile.net/html/19115/104/html_8AH8tZPcKk.tyfk/img-07HW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https://studfile.net/html/19115/104/html_8AH8tZPcKk.tyfk/img-07HWGb.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С</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 </w:t>
                  </w:r>
                  <w:r w:rsidRPr="00D33A6A">
                    <w:rPr>
                      <w:rFonts w:ascii="Times New Roman" w:eastAsia="Times New Roman" w:hAnsi="Times New Roman" w:cs="Times New Roman"/>
                      <w:i/>
                      <w:iCs/>
                      <w:sz w:val="24"/>
                      <w:szCs w:val="24"/>
                      <w:lang w:eastAsia="ru-RU"/>
                    </w:rPr>
                    <w:t>С</w:t>
                  </w:r>
                  <w:r w:rsidRPr="00D33A6A">
                    <w:rPr>
                      <w:rFonts w:ascii="Times New Roman" w:eastAsia="Times New Roman" w:hAnsi="Times New Roman" w:cs="Times New Roman"/>
                      <w:sz w:val="24"/>
                      <w:szCs w:val="24"/>
                      <w:vertAlign w:val="subscript"/>
                      <w:lang w:eastAsia="ru-RU"/>
                    </w:rPr>
                    <w:t>р</w:t>
                  </w:r>
                </w:p>
              </w:tc>
              <w:tc>
                <w:tcPr>
                  <w:tcW w:w="2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 </w:t>
                  </w:r>
                </w:p>
              </w:tc>
              <w:tc>
                <w:tcPr>
                  <w:tcW w:w="5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nq</w:t>
                  </w:r>
                  <w:r w:rsidRPr="00D33A6A">
                    <w:rPr>
                      <w:rFonts w:ascii="Times New Roman" w:eastAsia="Times New Roman" w:hAnsi="Times New Roman" w:cs="Times New Roman"/>
                      <w:i/>
                      <w:iCs/>
                      <w:sz w:val="24"/>
                      <w:szCs w:val="24"/>
                      <w:vertAlign w:val="subscript"/>
                      <w:lang w:eastAsia="ru-RU"/>
                    </w:rPr>
                    <w:t>CО</w:t>
                  </w:r>
                  <w:r w:rsidRPr="00D33A6A">
                    <w:rPr>
                      <w:rFonts w:ascii="Times New Roman" w:eastAsia="Times New Roman" w:hAnsi="Times New Roman" w:cs="Times New Roman"/>
                      <w:sz w:val="24"/>
                      <w:szCs w:val="24"/>
                      <w:vertAlign w:val="subscript"/>
                      <w:lang w:eastAsia="ru-RU"/>
                    </w:rPr>
                    <w:t>2</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409A11B7" wp14:editId="789AD088">
                        <wp:extent cx="5943600" cy="19050"/>
                        <wp:effectExtent l="0" t="0" r="0" b="0"/>
                        <wp:docPr id="205" name="Рисунок 205" descr="https://studfile.net/html/19115/104/html_8AH8tZPcKk.tyfk/img-AZC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https://studfile.net/html/19115/104/html_8AH8tZPcKk.tyfk/img-AZCgEr.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С</w:t>
                  </w:r>
                  <w:r w:rsidRPr="00D33A6A">
                    <w:rPr>
                      <w:rFonts w:ascii="Times New Roman" w:eastAsia="Times New Roman" w:hAnsi="Times New Roman" w:cs="Times New Roman"/>
                      <w:sz w:val="24"/>
                      <w:szCs w:val="24"/>
                      <w:vertAlign w:val="subscript"/>
                      <w:lang w:eastAsia="ru-RU"/>
                    </w:rPr>
                    <w:t>к</w:t>
                  </w:r>
                  <w:proofErr w:type="spellEnd"/>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41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(2.2)</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поскольку концентрация примесей на выходе регенерационной установки </w:t>
      </w:r>
      <w:r w:rsidRPr="00D33A6A">
        <w:rPr>
          <w:rFonts w:ascii="Times New Roman" w:eastAsia="Times New Roman" w:hAnsi="Times New Roman" w:cs="Times New Roman"/>
          <w:i/>
          <w:iCs/>
          <w:sz w:val="24"/>
          <w:szCs w:val="24"/>
          <w:lang w:eastAsia="ru-RU"/>
        </w:rPr>
        <w:t>С</w:t>
      </w:r>
      <w:r w:rsidRPr="00D33A6A">
        <w:rPr>
          <w:rFonts w:ascii="Times New Roman" w:eastAsia="Times New Roman" w:hAnsi="Times New Roman" w:cs="Times New Roman"/>
          <w:sz w:val="24"/>
          <w:szCs w:val="24"/>
          <w:vertAlign w:val="subscript"/>
          <w:lang w:eastAsia="ru-RU"/>
        </w:rPr>
        <w:t>р</w:t>
      </w:r>
      <w:r w:rsidRPr="00D33A6A">
        <w:rPr>
          <w:rFonts w:ascii="Times New Roman" w:eastAsia="Times New Roman" w:hAnsi="Times New Roman" w:cs="Times New Roman"/>
          <w:sz w:val="24"/>
          <w:szCs w:val="24"/>
          <w:lang w:eastAsia="ru-RU"/>
        </w:rPr>
        <w:t xml:space="preserve"> обычно мала.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Уравнение баланса паров воды для установившегося режима имеет вид</w:t>
      </w:r>
    </w:p>
    <w:tbl>
      <w:tblPr>
        <w:tblW w:w="9360" w:type="dxa"/>
        <w:tblCellSpacing w:w="0" w:type="dxa"/>
        <w:tblCellMar>
          <w:left w:w="0" w:type="dxa"/>
          <w:right w:w="0" w:type="dxa"/>
        </w:tblCellMar>
        <w:tblLook w:val="04A0" w:firstRow="1" w:lastRow="0" w:firstColumn="1" w:lastColumn="0" w:noHBand="0" w:noVBand="1"/>
      </w:tblPr>
      <w:tblGrid>
        <w:gridCol w:w="1458"/>
        <w:gridCol w:w="6505"/>
        <w:gridCol w:w="1397"/>
      </w:tblGrid>
      <w:tr w:rsidR="00D33A6A" w:rsidRPr="00D33A6A" w:rsidTr="00D33A6A">
        <w:trPr>
          <w:tblCellSpacing w:w="0" w:type="dxa"/>
        </w:trPr>
        <w:tc>
          <w:tcPr>
            <w:tcW w:w="14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64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p</w:t>
            </w:r>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p</w:t>
            </w:r>
            <w:proofErr w:type="spellEnd"/>
            <w:r w:rsidRPr="00D33A6A">
              <w:rPr>
                <w:rFonts w:ascii="Times New Roman" w:eastAsia="Times New Roman" w:hAnsi="Times New Roman" w:cs="Times New Roman"/>
                <w:sz w:val="24"/>
                <w:szCs w:val="24"/>
                <w:lang w:eastAsia="ru-RU"/>
              </w:rPr>
              <w:t xml:space="preserve"> + </w:t>
            </w:r>
            <w:r w:rsidRPr="00D33A6A">
              <w:rPr>
                <w:rFonts w:ascii="Times New Roman" w:eastAsia="Times New Roman" w:hAnsi="Times New Roman" w:cs="Times New Roman"/>
                <w:i/>
                <w:iCs/>
                <w:sz w:val="24"/>
                <w:szCs w:val="24"/>
                <w:lang w:eastAsia="ru-RU"/>
              </w:rPr>
              <w:t>nq</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i/>
                <w:iCs/>
                <w:sz w:val="24"/>
                <w:szCs w:val="24"/>
                <w:vertAlign w:val="subscript"/>
                <w:lang w:eastAsia="ru-RU"/>
              </w:rPr>
              <w:t>O</w:t>
            </w:r>
            <w:r w:rsidRPr="00D33A6A">
              <w:rPr>
                <w:rFonts w:ascii="Times New Roman" w:eastAsia="Times New Roman" w:hAnsi="Times New Roman" w:cs="Times New Roman"/>
                <w:sz w:val="24"/>
                <w:szCs w:val="24"/>
                <w:lang w:eastAsia="ru-RU"/>
              </w:rPr>
              <w:t> = </w:t>
            </w: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p</w:t>
            </w:r>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w:t>
            </w:r>
          </w:p>
        </w:tc>
        <w:tc>
          <w:tcPr>
            <w:tcW w:w="13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(2.3)</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где </w:t>
      </w:r>
      <w:r w:rsidRPr="00D33A6A">
        <w:rPr>
          <w:rFonts w:ascii="Times New Roman" w:eastAsia="Times New Roman" w:hAnsi="Times New Roman" w:cs="Times New Roman"/>
          <w:i/>
          <w:iCs/>
          <w:sz w:val="24"/>
          <w:szCs w:val="24"/>
          <w:lang w:eastAsia="ru-RU"/>
        </w:rPr>
        <w:t>Е</w:t>
      </w:r>
      <w:r w:rsidRPr="00D33A6A">
        <w:rPr>
          <w:rFonts w:ascii="Times New Roman" w:eastAsia="Times New Roman" w:hAnsi="Times New Roman" w:cs="Times New Roman"/>
          <w:sz w:val="24"/>
          <w:szCs w:val="24"/>
          <w:vertAlign w:val="subscript"/>
          <w:lang w:eastAsia="ru-RU"/>
        </w:rPr>
        <w:t>р</w:t>
      </w:r>
      <w:r w:rsidRPr="00D33A6A">
        <w:rPr>
          <w:rFonts w:ascii="Times New Roman" w:eastAsia="Times New Roman" w:hAnsi="Times New Roman" w:cs="Times New Roman"/>
          <w:sz w:val="24"/>
          <w:szCs w:val="24"/>
          <w:lang w:eastAsia="ru-RU"/>
        </w:rPr>
        <w:t xml:space="preserve"> — абсолютная влажность газового потока на выходе регенерационной установки, </w:t>
      </w:r>
      <w:r w:rsidRPr="00D33A6A">
        <w:rPr>
          <w:rFonts w:ascii="Times New Roman" w:eastAsia="Times New Roman" w:hAnsi="Times New Roman" w:cs="Times New Roman"/>
          <w:i/>
          <w:iCs/>
          <w:sz w:val="24"/>
          <w:szCs w:val="24"/>
          <w:lang w:eastAsia="ru-RU"/>
        </w:rPr>
        <w:t>г</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Е</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xml:space="preserve"> — абсолютная влажность воздуха в кабине, </w:t>
      </w:r>
      <w:r w:rsidRPr="00D33A6A">
        <w:rPr>
          <w:rFonts w:ascii="Times New Roman" w:eastAsia="Times New Roman" w:hAnsi="Times New Roman" w:cs="Times New Roman"/>
          <w:i/>
          <w:iCs/>
          <w:sz w:val="24"/>
          <w:szCs w:val="24"/>
          <w:lang w:eastAsia="ru-RU"/>
        </w:rPr>
        <w:t>г</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q</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i/>
          <w:iCs/>
          <w:sz w:val="24"/>
          <w:szCs w:val="24"/>
          <w:vertAlign w:val="subscript"/>
          <w:lang w:eastAsia="ru-RU"/>
        </w:rPr>
        <w:t>О</w:t>
      </w:r>
      <w:r w:rsidRPr="00D33A6A">
        <w:rPr>
          <w:rFonts w:ascii="Times New Roman" w:eastAsia="Times New Roman" w:hAnsi="Times New Roman" w:cs="Times New Roman"/>
          <w:sz w:val="24"/>
          <w:szCs w:val="24"/>
          <w:lang w:eastAsia="ru-RU"/>
        </w:rPr>
        <w:t xml:space="preserve"> — количество влаги, выделяемой человеком, </w:t>
      </w:r>
      <w:r w:rsidRPr="00D33A6A">
        <w:rPr>
          <w:rFonts w:ascii="Times New Roman" w:eastAsia="Times New Roman" w:hAnsi="Times New Roman" w:cs="Times New Roman"/>
          <w:i/>
          <w:iCs/>
          <w:sz w:val="24"/>
          <w:szCs w:val="24"/>
          <w:lang w:eastAsia="ru-RU"/>
        </w:rPr>
        <w:t>г</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час.</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Из формулы (2.3) получим потребную вентиляцию по влажности</w:t>
      </w:r>
    </w:p>
    <w:tbl>
      <w:tblPr>
        <w:tblW w:w="9360" w:type="dxa"/>
        <w:tblCellSpacing w:w="0" w:type="dxa"/>
        <w:tblCellMar>
          <w:left w:w="0" w:type="dxa"/>
          <w:right w:w="0" w:type="dxa"/>
        </w:tblCellMar>
        <w:tblLook w:val="04A0" w:firstRow="1" w:lastRow="0" w:firstColumn="1" w:lastColumn="0" w:noHBand="0" w:noVBand="1"/>
      </w:tblPr>
      <w:tblGrid>
        <w:gridCol w:w="480"/>
        <w:gridCol w:w="19568"/>
        <w:gridCol w:w="460"/>
      </w:tblGrid>
      <w:tr w:rsidR="00D33A6A" w:rsidRPr="00D33A6A" w:rsidTr="00D33A6A">
        <w:trPr>
          <w:tblCellSpacing w:w="0" w:type="dxa"/>
        </w:trPr>
        <w:tc>
          <w:tcPr>
            <w:tcW w:w="142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6555" w:type="dxa"/>
            <w:vAlign w:val="center"/>
            <w:hideMark/>
          </w:tcPr>
          <w:tbl>
            <w:tblPr>
              <w:tblW w:w="2205" w:type="dxa"/>
              <w:jc w:val="center"/>
              <w:tblCellSpacing w:w="0" w:type="dxa"/>
              <w:tblCellMar>
                <w:left w:w="0" w:type="dxa"/>
                <w:right w:w="0" w:type="dxa"/>
              </w:tblCellMar>
              <w:tblLook w:val="04A0" w:firstRow="1" w:lastRow="0" w:firstColumn="1" w:lastColumn="0" w:noHBand="0" w:noVBand="1"/>
            </w:tblPr>
            <w:tblGrid>
              <w:gridCol w:w="536"/>
              <w:gridCol w:w="9360"/>
              <w:gridCol w:w="252"/>
              <w:gridCol w:w="9360"/>
              <w:gridCol w:w="60"/>
            </w:tblGrid>
            <w:tr w:rsidR="00D33A6A" w:rsidRPr="00D33A6A">
              <w:trPr>
                <w:tblCellSpacing w:w="0" w:type="dxa"/>
                <w:jc w:val="center"/>
              </w:trPr>
              <w:tc>
                <w:tcPr>
                  <w:tcW w:w="5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р</w:t>
                  </w:r>
                  <w:proofErr w:type="spellEnd"/>
                  <w:r w:rsidRPr="00D33A6A">
                    <w:rPr>
                      <w:rFonts w:ascii="Times New Roman" w:eastAsia="Times New Roman" w:hAnsi="Times New Roman" w:cs="Times New Roman"/>
                      <w:sz w:val="24"/>
                      <w:szCs w:val="24"/>
                      <w:lang w:eastAsia="ru-RU"/>
                    </w:rPr>
                    <w:t> = </w:t>
                  </w:r>
                </w:p>
              </w:tc>
              <w:tc>
                <w:tcPr>
                  <w:tcW w:w="6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nq</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i/>
                      <w:iCs/>
                      <w:sz w:val="24"/>
                      <w:szCs w:val="24"/>
                      <w:vertAlign w:val="subscript"/>
                      <w:lang w:eastAsia="ru-RU"/>
                    </w:rPr>
                    <w:t>О</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71A65DD0" wp14:editId="2ECE8448">
                        <wp:extent cx="5943600" cy="19050"/>
                        <wp:effectExtent l="0" t="0" r="0" b="0"/>
                        <wp:docPr id="206" name="Рисунок 206" descr="https://studfile.net/html/19115/104/html_8AH8tZPcKk.tyfk/img-9b5_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https://studfile.net/html/19115/104/html_8AH8tZPcKk.tyfk/img-9b5_RB.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 </w:t>
                  </w:r>
                  <w:proofErr w:type="spellStart"/>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р</w:t>
                  </w:r>
                  <w:proofErr w:type="spellEnd"/>
                </w:p>
              </w:tc>
              <w:tc>
                <w:tcPr>
                  <w:tcW w:w="25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 </w:t>
                  </w:r>
                </w:p>
              </w:tc>
              <w:tc>
                <w:tcPr>
                  <w:tcW w:w="6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nq</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i/>
                      <w:iCs/>
                      <w:sz w:val="24"/>
                      <w:szCs w:val="24"/>
                      <w:vertAlign w:val="subscript"/>
                      <w:lang w:eastAsia="ru-RU"/>
                    </w:rPr>
                    <w:t>О</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1669E795" wp14:editId="19D5CA0D">
                        <wp:extent cx="5943600" cy="19050"/>
                        <wp:effectExtent l="0" t="0" r="0" b="0"/>
                        <wp:docPr id="207" name="Рисунок 207" descr="https://studfile.net/html/19115/104/html_8AH8tZPcKk.tyfk/img-GA_T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https://studfile.net/html/19115/104/html_8AH8tZPcKk.tyfk/img-GA_T06.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к</w:t>
                  </w:r>
                  <w:r w:rsidRPr="00D33A6A">
                    <w:rPr>
                      <w:rFonts w:ascii="Times New Roman" w:eastAsia="Times New Roman" w:hAnsi="Times New Roman" w:cs="Times New Roman"/>
                      <w:sz w:val="24"/>
                      <w:szCs w:val="24"/>
                      <w:lang w:eastAsia="ru-RU"/>
                    </w:rPr>
                    <w:t>η</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i/>
                      <w:iCs/>
                      <w:sz w:val="24"/>
                      <w:szCs w:val="24"/>
                      <w:vertAlign w:val="subscript"/>
                      <w:lang w:eastAsia="ru-RU"/>
                    </w:rPr>
                    <w:t>О</w:t>
                  </w:r>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(2.4)</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где η</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i/>
          <w:iCs/>
          <w:sz w:val="24"/>
          <w:szCs w:val="24"/>
          <w:vertAlign w:val="subscript"/>
          <w:lang w:eastAsia="ru-RU"/>
        </w:rPr>
        <w:t>О</w:t>
      </w:r>
      <w:r w:rsidRPr="00D33A6A">
        <w:rPr>
          <w:rFonts w:ascii="Times New Roman" w:eastAsia="Times New Roman" w:hAnsi="Times New Roman" w:cs="Times New Roman"/>
          <w:sz w:val="24"/>
          <w:szCs w:val="24"/>
          <w:lang w:eastAsia="ru-RU"/>
        </w:rPr>
        <w:t> = (</w:t>
      </w:r>
      <w:proofErr w:type="spellStart"/>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xml:space="preserve"> – </w:t>
      </w:r>
      <w:proofErr w:type="spellStart"/>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p</w:t>
      </w:r>
      <w:proofErr w:type="spellEnd"/>
      <w:r w:rsidRPr="00D33A6A">
        <w:rPr>
          <w:rFonts w:ascii="Times New Roman" w:eastAsia="Times New Roman" w:hAnsi="Times New Roman" w:cs="Times New Roman"/>
          <w:sz w:val="24"/>
          <w:szCs w:val="24"/>
          <w:lang w:eastAsia="ru-RU"/>
        </w:rPr>
        <w:t>)/</w:t>
      </w:r>
      <w:proofErr w:type="spellStart"/>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xml:space="preserve"> — степень поглощения влаги </w:t>
      </w:r>
      <w:proofErr w:type="spellStart"/>
      <w:r w:rsidRPr="00D33A6A">
        <w:rPr>
          <w:rFonts w:ascii="Times New Roman" w:eastAsia="Times New Roman" w:hAnsi="Times New Roman" w:cs="Times New Roman"/>
          <w:sz w:val="24"/>
          <w:szCs w:val="24"/>
          <w:lang w:eastAsia="ru-RU"/>
        </w:rPr>
        <w:t>влагопоглотителем</w:t>
      </w:r>
      <w:proofErr w:type="spellEnd"/>
      <w:r w:rsidRPr="00D33A6A">
        <w:rPr>
          <w:rFonts w:ascii="Times New Roman" w:eastAsia="Times New Roman" w:hAnsi="Times New Roman" w:cs="Times New Roman"/>
          <w:sz w:val="24"/>
          <w:szCs w:val="24"/>
          <w:lang w:eastAsia="ru-RU"/>
        </w:rPr>
        <w:t xml:space="preserve"> (обычно η</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i/>
          <w:iCs/>
          <w:sz w:val="24"/>
          <w:szCs w:val="24"/>
          <w:vertAlign w:val="subscript"/>
          <w:lang w:eastAsia="ru-RU"/>
        </w:rPr>
        <w:t>О</w:t>
      </w:r>
      <w:r w:rsidRPr="00D33A6A">
        <w:rPr>
          <w:rFonts w:ascii="Times New Roman" w:eastAsia="Times New Roman" w:hAnsi="Times New Roman" w:cs="Times New Roman"/>
          <w:sz w:val="24"/>
          <w:szCs w:val="24"/>
          <w:lang w:eastAsia="ru-RU"/>
        </w:rPr>
        <w:t> = 0,5—0,8).</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Обычно степень насыщения воздуха в кабине водяными парами оценивается величиной относительной влажности, так как большинство явлений, связанных с влажностью воздуха (быстрота испарения, состояние живого организма), зависит не столько от количества водяных паров в воздухе, сколько от того, как близок воздух к насыщению. Тогда расчетная формула потребной вентиляции по влажности записывается в следующем виде:</w:t>
      </w:r>
    </w:p>
    <w:tbl>
      <w:tblPr>
        <w:tblW w:w="9360" w:type="dxa"/>
        <w:tblCellSpacing w:w="0" w:type="dxa"/>
        <w:tblCellMar>
          <w:left w:w="0" w:type="dxa"/>
          <w:right w:w="0" w:type="dxa"/>
        </w:tblCellMar>
        <w:tblLook w:val="04A0" w:firstRow="1" w:lastRow="0" w:firstColumn="1" w:lastColumn="0" w:noHBand="0" w:noVBand="1"/>
      </w:tblPr>
      <w:tblGrid>
        <w:gridCol w:w="480"/>
        <w:gridCol w:w="10921"/>
        <w:gridCol w:w="460"/>
      </w:tblGrid>
      <w:tr w:rsidR="00D33A6A" w:rsidRPr="00D33A6A" w:rsidTr="00D33A6A">
        <w:trPr>
          <w:tblCellSpacing w:w="0" w:type="dxa"/>
        </w:trPr>
        <w:tc>
          <w:tcPr>
            <w:tcW w:w="154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        </w:t>
            </w:r>
          </w:p>
        </w:tc>
        <w:tc>
          <w:tcPr>
            <w:tcW w:w="6330" w:type="dxa"/>
            <w:vAlign w:val="center"/>
            <w:hideMark/>
          </w:tcPr>
          <w:tbl>
            <w:tblPr>
              <w:tblW w:w="1965" w:type="dxa"/>
              <w:jc w:val="center"/>
              <w:tblCellSpacing w:w="0" w:type="dxa"/>
              <w:tblCellMar>
                <w:left w:w="0" w:type="dxa"/>
                <w:right w:w="0" w:type="dxa"/>
              </w:tblCellMar>
              <w:tblLook w:val="04A0" w:firstRow="1" w:lastRow="0" w:firstColumn="1" w:lastColumn="0" w:noHBand="0" w:noVBand="1"/>
            </w:tblPr>
            <w:tblGrid>
              <w:gridCol w:w="536"/>
              <w:gridCol w:w="10325"/>
              <w:gridCol w:w="60"/>
            </w:tblGrid>
            <w:tr w:rsidR="00D33A6A" w:rsidRPr="00D33A6A">
              <w:trPr>
                <w:tblCellSpacing w:w="0" w:type="dxa"/>
                <w:jc w:val="center"/>
              </w:trPr>
              <w:tc>
                <w:tcPr>
                  <w:tcW w:w="540" w:type="dxa"/>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р</w:t>
                  </w:r>
                  <w:proofErr w:type="spellEnd"/>
                  <w:r w:rsidRPr="00D33A6A">
                    <w:rPr>
                      <w:rFonts w:ascii="Times New Roman" w:eastAsia="Times New Roman" w:hAnsi="Times New Roman" w:cs="Times New Roman"/>
                      <w:sz w:val="24"/>
                      <w:szCs w:val="24"/>
                      <w:lang w:eastAsia="ru-RU"/>
                    </w:rPr>
                    <w:t> = </w:t>
                  </w:r>
                </w:p>
              </w:tc>
              <w:tc>
                <w:tcPr>
                  <w:tcW w:w="136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nq</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i/>
                      <w:iCs/>
                      <w:sz w:val="24"/>
                      <w:szCs w:val="24"/>
                      <w:vertAlign w:val="subscript"/>
                      <w:lang w:eastAsia="ru-RU"/>
                    </w:rPr>
                    <w:t>О</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77E5EBB5" wp14:editId="61688ECA">
                        <wp:extent cx="5943600" cy="19050"/>
                        <wp:effectExtent l="0" t="0" r="0" b="0"/>
                        <wp:docPr id="208" name="Рисунок 208" descr="https://studfile.net/html/19115/104/html_8AH8tZPcKk.tyfk/img-2jgIA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https://studfile.net/html/19115/104/html_8AH8tZPcKk.tyfk/img-2jgIAV.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bl>
                  <w:tblPr>
                    <w:tblW w:w="1365" w:type="dxa"/>
                    <w:jc w:val="center"/>
                    <w:tblCellSpacing w:w="0" w:type="dxa"/>
                    <w:tblCellMar>
                      <w:left w:w="0" w:type="dxa"/>
                      <w:right w:w="0" w:type="dxa"/>
                    </w:tblCellMar>
                    <w:tblLook w:val="04A0" w:firstRow="1" w:lastRow="0" w:firstColumn="1" w:lastColumn="0" w:noHBand="0" w:noVBand="1"/>
                  </w:tblPr>
                  <w:tblGrid>
                    <w:gridCol w:w="9360"/>
                    <w:gridCol w:w="965"/>
                  </w:tblGrid>
                  <w:tr w:rsidR="00D33A6A" w:rsidRPr="00D33A6A">
                    <w:trPr>
                      <w:tblCellSpacing w:w="0" w:type="dxa"/>
                      <w:jc w:val="center"/>
                    </w:trPr>
                    <w:tc>
                      <w:tcPr>
                        <w:tcW w:w="4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r</w:t>
                        </w:r>
                        <w:r w:rsidRPr="00D33A6A">
                          <w:rPr>
                            <w:rFonts w:ascii="Times New Roman" w:eastAsia="Times New Roman" w:hAnsi="Times New Roman" w:cs="Times New Roman"/>
                            <w:sz w:val="24"/>
                            <w:szCs w:val="24"/>
                            <w:vertAlign w:val="subscript"/>
                            <w:lang w:eastAsia="ru-RU"/>
                          </w:rPr>
                          <w:t>к</w:t>
                        </w:r>
                        <w:proofErr w:type="spellEnd"/>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4A9081E1" wp14:editId="33761438">
                              <wp:extent cx="5943600" cy="19050"/>
                              <wp:effectExtent l="0" t="0" r="0" b="0"/>
                              <wp:docPr id="209" name="Рисунок 209" descr="https://studfile.net/html/19115/104/html_8AH8tZPcKk.tyfk/img-tYNyE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descr="https://studfile.net/html/19115/104/html_8AH8tZPcKk.tyfk/img-tYNyEv.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100</w:t>
                        </w:r>
                        <w:r w:rsidRPr="00D33A6A">
                          <w:rPr>
                            <w:rFonts w:ascii="Times New Roman" w:eastAsia="Times New Roman" w:hAnsi="Times New Roman" w:cs="Times New Roman"/>
                            <w:sz w:val="24"/>
                            <w:szCs w:val="24"/>
                            <w:vertAlign w:val="subscript"/>
                            <w:lang w:eastAsia="ru-RU"/>
                          </w:rPr>
                          <w:t> </w:t>
                        </w:r>
                      </w:p>
                    </w:tc>
                    <w:tc>
                      <w:tcPr>
                        <w:tcW w:w="9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макс</w:t>
                        </w:r>
                        <w:r w:rsidRPr="00D33A6A">
                          <w:rPr>
                            <w:rFonts w:ascii="Times New Roman" w:eastAsia="Times New Roman" w:hAnsi="Times New Roman" w:cs="Times New Roman"/>
                            <w:sz w:val="24"/>
                            <w:szCs w:val="24"/>
                            <w:lang w:eastAsia="ru-RU"/>
                          </w:rPr>
                          <w:t>η</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i/>
                            <w:iCs/>
                            <w:sz w:val="24"/>
                            <w:szCs w:val="24"/>
                            <w:vertAlign w:val="subscript"/>
                            <w:lang w:eastAsia="ru-RU"/>
                          </w:rPr>
                          <w:t>О</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60" w:type="dxa"/>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48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(2.5)</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где </w:t>
      </w:r>
      <w:proofErr w:type="spellStart"/>
      <w:r w:rsidRPr="00D33A6A">
        <w:rPr>
          <w:rFonts w:ascii="Times New Roman" w:eastAsia="Times New Roman" w:hAnsi="Times New Roman" w:cs="Times New Roman"/>
          <w:i/>
          <w:iCs/>
          <w:sz w:val="24"/>
          <w:szCs w:val="24"/>
          <w:lang w:eastAsia="ru-RU"/>
        </w:rPr>
        <w:t>r</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 </w:t>
      </w:r>
      <w:proofErr w:type="spellStart"/>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w:t>
      </w:r>
      <w:proofErr w:type="spellStart"/>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макс</w:t>
      </w:r>
      <w:proofErr w:type="spellEnd"/>
      <w:r w:rsidRPr="00D33A6A">
        <w:rPr>
          <w:rFonts w:ascii="Times New Roman" w:eastAsia="Times New Roman" w:hAnsi="Times New Roman" w:cs="Times New Roman"/>
          <w:sz w:val="24"/>
          <w:szCs w:val="24"/>
          <w:lang w:eastAsia="ru-RU"/>
        </w:rPr>
        <w:t> · 100 — заданная величина относительной влажности в кабине,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макс</w:t>
      </w:r>
      <w:proofErr w:type="spellEnd"/>
      <w:r w:rsidRPr="00D33A6A">
        <w:rPr>
          <w:rFonts w:ascii="Times New Roman" w:eastAsia="Times New Roman" w:hAnsi="Times New Roman" w:cs="Times New Roman"/>
          <w:sz w:val="24"/>
          <w:szCs w:val="24"/>
          <w:lang w:eastAsia="ru-RU"/>
        </w:rPr>
        <w:t xml:space="preserve"> — максимальная влажность насыщенных паров в кабине при заданной температуре, </w:t>
      </w:r>
      <w:r w:rsidRPr="00D33A6A">
        <w:rPr>
          <w:rFonts w:ascii="Times New Roman" w:eastAsia="Times New Roman" w:hAnsi="Times New Roman" w:cs="Times New Roman"/>
          <w:i/>
          <w:iCs/>
          <w:sz w:val="24"/>
          <w:szCs w:val="24"/>
          <w:lang w:eastAsia="ru-RU"/>
        </w:rPr>
        <w:t>г</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Для расчета потребного количества свежего воздуха, подаваемого в кабину вентиляционного типа, можно пользоваться аналогичными </w:t>
      </w:r>
      <w:proofErr w:type="gramStart"/>
      <w:r w:rsidRPr="00D33A6A">
        <w:rPr>
          <w:rFonts w:ascii="Times New Roman" w:eastAsia="Times New Roman" w:hAnsi="Times New Roman" w:cs="Times New Roman"/>
          <w:sz w:val="24"/>
          <w:szCs w:val="24"/>
          <w:lang w:eastAsia="ru-RU"/>
        </w:rPr>
        <w:t>формулами;  {</w:t>
      </w:r>
      <w:proofErr w:type="gramEnd"/>
      <w:r w:rsidRPr="00D33A6A">
        <w:rPr>
          <w:rFonts w:ascii="Times New Roman" w:eastAsia="Times New Roman" w:hAnsi="Times New Roman" w:cs="Times New Roman"/>
          <w:sz w:val="24"/>
          <w:szCs w:val="24"/>
          <w:lang w:eastAsia="ru-RU"/>
        </w:rPr>
        <w:t>39}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 Потребная вентиляция по допустимой концентрации примесей</w:t>
      </w:r>
    </w:p>
    <w:tbl>
      <w:tblPr>
        <w:tblW w:w="9360" w:type="dxa"/>
        <w:tblCellSpacing w:w="0" w:type="dxa"/>
        <w:tblCellMar>
          <w:left w:w="0" w:type="dxa"/>
          <w:right w:w="0" w:type="dxa"/>
        </w:tblCellMar>
        <w:tblLook w:val="04A0" w:firstRow="1" w:lastRow="0" w:firstColumn="1" w:lastColumn="0" w:noHBand="0" w:noVBand="1"/>
      </w:tblPr>
      <w:tblGrid>
        <w:gridCol w:w="480"/>
        <w:gridCol w:w="9954"/>
        <w:gridCol w:w="460"/>
      </w:tblGrid>
      <w:tr w:rsidR="00D33A6A" w:rsidRPr="00D33A6A" w:rsidTr="00D33A6A">
        <w:trPr>
          <w:tblCellSpacing w:w="0" w:type="dxa"/>
        </w:trPr>
        <w:tc>
          <w:tcPr>
            <w:tcW w:w="19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5445" w:type="dxa"/>
            <w:vAlign w:val="center"/>
            <w:hideMark/>
          </w:tcPr>
          <w:tbl>
            <w:tblPr>
              <w:tblW w:w="1305" w:type="dxa"/>
              <w:jc w:val="center"/>
              <w:tblCellSpacing w:w="0" w:type="dxa"/>
              <w:tblCellMar>
                <w:left w:w="0" w:type="dxa"/>
                <w:right w:w="0" w:type="dxa"/>
              </w:tblCellMar>
              <w:tblLook w:val="04A0" w:firstRow="1" w:lastRow="0" w:firstColumn="1" w:lastColumn="0" w:noHBand="0" w:noVBand="1"/>
            </w:tblPr>
            <w:tblGrid>
              <w:gridCol w:w="534"/>
              <w:gridCol w:w="9360"/>
              <w:gridCol w:w="60"/>
            </w:tblGrid>
            <w:tr w:rsidR="00D33A6A" w:rsidRPr="00D33A6A">
              <w:trPr>
                <w:tblCellSpacing w:w="0" w:type="dxa"/>
                <w:jc w:val="center"/>
              </w:trPr>
              <w:tc>
                <w:tcPr>
                  <w:tcW w:w="54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 </w:t>
                  </w:r>
                </w:p>
              </w:tc>
              <w:tc>
                <w:tcPr>
                  <w:tcW w:w="7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nq</w:t>
                  </w:r>
                  <w:r w:rsidRPr="00D33A6A">
                    <w:rPr>
                      <w:rFonts w:ascii="Times New Roman" w:eastAsia="Times New Roman" w:hAnsi="Times New Roman" w:cs="Times New Roman"/>
                      <w:i/>
                      <w:iCs/>
                      <w:sz w:val="24"/>
                      <w:szCs w:val="24"/>
                      <w:vertAlign w:val="subscript"/>
                      <w:lang w:eastAsia="ru-RU"/>
                    </w:rPr>
                    <w:t>CO</w:t>
                  </w:r>
                  <w:r w:rsidRPr="00D33A6A">
                    <w:rPr>
                      <w:rFonts w:ascii="Times New Roman" w:eastAsia="Times New Roman" w:hAnsi="Times New Roman" w:cs="Times New Roman"/>
                      <w:sz w:val="24"/>
                      <w:szCs w:val="24"/>
                      <w:vertAlign w:val="subscript"/>
                      <w:lang w:eastAsia="ru-RU"/>
                    </w:rPr>
                    <w:t>2</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24D369C9" wp14:editId="30DE66DA">
                        <wp:extent cx="5943600" cy="19050"/>
                        <wp:effectExtent l="0" t="0" r="0" b="0"/>
                        <wp:docPr id="210" name="Рисунок 210" descr="https://studfile.net/html/19115/104/html_8AH8tZPcKk.tyfk/img-XCsL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https://studfile.net/html/19115/104/html_8AH8tZPcKk.tyfk/img-XCsL4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C</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 </w:t>
                  </w:r>
                  <w:proofErr w:type="spellStart"/>
                  <w:r w:rsidRPr="00D33A6A">
                    <w:rPr>
                      <w:rFonts w:ascii="Times New Roman" w:eastAsia="Times New Roman" w:hAnsi="Times New Roman" w:cs="Times New Roman"/>
                      <w:i/>
                      <w:iCs/>
                      <w:sz w:val="24"/>
                      <w:szCs w:val="24"/>
                      <w:lang w:eastAsia="ru-RU"/>
                    </w:rPr>
                    <w:t>C</w:t>
                  </w:r>
                  <w:r w:rsidRPr="00D33A6A">
                    <w:rPr>
                      <w:rFonts w:ascii="Times New Roman" w:eastAsia="Times New Roman" w:hAnsi="Times New Roman" w:cs="Times New Roman"/>
                      <w:sz w:val="24"/>
                      <w:szCs w:val="24"/>
                      <w:vertAlign w:val="subscript"/>
                      <w:lang w:eastAsia="ru-RU"/>
                    </w:rPr>
                    <w:t>в</w:t>
                  </w:r>
                  <w:proofErr w:type="spellEnd"/>
                </w:p>
              </w:tc>
              <w:tc>
                <w:tcPr>
                  <w:tcW w:w="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92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(2.6)</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где </w:t>
      </w:r>
      <w:proofErr w:type="spellStart"/>
      <w:r w:rsidRPr="00D33A6A">
        <w:rPr>
          <w:rFonts w:ascii="Times New Roman" w:eastAsia="Times New Roman" w:hAnsi="Times New Roman" w:cs="Times New Roman"/>
          <w:i/>
          <w:iCs/>
          <w:sz w:val="24"/>
          <w:szCs w:val="24"/>
          <w:lang w:eastAsia="ru-RU"/>
        </w:rPr>
        <w:t>С</w:t>
      </w:r>
      <w:r w:rsidRPr="00D33A6A">
        <w:rPr>
          <w:rFonts w:ascii="Times New Roman" w:eastAsia="Times New Roman" w:hAnsi="Times New Roman" w:cs="Times New Roman"/>
          <w:sz w:val="24"/>
          <w:szCs w:val="24"/>
          <w:vertAlign w:val="subscript"/>
          <w:lang w:eastAsia="ru-RU"/>
        </w:rPr>
        <w:t>в</w:t>
      </w:r>
      <w:proofErr w:type="spellEnd"/>
      <w:r w:rsidRPr="00D33A6A">
        <w:rPr>
          <w:rFonts w:ascii="Times New Roman" w:eastAsia="Times New Roman" w:hAnsi="Times New Roman" w:cs="Times New Roman"/>
          <w:sz w:val="24"/>
          <w:szCs w:val="24"/>
          <w:lang w:eastAsia="ru-RU"/>
        </w:rPr>
        <w:t xml:space="preserve"> — концентрация углекислого газа в подаваемом в кабину воздухе.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 Потребная вентиляция по влажности</w:t>
      </w:r>
    </w:p>
    <w:tbl>
      <w:tblPr>
        <w:tblW w:w="9360" w:type="dxa"/>
        <w:tblCellSpacing w:w="0" w:type="dxa"/>
        <w:tblCellMar>
          <w:left w:w="0" w:type="dxa"/>
          <w:right w:w="0" w:type="dxa"/>
        </w:tblCellMar>
        <w:tblLook w:val="04A0" w:firstRow="1" w:lastRow="0" w:firstColumn="1" w:lastColumn="0" w:noHBand="0" w:noVBand="1"/>
      </w:tblPr>
      <w:tblGrid>
        <w:gridCol w:w="480"/>
        <w:gridCol w:w="10482"/>
        <w:gridCol w:w="460"/>
      </w:tblGrid>
      <w:tr w:rsidR="00D33A6A" w:rsidRPr="00D33A6A" w:rsidTr="00D33A6A">
        <w:trPr>
          <w:tblCellSpacing w:w="0" w:type="dxa"/>
        </w:trPr>
        <w:tc>
          <w:tcPr>
            <w:tcW w:w="153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
        </w:tc>
        <w:tc>
          <w:tcPr>
            <w:tcW w:w="6345" w:type="dxa"/>
            <w:vAlign w:val="center"/>
            <w:hideMark/>
          </w:tcPr>
          <w:tbl>
            <w:tblPr>
              <w:tblW w:w="1980" w:type="dxa"/>
              <w:jc w:val="center"/>
              <w:tblCellSpacing w:w="0" w:type="dxa"/>
              <w:tblCellMar>
                <w:left w:w="0" w:type="dxa"/>
                <w:right w:w="0" w:type="dxa"/>
              </w:tblCellMar>
              <w:tblLook w:val="04A0" w:firstRow="1" w:lastRow="0" w:firstColumn="1" w:lastColumn="0" w:noHBand="0" w:noVBand="1"/>
            </w:tblPr>
            <w:tblGrid>
              <w:gridCol w:w="534"/>
              <w:gridCol w:w="9888"/>
              <w:gridCol w:w="60"/>
            </w:tblGrid>
            <w:tr w:rsidR="00D33A6A" w:rsidRPr="00D33A6A">
              <w:trPr>
                <w:tblCellSpacing w:w="0" w:type="dxa"/>
                <w:jc w:val="center"/>
              </w:trPr>
              <w:tc>
                <w:tcPr>
                  <w:tcW w:w="540" w:type="dxa"/>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W</w:t>
                  </w:r>
                  <w:r w:rsidRPr="00D33A6A">
                    <w:rPr>
                      <w:rFonts w:ascii="Times New Roman" w:eastAsia="Times New Roman" w:hAnsi="Times New Roman" w:cs="Times New Roman"/>
                      <w:sz w:val="24"/>
                      <w:szCs w:val="24"/>
                      <w:vertAlign w:val="subscript"/>
                      <w:lang w:eastAsia="ru-RU"/>
                    </w:rPr>
                    <w:t>к</w:t>
                  </w:r>
                  <w:proofErr w:type="spellEnd"/>
                  <w:r w:rsidRPr="00D33A6A">
                    <w:rPr>
                      <w:rFonts w:ascii="Times New Roman" w:eastAsia="Times New Roman" w:hAnsi="Times New Roman" w:cs="Times New Roman"/>
                      <w:sz w:val="24"/>
                      <w:szCs w:val="24"/>
                      <w:lang w:eastAsia="ru-RU"/>
                    </w:rPr>
                    <w:t> = </w:t>
                  </w:r>
                </w:p>
              </w:tc>
              <w:tc>
                <w:tcPr>
                  <w:tcW w:w="139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nq</w:t>
                  </w:r>
                  <w:r w:rsidRPr="00D33A6A">
                    <w:rPr>
                      <w:rFonts w:ascii="Times New Roman" w:eastAsia="Times New Roman" w:hAnsi="Times New Roman" w:cs="Times New Roman"/>
                      <w:i/>
                      <w:iCs/>
                      <w:sz w:val="24"/>
                      <w:szCs w:val="24"/>
                      <w:vertAlign w:val="subscript"/>
                      <w:lang w:eastAsia="ru-RU"/>
                    </w:rPr>
                    <w:t>H</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i/>
                      <w:iCs/>
                      <w:sz w:val="24"/>
                      <w:szCs w:val="24"/>
                      <w:vertAlign w:val="subscript"/>
                      <w:lang w:eastAsia="ru-RU"/>
                    </w:rPr>
                    <w:t>О</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5D8DFDB6" wp14:editId="3C399CD4">
                        <wp:extent cx="5943600" cy="19050"/>
                        <wp:effectExtent l="0" t="0" r="0" b="0"/>
                        <wp:docPr id="211" name="Рисунок 211" descr="https://studfile.net/html/19115/104/html_8AH8tZPcKk.tyfk/img-afJuG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https://studfile.net/html/19115/104/html_8AH8tZPcKk.tyfk/img-afJuGY.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bl>
                  <w:tblPr>
                    <w:tblW w:w="1395" w:type="dxa"/>
                    <w:jc w:val="center"/>
                    <w:tblCellSpacing w:w="0" w:type="dxa"/>
                    <w:tblCellMar>
                      <w:left w:w="0" w:type="dxa"/>
                      <w:right w:w="0" w:type="dxa"/>
                    </w:tblCellMar>
                    <w:tblLook w:val="04A0" w:firstRow="1" w:lastRow="0" w:firstColumn="1" w:lastColumn="0" w:noHBand="0" w:noVBand="1"/>
                  </w:tblPr>
                  <w:tblGrid>
                    <w:gridCol w:w="9360"/>
                    <w:gridCol w:w="528"/>
                  </w:tblGrid>
                  <w:tr w:rsidR="00D33A6A" w:rsidRPr="00D33A6A">
                    <w:trPr>
                      <w:tblCellSpacing w:w="0" w:type="dxa"/>
                      <w:jc w:val="center"/>
                    </w:trPr>
                    <w:tc>
                      <w:tcPr>
                        <w:tcW w:w="40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33A6A">
                          <w:rPr>
                            <w:rFonts w:ascii="Times New Roman" w:eastAsia="Times New Roman" w:hAnsi="Times New Roman" w:cs="Times New Roman"/>
                            <w:i/>
                            <w:iCs/>
                            <w:sz w:val="24"/>
                            <w:szCs w:val="24"/>
                            <w:lang w:eastAsia="ru-RU"/>
                          </w:rPr>
                          <w:t>r</w:t>
                        </w:r>
                        <w:r w:rsidRPr="00D33A6A">
                          <w:rPr>
                            <w:rFonts w:ascii="Times New Roman" w:eastAsia="Times New Roman" w:hAnsi="Times New Roman" w:cs="Times New Roman"/>
                            <w:sz w:val="24"/>
                            <w:szCs w:val="24"/>
                            <w:vertAlign w:val="subscript"/>
                            <w:lang w:eastAsia="ru-RU"/>
                          </w:rPr>
                          <w:t>к</w:t>
                        </w:r>
                        <w:proofErr w:type="spellEnd"/>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2B4B2A13" wp14:editId="5AA08993">
                              <wp:extent cx="5943600" cy="19050"/>
                              <wp:effectExtent l="0" t="0" r="0" b="0"/>
                              <wp:docPr id="212" name="Рисунок 212" descr="https://studfile.net/html/19115/104/html_8AH8tZPcKk.tyfk/img-ramt3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https://studfile.net/html/19115/104/html_8AH8tZPcKk.tyfk/img-ramt3K.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100</w:t>
                        </w:r>
                        <w:r w:rsidRPr="00D33A6A">
                          <w:rPr>
                            <w:rFonts w:ascii="Times New Roman" w:eastAsia="Times New Roman" w:hAnsi="Times New Roman" w:cs="Times New Roman"/>
                            <w:sz w:val="24"/>
                            <w:szCs w:val="24"/>
                            <w:vertAlign w:val="subscript"/>
                            <w:lang w:eastAsia="ru-RU"/>
                          </w:rPr>
                          <w:t> </w:t>
                        </w:r>
                      </w:p>
                    </w:tc>
                    <w:tc>
                      <w:tcPr>
                        <w:tcW w:w="99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w:t>
                        </w:r>
                        <w:proofErr w:type="spellStart"/>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макс</w:t>
                        </w:r>
                        <w:proofErr w:type="spellEnd"/>
                        <w:r w:rsidRPr="00D33A6A">
                          <w:rPr>
                            <w:rFonts w:ascii="Times New Roman" w:eastAsia="Times New Roman" w:hAnsi="Times New Roman" w:cs="Times New Roman"/>
                            <w:sz w:val="24"/>
                            <w:szCs w:val="24"/>
                            <w:lang w:eastAsia="ru-RU"/>
                          </w:rPr>
                          <w:t xml:space="preserve"> – </w:t>
                        </w:r>
                        <w:proofErr w:type="spellStart"/>
                        <w:r w:rsidRPr="00D33A6A">
                          <w:rPr>
                            <w:rFonts w:ascii="Times New Roman" w:eastAsia="Times New Roman" w:hAnsi="Times New Roman" w:cs="Times New Roman"/>
                            <w:i/>
                            <w:iCs/>
                            <w:sz w:val="24"/>
                            <w:szCs w:val="24"/>
                            <w:lang w:eastAsia="ru-RU"/>
                          </w:rPr>
                          <w:t>E</w:t>
                        </w:r>
                        <w:r w:rsidRPr="00D33A6A">
                          <w:rPr>
                            <w:rFonts w:ascii="Times New Roman" w:eastAsia="Times New Roman" w:hAnsi="Times New Roman" w:cs="Times New Roman"/>
                            <w:sz w:val="24"/>
                            <w:szCs w:val="24"/>
                            <w:vertAlign w:val="subscript"/>
                            <w:lang w:eastAsia="ru-RU"/>
                          </w:rPr>
                          <w:t>в</w:t>
                        </w:r>
                        <w:proofErr w:type="spellEnd"/>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60" w:type="dxa"/>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w:t>
                  </w:r>
                </w:p>
              </w:tc>
            </w:tr>
          </w:tbl>
          <w:p w:rsidR="00D33A6A" w:rsidRPr="00D33A6A" w:rsidRDefault="00D33A6A" w:rsidP="00D33A6A">
            <w:pPr>
              <w:spacing w:after="0" w:line="240" w:lineRule="auto"/>
              <w:rPr>
                <w:rFonts w:ascii="Times New Roman" w:eastAsia="Times New Roman" w:hAnsi="Times New Roman" w:cs="Times New Roman"/>
                <w:sz w:val="24"/>
                <w:szCs w:val="24"/>
                <w:lang w:eastAsia="ru-RU"/>
              </w:rPr>
            </w:pPr>
          </w:p>
        </w:tc>
        <w:tc>
          <w:tcPr>
            <w:tcW w:w="14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(2.7)</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где </w:t>
      </w:r>
      <w:r w:rsidRPr="00D33A6A">
        <w:rPr>
          <w:rFonts w:ascii="Times New Roman" w:eastAsia="Times New Roman" w:hAnsi="Times New Roman" w:cs="Times New Roman"/>
          <w:i/>
          <w:iCs/>
          <w:sz w:val="24"/>
          <w:szCs w:val="24"/>
          <w:lang w:eastAsia="ru-RU"/>
        </w:rPr>
        <w:t>Е</w:t>
      </w:r>
      <w:r w:rsidRPr="00D33A6A">
        <w:rPr>
          <w:rFonts w:ascii="Times New Roman" w:eastAsia="Times New Roman" w:hAnsi="Times New Roman" w:cs="Times New Roman"/>
          <w:sz w:val="24"/>
          <w:szCs w:val="24"/>
          <w:vertAlign w:val="subscript"/>
          <w:lang w:eastAsia="ru-RU"/>
        </w:rPr>
        <w:t>в</w:t>
      </w:r>
      <w:r w:rsidRPr="00D33A6A">
        <w:rPr>
          <w:rFonts w:ascii="Times New Roman" w:eastAsia="Times New Roman" w:hAnsi="Times New Roman" w:cs="Times New Roman"/>
          <w:sz w:val="24"/>
          <w:szCs w:val="24"/>
          <w:lang w:eastAsia="ru-RU"/>
        </w:rPr>
        <w:t xml:space="preserve"> — абсолютная влажность воздуха, поступающего в кабину, </w:t>
      </w:r>
      <w:r w:rsidRPr="00D33A6A">
        <w:rPr>
          <w:rFonts w:ascii="Times New Roman" w:eastAsia="Times New Roman" w:hAnsi="Times New Roman" w:cs="Times New Roman"/>
          <w:i/>
          <w:iCs/>
          <w:sz w:val="24"/>
          <w:szCs w:val="24"/>
          <w:lang w:eastAsia="ru-RU"/>
        </w:rPr>
        <w:t>г</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 Приведенные формулы позволяют рассчитать потребную вентиляцию кабин как регенерационного, так и вентиляционного типа. Заметим, что указанный расчет обычно производится по влажности и проверяется по допустимой концентрации примесей.</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bookmarkStart w:id="0" w:name="_GoBack"/>
      <w:bookmarkEnd w:id="0"/>
    </w:p>
    <w:p w:rsidR="00D33A6A" w:rsidRDefault="00D33A6A"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p>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lastRenderedPageBreak/>
        <w:t>§ 2.2. Системы регулирования параметров газовой среды в герметических кабинах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Системы регулирования давления.</w:t>
      </w:r>
      <w:r w:rsidRPr="00D73551">
        <w:rPr>
          <w:rFonts w:ascii="Times New Roman" w:eastAsia="Times New Roman" w:hAnsi="Times New Roman" w:cs="Times New Roman"/>
          <w:sz w:val="24"/>
          <w:szCs w:val="24"/>
          <w:lang w:eastAsia="ru-RU"/>
        </w:rPr>
        <w:t xml:space="preserve"> На жизнедеятельность экипажа существенное влияние оказывают величина абсолютного </w:t>
      </w:r>
    </w:p>
    <w:tbl>
      <w:tblPr>
        <w:tblpPr w:leftFromText="45" w:rightFromText="45" w:vertAnchor="text"/>
        <w:tblW w:w="7200" w:type="dxa"/>
        <w:tblCellSpacing w:w="0" w:type="dxa"/>
        <w:tblCellMar>
          <w:top w:w="75" w:type="dxa"/>
          <w:left w:w="75" w:type="dxa"/>
          <w:bottom w:w="75" w:type="dxa"/>
          <w:right w:w="75" w:type="dxa"/>
        </w:tblCellMar>
        <w:tblLook w:val="04A0" w:firstRow="1" w:lastRow="0" w:firstColumn="1" w:lastColumn="0" w:noHBand="0" w:noVBand="1"/>
      </w:tblPr>
      <w:tblGrid>
        <w:gridCol w:w="7200"/>
      </w:tblGrid>
      <w:tr w:rsidR="00D73551" w:rsidRPr="00D73551" w:rsidTr="00D73551">
        <w:trPr>
          <w:tblCellSpacing w:w="0" w:type="dxa"/>
        </w:trPr>
        <w:tc>
          <w:tcPr>
            <w:tcW w:w="70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09968E2" wp14:editId="7B6B443C">
                  <wp:extent cx="4476750" cy="2466975"/>
                  <wp:effectExtent l="0" t="0" r="0" b="9525"/>
                  <wp:docPr id="1" name="Рисунок 1" descr="https://studfile.net/html/19115/104/html_8AH8tZPcKk.tyfk/img-SjM7s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studfile.net/html/19115/104/html_8AH8tZPcKk.tyfk/img-SjM7sF.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76750" cy="2466975"/>
                          </a:xfrm>
                          <a:prstGeom prst="rect">
                            <a:avLst/>
                          </a:prstGeom>
                          <a:noFill/>
                          <a:ln>
                            <a:noFill/>
                          </a:ln>
                        </pic:spPr>
                      </pic:pic>
                    </a:graphicData>
                  </a:graphic>
                </wp:inline>
              </w:drawing>
            </w:r>
          </w:p>
        </w:tc>
      </w:tr>
      <w:tr w:rsidR="00D73551" w:rsidRPr="00D73551" w:rsidTr="00D73551">
        <w:trPr>
          <w:tblCellSpacing w:w="0" w:type="dxa"/>
        </w:trPr>
        <w:tc>
          <w:tcPr>
            <w:tcW w:w="70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2.6.</w:t>
            </w:r>
            <w:r w:rsidRPr="00D73551">
              <w:rPr>
                <w:rFonts w:ascii="Times New Roman" w:eastAsia="Times New Roman" w:hAnsi="Times New Roman" w:cs="Times New Roman"/>
                <w:sz w:val="24"/>
                <w:szCs w:val="24"/>
                <w:lang w:eastAsia="ru-RU"/>
              </w:rPr>
              <w:t xml:space="preserve"> Общий закон изменения давления воздуха в кабине</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давления и скорость его изменения. Величина давления определяется высотой полета, а скорость его изменения — вертикальной скоростью полета. Функциональная зависимость между давлением воздуха в кабине и высотой полета называется законом изменения давления воздуха в герметической кабине (ГК). В общем случае закон изменения давления воздуха в ГК можно изобразить графиками, представленными на рис. 2.6. На этих графиках обозначены зоны, определяемые координатами начала герметизации кабины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 и координатами перехода на постоянное избыточное давление в кабине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Зона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является зоной свободной вентиляции (рис. 2.6,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Давление воздуха в кабине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изменяется в соответствии с изменением атмосферного давления и характеризуется зависимостью</w:t>
      </w:r>
    </w:p>
    <w:tbl>
      <w:tblPr>
        <w:tblW w:w="9360" w:type="dxa"/>
        <w:tblCellSpacing w:w="0" w:type="dxa"/>
        <w:tblCellMar>
          <w:left w:w="0" w:type="dxa"/>
          <w:right w:w="0" w:type="dxa"/>
        </w:tblCellMar>
        <w:tblLook w:val="04A0" w:firstRow="1" w:lastRow="0" w:firstColumn="1" w:lastColumn="0" w:noHBand="0" w:noVBand="1"/>
      </w:tblPr>
      <w:tblGrid>
        <w:gridCol w:w="2179"/>
        <w:gridCol w:w="5093"/>
        <w:gridCol w:w="2088"/>
      </w:tblGrid>
      <w:tr w:rsidR="00D73551" w:rsidRPr="00D73551" w:rsidTr="00D73551">
        <w:trPr>
          <w:tblCellSpacing w:w="0" w:type="dxa"/>
        </w:trPr>
        <w:tc>
          <w:tcPr>
            <w:tcW w:w="21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50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δ,</w:t>
            </w:r>
          </w:p>
        </w:tc>
        <w:tc>
          <w:tcPr>
            <w:tcW w:w="20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(2.8)</w:t>
            </w:r>
          </w:p>
        </w:tc>
      </w:tr>
    </w:tbl>
    <w:p w:rsidR="00D73551" w:rsidRPr="00D73551" w:rsidRDefault="00D73551" w:rsidP="00D73551">
      <w:pPr>
        <w:spacing w:after="0" w:line="240" w:lineRule="auto"/>
        <w:rPr>
          <w:rFonts w:ascii="Times New Roman" w:eastAsia="Times New Roman" w:hAnsi="Times New Roman" w:cs="Times New Roman"/>
          <w:vanish/>
          <w:sz w:val="24"/>
          <w:szCs w:val="24"/>
          <w:lang w:eastAsia="ru-RU"/>
        </w:rPr>
      </w:pPr>
    </w:p>
    <w:tbl>
      <w:tblPr>
        <w:tblW w:w="9360" w:type="dxa"/>
        <w:tblCellSpacing w:w="0" w:type="dxa"/>
        <w:tblCellMar>
          <w:left w:w="0" w:type="dxa"/>
          <w:right w:w="0" w:type="dxa"/>
        </w:tblCellMar>
        <w:tblLook w:val="04A0" w:firstRow="1" w:lastRow="0" w:firstColumn="1" w:lastColumn="0" w:noHBand="0" w:noVBand="1"/>
      </w:tblPr>
      <w:tblGrid>
        <w:gridCol w:w="9360"/>
        <w:gridCol w:w="591"/>
        <w:gridCol w:w="9360"/>
      </w:tblGrid>
      <w:tr w:rsidR="00D73551" w:rsidRPr="00D73551" w:rsidTr="00D73551">
        <w:trPr>
          <w:tblCellSpacing w:w="0" w:type="dxa"/>
        </w:trPr>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8594846" wp14:editId="71BC077C">
                  <wp:extent cx="5943600" cy="19050"/>
                  <wp:effectExtent l="0" t="0" r="0" b="0"/>
                  <wp:docPr id="2" name="Рисунок 2" descr="https://studfile.net/html/19115/104/html_8AH8tZPcKk.tyfk/img-hYX2y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studfile.net/html/19115/104/html_8AH8tZPcKk.tyfk/img-hYX2y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5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{40} </w:t>
            </w:r>
          </w:p>
        </w:tc>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4365250" wp14:editId="7309FC95">
                  <wp:extent cx="5943600" cy="19050"/>
                  <wp:effectExtent l="0" t="0" r="0" b="0"/>
                  <wp:docPr id="3" name="Рисунок 3" descr="https://studfile.net/html/19115/104/html_8AH8tZPcKk.tyfk/img-J55uQ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studfile.net/html/19115/104/html_8AH8tZPcKk.tyfk/img-J55uQw.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где δ — величина гидравлического сопротивления потоку воздуха через исполнительный орган регулятора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пределах зоны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скорость изменения давления воздуха в кабине равна скорости изменения барометрического давления</w:t>
      </w:r>
    </w:p>
    <w:tbl>
      <w:tblPr>
        <w:tblW w:w="9360" w:type="dxa"/>
        <w:tblCellSpacing w:w="0" w:type="dxa"/>
        <w:tblCellMar>
          <w:left w:w="0" w:type="dxa"/>
          <w:right w:w="0" w:type="dxa"/>
        </w:tblCellMar>
        <w:tblLook w:val="04A0" w:firstRow="1" w:lastRow="0" w:firstColumn="1" w:lastColumn="0" w:noHBand="0" w:noVBand="1"/>
      </w:tblPr>
      <w:tblGrid>
        <w:gridCol w:w="480"/>
        <w:gridCol w:w="19036"/>
        <w:gridCol w:w="460"/>
      </w:tblGrid>
      <w:tr w:rsidR="00D73551" w:rsidRPr="00D73551" w:rsidTr="00D73551">
        <w:trPr>
          <w:tblCellSpacing w:w="0" w:type="dxa"/>
        </w:trPr>
        <w:tc>
          <w:tcPr>
            <w:tcW w:w="22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4950" w:type="dxa"/>
            <w:vAlign w:val="center"/>
            <w:hideMark/>
          </w:tcPr>
          <w:tbl>
            <w:tblPr>
              <w:tblW w:w="1065" w:type="dxa"/>
              <w:jc w:val="center"/>
              <w:tblCellSpacing w:w="0" w:type="dxa"/>
              <w:tblCellMar>
                <w:left w:w="0" w:type="dxa"/>
                <w:right w:w="0" w:type="dxa"/>
              </w:tblCellMar>
              <w:tblLook w:val="04A0" w:firstRow="1" w:lastRow="0" w:firstColumn="1" w:lastColumn="0" w:noHBand="0" w:noVBand="1"/>
            </w:tblPr>
            <w:tblGrid>
              <w:gridCol w:w="9360"/>
              <w:gridCol w:w="256"/>
              <w:gridCol w:w="9360"/>
              <w:gridCol w:w="60"/>
            </w:tblGrid>
            <w:tr w:rsidR="00D73551" w:rsidRPr="00D73551">
              <w:trPr>
                <w:tblCellSpacing w:w="0" w:type="dxa"/>
                <w:jc w:val="center"/>
              </w:trPr>
              <w:tc>
                <w:tcPr>
                  <w:tcW w:w="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300A4D6" wp14:editId="146AA2BC">
                        <wp:extent cx="5943600" cy="19050"/>
                        <wp:effectExtent l="0" t="0" r="0" b="0"/>
                        <wp:docPr id="4" name="Рисунок 4" descr="https://studfile.net/html/19115/104/html_8AH8tZPcKk.tyfk/img-e2Iuw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studfile.net/html/19115/104/html_8AH8tZPcKk.tyfk/img-e2Iuwu.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t</w:t>
                  </w:r>
                  <w:proofErr w:type="spellEnd"/>
                </w:p>
              </w:tc>
              <w:tc>
                <w:tcPr>
                  <w:tcW w:w="2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w:t>
                  </w:r>
                </w:p>
              </w:tc>
              <w:tc>
                <w:tcPr>
                  <w:tcW w:w="3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AC078CC" wp14:editId="1E912826">
                        <wp:extent cx="5943600" cy="19050"/>
                        <wp:effectExtent l="0" t="0" r="0" b="0"/>
                        <wp:docPr id="5" name="Рисунок 5" descr="https://studfile.net/html/19115/104/html_8AH8tZPcKk.tyfk/img-JUYT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studfile.net/html/19115/104/html_8AH8tZPcKk.tyfk/img-JUYT36.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t</w:t>
                  </w:r>
                  <w:proofErr w:type="spellEnd"/>
                </w:p>
              </w:tc>
              <w:tc>
                <w:tcPr>
                  <w:tcW w:w="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21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(2.9)</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и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изменения давления воздуха в кабине и в атмосфере за время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t</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Зона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 зона постоянного давления воздуха в кабине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sz w:val="24"/>
          <w:szCs w:val="24"/>
          <w:lang w:eastAsia="ru-RU"/>
        </w:rPr>
        <w:t>const</w:t>
      </w:r>
      <w:proofErr w:type="spellEnd"/>
      <w:r w:rsidRPr="00D73551">
        <w:rPr>
          <w:rFonts w:ascii="Times New Roman" w:eastAsia="Times New Roman" w:hAnsi="Times New Roman" w:cs="Times New Roman"/>
          <w:sz w:val="24"/>
          <w:szCs w:val="24"/>
          <w:lang w:eastAsia="ru-RU"/>
        </w:rPr>
        <w:t xml:space="preserve">; рис. 2.6,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w:t>
      </w:r>
    </w:p>
    <w:tbl>
      <w:tblPr>
        <w:tblpPr w:leftFromText="45" w:rightFromText="45" w:vertAnchor="text" w:tblpXSpec="right" w:tblpYSpec="center"/>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74E72480" wp14:editId="70FF3EB5">
                  <wp:extent cx="2171700" cy="1781175"/>
                  <wp:effectExtent l="0" t="0" r="0" b="9525"/>
                  <wp:docPr id="6" name="Рисунок 6" descr="https://studfile.net/html/19115/104/html_8AH8tZPcKk.tyfk/img-X8bq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studfile.net/html/19115/104/html_8AH8tZPcKk.tyfk/img-X8bqTY.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71700" cy="1781175"/>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2.7.</w:t>
            </w:r>
            <w:r w:rsidRPr="00D73551">
              <w:rPr>
                <w:rFonts w:ascii="Times New Roman" w:eastAsia="Times New Roman" w:hAnsi="Times New Roman" w:cs="Times New Roman"/>
                <w:sz w:val="24"/>
                <w:szCs w:val="24"/>
                <w:lang w:eastAsia="ru-RU"/>
              </w:rPr>
              <w:t xml:space="preserve"> Закон изменения давления воздуха в координатах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Н</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Зона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 зона постоянного перепада давления воздуха в кабине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Н</w:t>
      </w:r>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sz w:val="24"/>
          <w:szCs w:val="24"/>
          <w:lang w:eastAsia="ru-RU"/>
        </w:rPr>
        <w:t>const</w:t>
      </w:r>
      <w:proofErr w:type="spellEnd"/>
      <w:r w:rsidRPr="00D73551">
        <w:rPr>
          <w:rFonts w:ascii="Times New Roman" w:eastAsia="Times New Roman" w:hAnsi="Times New Roman" w:cs="Times New Roman"/>
          <w:sz w:val="24"/>
          <w:szCs w:val="24"/>
          <w:lang w:eastAsia="ru-RU"/>
        </w:rPr>
        <w:t xml:space="preserve">; рис. 2.6,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В этой зоне, так </w:t>
      </w:r>
      <w:proofErr w:type="gramStart"/>
      <w:r w:rsidRPr="00D73551">
        <w:rPr>
          <w:rFonts w:ascii="Times New Roman" w:eastAsia="Times New Roman" w:hAnsi="Times New Roman" w:cs="Times New Roman"/>
          <w:sz w:val="24"/>
          <w:szCs w:val="24"/>
          <w:lang w:eastAsia="ru-RU"/>
        </w:rPr>
        <w:t>же</w:t>
      </w:r>
      <w:proofErr w:type="gramEnd"/>
      <w:r w:rsidRPr="00D73551">
        <w:rPr>
          <w:rFonts w:ascii="Times New Roman" w:eastAsia="Times New Roman" w:hAnsi="Times New Roman" w:cs="Times New Roman"/>
          <w:sz w:val="24"/>
          <w:szCs w:val="24"/>
          <w:lang w:eastAsia="ru-RU"/>
        </w:rPr>
        <w:t xml:space="preserve"> как и в зоне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скорость изменения давления в кабине равна скорости изменения барометрического давления в атмосфере.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Зона </w:t>
      </w:r>
      <w:r w:rsidRPr="00D73551">
        <w:rPr>
          <w:rFonts w:ascii="Times New Roman" w:eastAsia="Times New Roman" w:hAnsi="Times New Roman" w:cs="Times New Roman"/>
          <w:i/>
          <w:iCs/>
          <w:sz w:val="24"/>
          <w:szCs w:val="24"/>
          <w:lang w:eastAsia="ru-RU"/>
        </w:rPr>
        <w:t>IV</w:t>
      </w:r>
      <w:r w:rsidRPr="00D73551">
        <w:rPr>
          <w:rFonts w:ascii="Times New Roman" w:eastAsia="Times New Roman" w:hAnsi="Times New Roman" w:cs="Times New Roman"/>
          <w:sz w:val="24"/>
          <w:szCs w:val="24"/>
          <w:lang w:eastAsia="ru-RU"/>
        </w:rPr>
        <w:t xml:space="preserve"> — зона переменного давления воздуха в кабине (рис. 2.6,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Зависимость между давлением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и барометрическим давлением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Н</w:t>
      </w:r>
      <w:r w:rsidRPr="00D73551">
        <w:rPr>
          <w:rFonts w:ascii="Times New Roman" w:eastAsia="Times New Roman" w:hAnsi="Times New Roman" w:cs="Times New Roman"/>
          <w:sz w:val="24"/>
          <w:szCs w:val="24"/>
          <w:lang w:eastAsia="ru-RU"/>
        </w:rPr>
        <w:t xml:space="preserve"> в этой зоне может быть найдена, если закон изменения давления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f</w:t>
      </w: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xml:space="preserve">) перестроить в координатах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Н</w:t>
      </w:r>
      <w:r w:rsidRPr="00D73551">
        <w:rPr>
          <w:rFonts w:ascii="Times New Roman" w:eastAsia="Times New Roman" w:hAnsi="Times New Roman" w:cs="Times New Roman"/>
          <w:sz w:val="24"/>
          <w:szCs w:val="24"/>
          <w:lang w:eastAsia="ru-RU"/>
        </w:rPr>
        <w:t xml:space="preserve">. Такой график дан на рис. 2.7. На основании характеристики для зоны </w:t>
      </w:r>
      <w:r w:rsidRPr="00D73551">
        <w:rPr>
          <w:rFonts w:ascii="Times New Roman" w:eastAsia="Times New Roman" w:hAnsi="Times New Roman" w:cs="Times New Roman"/>
          <w:i/>
          <w:iCs/>
          <w:sz w:val="24"/>
          <w:szCs w:val="24"/>
          <w:lang w:eastAsia="ru-RU"/>
        </w:rPr>
        <w:t>IV</w:t>
      </w:r>
      <w:r w:rsidRPr="00D73551">
        <w:rPr>
          <w:rFonts w:ascii="Times New Roman" w:eastAsia="Times New Roman" w:hAnsi="Times New Roman" w:cs="Times New Roman"/>
          <w:sz w:val="24"/>
          <w:szCs w:val="24"/>
          <w:lang w:eastAsia="ru-RU"/>
        </w:rPr>
        <w:t xml:space="preserve"> зависимость между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Н</w:t>
      </w:r>
      <w:r w:rsidRPr="00D73551">
        <w:rPr>
          <w:rFonts w:ascii="Times New Roman" w:eastAsia="Times New Roman" w:hAnsi="Times New Roman" w:cs="Times New Roman"/>
          <w:sz w:val="24"/>
          <w:szCs w:val="24"/>
          <w:lang w:eastAsia="ru-RU"/>
        </w:rPr>
        <w:t xml:space="preserve"> определяется уравнением прямой линии</w:t>
      </w:r>
    </w:p>
    <w:tbl>
      <w:tblPr>
        <w:tblW w:w="9360" w:type="dxa"/>
        <w:tblCellSpacing w:w="0" w:type="dxa"/>
        <w:tblCellMar>
          <w:left w:w="0" w:type="dxa"/>
          <w:right w:w="0" w:type="dxa"/>
        </w:tblCellMar>
        <w:tblLook w:val="04A0" w:firstRow="1" w:lastRow="0" w:firstColumn="1" w:lastColumn="0" w:noHBand="0" w:noVBand="1"/>
      </w:tblPr>
      <w:tblGrid>
        <w:gridCol w:w="1950"/>
        <w:gridCol w:w="5055"/>
        <w:gridCol w:w="2355"/>
      </w:tblGrid>
      <w:tr w:rsidR="00D73551" w:rsidRPr="00D73551" w:rsidTr="00D73551">
        <w:trPr>
          <w:tblCellSpacing w:w="0" w:type="dxa"/>
        </w:trPr>
        <w:tc>
          <w:tcPr>
            <w:tcW w:w="19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50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aр</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w:t>
            </w:r>
            <w:r w:rsidRPr="00D73551">
              <w:rPr>
                <w:rFonts w:ascii="Times New Roman" w:eastAsia="Times New Roman" w:hAnsi="Times New Roman" w:cs="Times New Roman"/>
                <w:i/>
                <w:iCs/>
                <w:sz w:val="24"/>
                <w:szCs w:val="24"/>
                <w:lang w:eastAsia="ru-RU"/>
              </w:rPr>
              <w:t>b</w:t>
            </w:r>
            <w:r w:rsidRPr="00D73551">
              <w:rPr>
                <w:rFonts w:ascii="Times New Roman" w:eastAsia="Times New Roman" w:hAnsi="Times New Roman" w:cs="Times New Roman"/>
                <w:sz w:val="24"/>
                <w:szCs w:val="24"/>
                <w:lang w:eastAsia="ru-RU"/>
              </w:rPr>
              <w:t>,</w:t>
            </w:r>
          </w:p>
        </w:tc>
        <w:tc>
          <w:tcPr>
            <w:tcW w:w="23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(2.10)</w:t>
            </w:r>
          </w:p>
        </w:tc>
      </w:tr>
    </w:tbl>
    <w:p w:rsidR="00D73551" w:rsidRPr="00D73551" w:rsidRDefault="00D73551" w:rsidP="00D73551">
      <w:pPr>
        <w:spacing w:after="0" w:line="240" w:lineRule="auto"/>
        <w:rPr>
          <w:rFonts w:ascii="Times New Roman" w:eastAsia="Times New Roman" w:hAnsi="Times New Roman" w:cs="Times New Roman"/>
          <w:vanish/>
          <w:sz w:val="24"/>
          <w:szCs w:val="24"/>
          <w:lang w:eastAsia="ru-RU"/>
        </w:rPr>
      </w:pPr>
    </w:p>
    <w:tbl>
      <w:tblPr>
        <w:tblW w:w="3045" w:type="dxa"/>
        <w:tblCellSpacing w:w="0" w:type="dxa"/>
        <w:tblCellMar>
          <w:left w:w="0" w:type="dxa"/>
          <w:right w:w="0" w:type="dxa"/>
        </w:tblCellMar>
        <w:tblLook w:val="04A0" w:firstRow="1" w:lastRow="0" w:firstColumn="1" w:lastColumn="0" w:noHBand="0" w:noVBand="1"/>
      </w:tblPr>
      <w:tblGrid>
        <w:gridCol w:w="328"/>
        <w:gridCol w:w="8154"/>
        <w:gridCol w:w="873"/>
      </w:tblGrid>
      <w:tr w:rsidR="00D73551" w:rsidRPr="00D73551" w:rsidTr="00D73551">
        <w:trPr>
          <w:tblCellSpacing w:w="0" w:type="dxa"/>
        </w:trPr>
        <w:tc>
          <w:tcPr>
            <w:tcW w:w="76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r w:rsidRPr="00D73551">
              <w:rPr>
                <w:rFonts w:ascii="Times New Roman" w:eastAsia="Times New Roman" w:hAnsi="Times New Roman" w:cs="Times New Roman"/>
                <w:i/>
                <w:iCs/>
                <w:sz w:val="24"/>
                <w:szCs w:val="24"/>
                <w:lang w:eastAsia="ru-RU"/>
              </w:rPr>
              <w:t>a</w:t>
            </w:r>
            <w:r w:rsidRPr="00D73551">
              <w:rPr>
                <w:rFonts w:ascii="Times New Roman" w:eastAsia="Times New Roman" w:hAnsi="Times New Roman" w:cs="Times New Roman"/>
                <w:sz w:val="24"/>
                <w:szCs w:val="24"/>
                <w:lang w:eastAsia="ru-RU"/>
              </w:rPr>
              <w:t> = </w:t>
            </w:r>
          </w:p>
        </w:tc>
        <w:tc>
          <w:tcPr>
            <w:tcW w:w="7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2704AB8" wp14:editId="43CE7369">
                  <wp:extent cx="5943600" cy="19050"/>
                  <wp:effectExtent l="0" t="0" r="0" b="0"/>
                  <wp:docPr id="7" name="Рисунок 7" descr="https://studfile.net/html/19115/104/html_8AH8tZPcKk.tyfk/img-9GNaN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studfile.net/html/19115/104/html_8AH8tZPcKk.tyfk/img-9GNaNJ.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Н</w:t>
            </w:r>
            <w:proofErr w:type="spellEnd"/>
          </w:p>
        </w:tc>
        <w:tc>
          <w:tcPr>
            <w:tcW w:w="15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r w:rsidRPr="00D73551">
              <w:rPr>
                <w:rFonts w:ascii="Times New Roman" w:eastAsia="Times New Roman" w:hAnsi="Times New Roman" w:cs="Times New Roman"/>
                <w:i/>
                <w:iCs/>
                <w:sz w:val="24"/>
                <w:szCs w:val="24"/>
                <w:lang w:eastAsia="ru-RU"/>
              </w:rPr>
              <w:t>b</w:t>
            </w:r>
            <w:r w:rsidRPr="00D73551">
              <w:rPr>
                <w:rFonts w:ascii="Times New Roman" w:eastAsia="Times New Roman" w:hAnsi="Times New Roman" w:cs="Times New Roman"/>
                <w:sz w:val="24"/>
                <w:szCs w:val="24"/>
                <w:lang w:eastAsia="ru-RU"/>
              </w:rPr>
              <w:t> = (1 – </w:t>
            </w:r>
            <w:r w:rsidRPr="00D73551">
              <w:rPr>
                <w:rFonts w:ascii="Times New Roman" w:eastAsia="Times New Roman" w:hAnsi="Times New Roman" w:cs="Times New Roman"/>
                <w:i/>
                <w:iCs/>
                <w:sz w:val="24"/>
                <w:szCs w:val="24"/>
                <w:lang w:eastAsia="ru-RU"/>
              </w:rPr>
              <w:t>a</w:t>
            </w:r>
            <w:r w:rsidRPr="00D73551">
              <w:rPr>
                <w:rFonts w:ascii="Times New Roman" w:eastAsia="Times New Roman" w:hAnsi="Times New Roman" w:cs="Times New Roman"/>
                <w:sz w:val="24"/>
                <w:szCs w:val="24"/>
                <w:lang w:eastAsia="ru-RU"/>
              </w:rPr>
              <w:t>)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gramStart"/>
      <w:r w:rsidRPr="00D73551">
        <w:rPr>
          <w:rFonts w:ascii="Times New Roman" w:eastAsia="Times New Roman" w:hAnsi="Times New Roman" w:cs="Times New Roman"/>
          <w:sz w:val="24"/>
          <w:szCs w:val="24"/>
          <w:lang w:eastAsia="ru-RU"/>
        </w:rPr>
        <w:t>Величина</w:t>
      </w:r>
      <w:proofErr w:type="gram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как видно из рис. 2.7, не превышает единицы, а величина </w:t>
      </w:r>
      <w:r w:rsidRPr="00D73551">
        <w:rPr>
          <w:rFonts w:ascii="Times New Roman" w:eastAsia="Times New Roman" w:hAnsi="Times New Roman" w:cs="Times New Roman"/>
          <w:i/>
          <w:iCs/>
          <w:sz w:val="24"/>
          <w:szCs w:val="24"/>
          <w:lang w:eastAsia="ru-RU"/>
        </w:rPr>
        <w:t>b</w:t>
      </w:r>
      <w:r w:rsidRPr="00D73551">
        <w:rPr>
          <w:rFonts w:ascii="Times New Roman" w:eastAsia="Times New Roman" w:hAnsi="Times New Roman" w:cs="Times New Roman"/>
          <w:sz w:val="24"/>
          <w:szCs w:val="24"/>
          <w:lang w:eastAsia="ru-RU"/>
        </w:rPr>
        <w:t xml:space="preserve"> обычно изменяется в пределах 400–600 </w:t>
      </w:r>
      <w:r w:rsidRPr="00D73551">
        <w:rPr>
          <w:rFonts w:ascii="Times New Roman" w:eastAsia="Times New Roman" w:hAnsi="Times New Roman" w:cs="Times New Roman"/>
          <w:i/>
          <w:iCs/>
          <w:sz w:val="24"/>
          <w:szCs w:val="24"/>
          <w:lang w:eastAsia="ru-RU"/>
        </w:rPr>
        <w:t>мм рт. ст.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Скорость изменения давления в кабине определяется следующим соотношением:</w:t>
      </w:r>
    </w:p>
    <w:tbl>
      <w:tblPr>
        <w:tblW w:w="9360" w:type="dxa"/>
        <w:tblCellSpacing w:w="0" w:type="dxa"/>
        <w:tblCellMar>
          <w:left w:w="0" w:type="dxa"/>
          <w:right w:w="0" w:type="dxa"/>
        </w:tblCellMar>
        <w:tblLook w:val="04A0" w:firstRow="1" w:lastRow="0" w:firstColumn="1" w:lastColumn="0" w:noHBand="0" w:noVBand="1"/>
      </w:tblPr>
      <w:tblGrid>
        <w:gridCol w:w="480"/>
        <w:gridCol w:w="19156"/>
        <w:gridCol w:w="580"/>
      </w:tblGrid>
      <w:tr w:rsidR="00D73551" w:rsidRPr="00D73551" w:rsidTr="00D73551">
        <w:trPr>
          <w:tblCellSpacing w:w="0" w:type="dxa"/>
        </w:trPr>
        <w:tc>
          <w:tcPr>
            <w:tcW w:w="20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4920" w:type="dxa"/>
            <w:vAlign w:val="center"/>
            <w:hideMark/>
          </w:tcPr>
          <w:tbl>
            <w:tblPr>
              <w:tblW w:w="1185" w:type="dxa"/>
              <w:jc w:val="center"/>
              <w:tblCellSpacing w:w="0" w:type="dxa"/>
              <w:tblCellMar>
                <w:left w:w="0" w:type="dxa"/>
                <w:right w:w="0" w:type="dxa"/>
              </w:tblCellMar>
              <w:tblLook w:val="04A0" w:firstRow="1" w:lastRow="0" w:firstColumn="1" w:lastColumn="0" w:noHBand="0" w:noVBand="1"/>
            </w:tblPr>
            <w:tblGrid>
              <w:gridCol w:w="9360"/>
              <w:gridCol w:w="376"/>
              <w:gridCol w:w="9360"/>
              <w:gridCol w:w="60"/>
            </w:tblGrid>
            <w:tr w:rsidR="00D73551" w:rsidRPr="00D73551">
              <w:trPr>
                <w:tblCellSpacing w:w="0" w:type="dxa"/>
                <w:jc w:val="center"/>
              </w:trPr>
              <w:tc>
                <w:tcPr>
                  <w:tcW w:w="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8EF5761" wp14:editId="4E0E5840">
                        <wp:extent cx="5943600" cy="19050"/>
                        <wp:effectExtent l="0" t="0" r="0" b="0"/>
                        <wp:docPr id="8" name="Рисунок 8" descr="https://studfile.net/html/19115/104/html_8AH8tZPcKk.tyfk/img-swxw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studfile.net/html/19115/104/html_8AH8tZPcKk.tyfk/img-swxw37.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t</w:t>
                  </w:r>
                  <w:proofErr w:type="spellEnd"/>
                </w:p>
              </w:tc>
              <w:tc>
                <w:tcPr>
                  <w:tcW w:w="3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a</w:t>
                  </w:r>
                </w:p>
              </w:tc>
              <w:tc>
                <w:tcPr>
                  <w:tcW w:w="3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0F7D23E" wp14:editId="3F3B3EFE">
                        <wp:extent cx="5943600" cy="19050"/>
                        <wp:effectExtent l="0" t="0" r="0" b="0"/>
                        <wp:docPr id="9" name="Рисунок 9" descr="https://studfile.net/html/19115/104/html_8AH8tZPcKk.tyfk/img-csl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studfile.net/html/19115/104/html_8AH8tZPcKk.tyfk/img-cslnIe.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t</w:t>
                  </w:r>
                  <w:proofErr w:type="spellEnd"/>
                </w:p>
              </w:tc>
              <w:tc>
                <w:tcPr>
                  <w:tcW w:w="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24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(2.11)</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Из графика изменения давления воздуха в кабине, представленного на рис. 2.6, следует, что указанные зоны полностью определяются выбором трех параметров: давлением в кабине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 xml:space="preserve"> к началу ее герметизации, атмосферным давлением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и давлением в кабине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при переходе в зону постоянного избыточного давления. Рассмотрим, какие ограничения накладываются на </w:t>
      </w:r>
      <w:proofErr w:type="gramStart"/>
      <w:r w:rsidRPr="00D73551">
        <w:rPr>
          <w:rFonts w:ascii="Times New Roman" w:eastAsia="Times New Roman" w:hAnsi="Times New Roman" w:cs="Times New Roman"/>
          <w:sz w:val="24"/>
          <w:szCs w:val="24"/>
          <w:lang w:eastAsia="ru-RU"/>
        </w:rPr>
        <w:t>выбор  {</w:t>
      </w:r>
      <w:proofErr w:type="gramEnd"/>
      <w:r w:rsidRPr="00D73551">
        <w:rPr>
          <w:rFonts w:ascii="Times New Roman" w:eastAsia="Times New Roman" w:hAnsi="Times New Roman" w:cs="Times New Roman"/>
          <w:sz w:val="24"/>
          <w:szCs w:val="24"/>
          <w:lang w:eastAsia="ru-RU"/>
        </w:rPr>
        <w:t>41}  указанных параметров (ширину зон), закон изменения давления в кабине в функции высоты.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Из уравнения статики атмосферы имеем</w:t>
      </w:r>
    </w:p>
    <w:tbl>
      <w:tblPr>
        <w:tblW w:w="870" w:type="dxa"/>
        <w:jc w:val="center"/>
        <w:tblCellSpacing w:w="0" w:type="dxa"/>
        <w:tblCellMar>
          <w:left w:w="0" w:type="dxa"/>
          <w:right w:w="0" w:type="dxa"/>
        </w:tblCellMar>
        <w:tblLook w:val="04A0" w:firstRow="1" w:lastRow="0" w:firstColumn="1" w:lastColumn="0" w:noHBand="0" w:noVBand="1"/>
      </w:tblPr>
      <w:tblGrid>
        <w:gridCol w:w="8901"/>
        <w:gridCol w:w="454"/>
      </w:tblGrid>
      <w:tr w:rsidR="00D73551" w:rsidRPr="00D73551" w:rsidTr="00D73551">
        <w:trPr>
          <w:tblCellSpacing w:w="0" w:type="dxa"/>
          <w:jc w:val="center"/>
        </w:trPr>
        <w:tc>
          <w:tcPr>
            <w:tcW w:w="3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E498298" wp14:editId="5F7AD49B">
                  <wp:extent cx="5943600" cy="19050"/>
                  <wp:effectExtent l="0" t="0" r="0" b="0"/>
                  <wp:docPr id="10" name="Рисунок 10" descr="https://studfile.net/html/19115/104/html_8AH8tZPcKk.tyfk/img-MFBmW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studfile.net/html/19115/104/html_8AH8tZPcKk.tyfk/img-MFBmWM.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H</w:t>
            </w:r>
          </w:p>
        </w:tc>
        <w:tc>
          <w:tcPr>
            <w:tcW w:w="4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sz w:val="24"/>
                <w:szCs w:val="24"/>
                <w:lang w:eastAsia="ru-RU"/>
              </w:rPr>
              <w:t>γ</w:t>
            </w:r>
            <w:r w:rsidRPr="00D73551">
              <w:rPr>
                <w:rFonts w:ascii="Times New Roman" w:eastAsia="Times New Roman" w:hAnsi="Times New Roman" w:cs="Times New Roman"/>
                <w:i/>
                <w:iCs/>
                <w:sz w:val="24"/>
                <w:szCs w:val="24"/>
                <w:vertAlign w:val="subscript"/>
                <w:lang w:eastAsia="ru-RU"/>
              </w:rPr>
              <w:t>H</w:t>
            </w:r>
            <w:proofErr w:type="spellEnd"/>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или, опуская знак: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Отсюда скорость изменения атмосферного давления будет равна</w:t>
      </w:r>
    </w:p>
    <w:tbl>
      <w:tblPr>
        <w:tblW w:w="9360" w:type="dxa"/>
        <w:tblCellSpacing w:w="0" w:type="dxa"/>
        <w:tblCellMar>
          <w:left w:w="0" w:type="dxa"/>
          <w:right w:w="0" w:type="dxa"/>
        </w:tblCellMar>
        <w:tblLook w:val="04A0" w:firstRow="1" w:lastRow="0" w:firstColumn="1" w:lastColumn="0" w:noHBand="0" w:noVBand="1"/>
      </w:tblPr>
      <w:tblGrid>
        <w:gridCol w:w="465"/>
        <w:gridCol w:w="30654"/>
        <w:gridCol w:w="561"/>
      </w:tblGrid>
      <w:tr w:rsidR="00D73551" w:rsidRPr="00D73551" w:rsidTr="00D73551">
        <w:trPr>
          <w:tblCellSpacing w:w="0" w:type="dxa"/>
        </w:trPr>
        <w:tc>
          <w:tcPr>
            <w:tcW w:w="12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510" w:type="dxa"/>
            <w:vAlign w:val="center"/>
            <w:hideMark/>
          </w:tcPr>
          <w:tbl>
            <w:tblPr>
              <w:tblW w:w="2415" w:type="dxa"/>
              <w:jc w:val="center"/>
              <w:tblCellSpacing w:w="0" w:type="dxa"/>
              <w:tblCellMar>
                <w:left w:w="0" w:type="dxa"/>
                <w:right w:w="0" w:type="dxa"/>
              </w:tblCellMar>
              <w:tblLook w:val="04A0" w:firstRow="1" w:lastRow="0" w:firstColumn="1" w:lastColumn="0" w:noHBand="0" w:noVBand="1"/>
            </w:tblPr>
            <w:tblGrid>
              <w:gridCol w:w="380"/>
              <w:gridCol w:w="7439"/>
              <w:gridCol w:w="159"/>
              <w:gridCol w:w="7438"/>
              <w:gridCol w:w="203"/>
              <w:gridCol w:w="7438"/>
              <w:gridCol w:w="159"/>
              <w:gridCol w:w="7438"/>
            </w:tblGrid>
            <w:tr w:rsidR="00D73551" w:rsidRPr="00D73551">
              <w:trPr>
                <w:tblCellSpacing w:w="0" w:type="dxa"/>
                <w:jc w:val="center"/>
              </w:trPr>
              <w:tc>
                <w:tcPr>
                  <w:tcW w:w="4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γ</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 </w:t>
                  </w:r>
                </w:p>
              </w:tc>
              <w:tc>
                <w:tcPr>
                  <w:tcW w:w="3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523D48B" wp14:editId="5A03DBE2">
                        <wp:extent cx="5943600" cy="19050"/>
                        <wp:effectExtent l="0" t="0" r="0" b="0"/>
                        <wp:docPr id="11" name="Рисунок 11" descr="https://studfile.net/html/19115/104/html_8AH8tZPcKk.tyfk/img-dgbpK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studfile.net/html/19115/104/html_8AH8tZPcKk.tyfk/img-dgbpKn.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t</w:t>
                  </w:r>
                  <w:proofErr w:type="spellEnd"/>
                </w:p>
              </w:tc>
              <w:tc>
                <w:tcPr>
                  <w:tcW w:w="1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w:t>
                  </w:r>
                </w:p>
              </w:tc>
              <w:tc>
                <w:tcPr>
                  <w:tcW w:w="3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A9D8B5F" wp14:editId="72DB12D2">
                        <wp:extent cx="5943600" cy="19050"/>
                        <wp:effectExtent l="0" t="0" r="0" b="0"/>
                        <wp:docPr id="12" name="Рисунок 12" descr="https://studfile.net/html/19115/104/html_8AH8tZPcKk.tyfk/img-_Rt4S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studfile.net/html/19115/104/html_8AH8tZPcKk.tyfk/img-_Rt4Sv.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bl>
                  <w:tblPr>
                    <w:tblW w:w="330" w:type="dxa"/>
                    <w:jc w:val="center"/>
                    <w:tblCellSpacing w:w="0" w:type="dxa"/>
                    <w:tblCellMar>
                      <w:left w:w="0" w:type="dxa"/>
                      <w:right w:w="0" w:type="dxa"/>
                    </w:tblCellMar>
                    <w:tblLook w:val="04A0" w:firstRow="1" w:lastRow="0" w:firstColumn="1" w:lastColumn="0" w:noHBand="0" w:noVBand="1"/>
                  </w:tblPr>
                  <w:tblGrid>
                    <w:gridCol w:w="7438"/>
                  </w:tblGrid>
                  <w:tr w:rsidR="00D73551" w:rsidRPr="00D73551">
                    <w:trPr>
                      <w:tblCellSpacing w:w="0" w:type="dxa"/>
                      <w:jc w:val="center"/>
                    </w:trPr>
                    <w:tc>
                      <w:tcPr>
                        <w:tcW w:w="3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H</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8F8A22B" wp14:editId="7F69C7CA">
                              <wp:extent cx="5943600" cy="19050"/>
                              <wp:effectExtent l="0" t="0" r="0" b="0"/>
                              <wp:docPr id="13" name="Рисунок 13" descr="https://studfile.net/html/19115/104/html_8AH8tZPcKk.tyfk/img-tiN2Z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studfile.net/html/19115/104/html_8AH8tZPcKk.tyfk/img-tiN2ZE.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t</w:t>
                        </w:r>
                        <w:proofErr w:type="spellEnd"/>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2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w:t>
                  </w:r>
                </w:p>
              </w:tc>
              <w:tc>
                <w:tcPr>
                  <w:tcW w:w="3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571F941" wp14:editId="5BC12995">
                        <wp:extent cx="5943600" cy="19050"/>
                        <wp:effectExtent l="0" t="0" r="0" b="0"/>
                        <wp:docPr id="14" name="Рисунок 14" descr="https://studfile.net/html/19115/104/html_8AH8tZPcKk.tyfk/img-Oz9mp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studfile.net/html/19115/104/html_8AH8tZPcKk.tyfk/img-Oz9mpd.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t</w:t>
                  </w:r>
                  <w:proofErr w:type="spellEnd"/>
                </w:p>
              </w:tc>
              <w:tc>
                <w:tcPr>
                  <w:tcW w:w="1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w:t>
                  </w:r>
                </w:p>
              </w:tc>
              <w:tc>
                <w:tcPr>
                  <w:tcW w:w="2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073FDD7" wp14:editId="528E771F">
                        <wp:extent cx="5943600" cy="19050"/>
                        <wp:effectExtent l="0" t="0" r="0" b="0"/>
                        <wp:docPr id="15" name="Рисунок 15" descr="https://studfile.net/html/19115/104/html_8AH8tZPcKk.tyfk/img-dd0Pm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studfile.net/html/19115/104/html_8AH8tZPcKk.tyfk/img-dd0Pmn.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V</w:t>
                  </w:r>
                  <w:r w:rsidRPr="00D73551">
                    <w:rPr>
                      <w:rFonts w:ascii="Times New Roman" w:eastAsia="Times New Roman" w:hAnsi="Times New Roman" w:cs="Times New Roman"/>
                      <w:i/>
                      <w:iCs/>
                      <w:sz w:val="24"/>
                      <w:szCs w:val="24"/>
                      <w:vertAlign w:val="subscript"/>
                      <w:lang w:eastAsia="ru-RU"/>
                    </w:rPr>
                    <w:t>y</w:t>
                  </w:r>
                  <w:proofErr w:type="spellEnd"/>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5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(2.12)</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proofErr w:type="spellStart"/>
      <w:r w:rsidRPr="00D73551">
        <w:rPr>
          <w:rFonts w:ascii="Times New Roman" w:eastAsia="Times New Roman" w:hAnsi="Times New Roman" w:cs="Times New Roman"/>
          <w:i/>
          <w:iCs/>
          <w:sz w:val="24"/>
          <w:szCs w:val="24"/>
          <w:lang w:eastAsia="ru-RU"/>
        </w:rPr>
        <w:t>V</w:t>
      </w:r>
      <w:r w:rsidRPr="00D73551">
        <w:rPr>
          <w:rFonts w:ascii="Times New Roman" w:eastAsia="Times New Roman" w:hAnsi="Times New Roman" w:cs="Times New Roman"/>
          <w:i/>
          <w:iCs/>
          <w:sz w:val="24"/>
          <w:szCs w:val="24"/>
          <w:vertAlign w:val="subscript"/>
          <w:lang w:eastAsia="ru-RU"/>
        </w:rPr>
        <w:t>y</w:t>
      </w:r>
      <w:proofErr w:type="spellEnd"/>
      <w:r w:rsidRPr="00D73551">
        <w:rPr>
          <w:rFonts w:ascii="Times New Roman" w:eastAsia="Times New Roman" w:hAnsi="Times New Roman" w:cs="Times New Roman"/>
          <w:sz w:val="24"/>
          <w:szCs w:val="24"/>
          <w:lang w:eastAsia="ru-RU"/>
        </w:rPr>
        <w:t xml:space="preserve"> — вертикальная скорость полета;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γ</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весовая плотность атмосферы на высоте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Из выражения (2.13) можно определить, на каких режимах полета целесообразнее поддерживать в кабине тот или другой характер изменения давления воздуха. Например, если потребная вертикальная скорость полета </w:t>
      </w:r>
      <w:proofErr w:type="spellStart"/>
      <w:r w:rsidRPr="00D73551">
        <w:rPr>
          <w:rFonts w:ascii="Times New Roman" w:eastAsia="Times New Roman" w:hAnsi="Times New Roman" w:cs="Times New Roman"/>
          <w:i/>
          <w:iCs/>
          <w:sz w:val="24"/>
          <w:szCs w:val="24"/>
          <w:lang w:eastAsia="ru-RU"/>
        </w:rPr>
        <w:t>V</w:t>
      </w:r>
      <w:r w:rsidRPr="00D73551">
        <w:rPr>
          <w:rFonts w:ascii="Times New Roman" w:eastAsia="Times New Roman" w:hAnsi="Times New Roman" w:cs="Times New Roman"/>
          <w:i/>
          <w:iCs/>
          <w:sz w:val="24"/>
          <w:szCs w:val="24"/>
          <w:vertAlign w:val="subscript"/>
          <w:lang w:eastAsia="ru-RU"/>
        </w:rPr>
        <w:t>y</w:t>
      </w:r>
      <w:proofErr w:type="spellEnd"/>
      <w:r w:rsidRPr="00D73551">
        <w:rPr>
          <w:rFonts w:ascii="Times New Roman" w:eastAsia="Times New Roman" w:hAnsi="Times New Roman" w:cs="Times New Roman"/>
          <w:sz w:val="24"/>
          <w:szCs w:val="24"/>
          <w:lang w:eastAsia="ru-RU"/>
        </w:rPr>
        <w:t xml:space="preserve"> = 300 </w:t>
      </w:r>
      <w:r w:rsidRPr="00D73551">
        <w:rPr>
          <w:rFonts w:ascii="Times New Roman" w:eastAsia="Times New Roman" w:hAnsi="Times New Roman" w:cs="Times New Roman"/>
          <w:i/>
          <w:iCs/>
          <w:sz w:val="24"/>
          <w:szCs w:val="24"/>
          <w:lang w:eastAsia="ru-RU"/>
        </w:rPr>
        <w:t>м/сек</w:t>
      </w:r>
      <w:r w:rsidRPr="00D73551">
        <w:rPr>
          <w:rFonts w:ascii="Times New Roman" w:eastAsia="Times New Roman" w:hAnsi="Times New Roman" w:cs="Times New Roman"/>
          <w:sz w:val="24"/>
          <w:szCs w:val="24"/>
          <w:lang w:eastAsia="ru-RU"/>
        </w:rPr>
        <w:t>, а допустимая скорость изменения давления воздуха в кабине ограничивается величиной до 5 </w:t>
      </w:r>
      <w:r w:rsidRPr="00D73551">
        <w:rPr>
          <w:rFonts w:ascii="Times New Roman" w:eastAsia="Times New Roman" w:hAnsi="Times New Roman" w:cs="Times New Roman"/>
          <w:i/>
          <w:iCs/>
          <w:sz w:val="24"/>
          <w:szCs w:val="24"/>
          <w:lang w:eastAsia="ru-RU"/>
        </w:rPr>
        <w:t>мм рт. ст./сек</w:t>
      </w:r>
      <w:r w:rsidRPr="00D73551">
        <w:rPr>
          <w:rFonts w:ascii="Times New Roman" w:eastAsia="Times New Roman" w:hAnsi="Times New Roman" w:cs="Times New Roman"/>
          <w:sz w:val="24"/>
          <w:szCs w:val="24"/>
          <w:lang w:eastAsia="ru-RU"/>
        </w:rPr>
        <w:t xml:space="preserve">, то переходить в зону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(когда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sz w:val="24"/>
          <w:szCs w:val="24"/>
          <w:lang w:eastAsia="ru-RU"/>
        </w:rPr>
        <w:t>const</w:t>
      </w:r>
      <w:proofErr w:type="spellEnd"/>
      <w:r w:rsidRPr="00D73551">
        <w:rPr>
          <w:rFonts w:ascii="Times New Roman" w:eastAsia="Times New Roman" w:hAnsi="Times New Roman" w:cs="Times New Roman"/>
          <w:sz w:val="24"/>
          <w:szCs w:val="24"/>
          <w:lang w:eastAsia="ru-RU"/>
        </w:rPr>
        <w:t>) можно только на высотах, превышающих 14 </w:t>
      </w:r>
      <w:r w:rsidRPr="00D73551">
        <w:rPr>
          <w:rFonts w:ascii="Times New Roman" w:eastAsia="Times New Roman" w:hAnsi="Times New Roman" w:cs="Times New Roman"/>
          <w:i/>
          <w:iCs/>
          <w:sz w:val="24"/>
          <w:szCs w:val="24"/>
          <w:lang w:eastAsia="ru-RU"/>
        </w:rPr>
        <w:t>км.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Из уравнений (2.11) и (2.13) можно найти координаты рационального закона изменения давления воздуха в кабине. Зная вертикальную скорость полета </w:t>
      </w:r>
      <w:proofErr w:type="spellStart"/>
      <w:r w:rsidRPr="00D73551">
        <w:rPr>
          <w:rFonts w:ascii="Times New Roman" w:eastAsia="Times New Roman" w:hAnsi="Times New Roman" w:cs="Times New Roman"/>
          <w:i/>
          <w:iCs/>
          <w:sz w:val="24"/>
          <w:szCs w:val="24"/>
          <w:lang w:eastAsia="ru-RU"/>
        </w:rPr>
        <w:t>V</w:t>
      </w:r>
      <w:r w:rsidRPr="00D73551">
        <w:rPr>
          <w:rFonts w:ascii="Times New Roman" w:eastAsia="Times New Roman" w:hAnsi="Times New Roman" w:cs="Times New Roman"/>
          <w:i/>
          <w:iCs/>
          <w:sz w:val="24"/>
          <w:szCs w:val="24"/>
          <w:vertAlign w:val="subscript"/>
          <w:lang w:eastAsia="ru-RU"/>
        </w:rPr>
        <w:t>y</w:t>
      </w:r>
      <w:proofErr w:type="spellEnd"/>
      <w:r w:rsidRPr="00D73551">
        <w:rPr>
          <w:rFonts w:ascii="Times New Roman" w:eastAsia="Times New Roman" w:hAnsi="Times New Roman" w:cs="Times New Roman"/>
          <w:sz w:val="24"/>
          <w:szCs w:val="24"/>
          <w:lang w:eastAsia="ru-RU"/>
        </w:rPr>
        <w:t xml:space="preserve"> и задаваясь предельным значением допустимой скорости изменения давления воздуха в кабине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sz w:val="24"/>
          <w:szCs w:val="24"/>
          <w:lang w:eastAsia="ru-RU"/>
        </w:rPr>
        <w:t>Δ</w:t>
      </w:r>
      <w:proofErr w:type="gramStart"/>
      <w:r w:rsidRPr="00D73551">
        <w:rPr>
          <w:rFonts w:ascii="Times New Roman" w:eastAsia="Times New Roman" w:hAnsi="Times New Roman" w:cs="Times New Roman"/>
          <w:i/>
          <w:iCs/>
          <w:sz w:val="24"/>
          <w:szCs w:val="24"/>
          <w:lang w:eastAsia="ru-RU"/>
        </w:rPr>
        <w:t>t</w:t>
      </w:r>
      <w:proofErr w:type="spellEnd"/>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sz w:val="24"/>
          <w:szCs w:val="24"/>
          <w:vertAlign w:val="subscript"/>
          <w:lang w:eastAsia="ru-RU"/>
        </w:rPr>
        <w:t>макс</w:t>
      </w:r>
      <w:proofErr w:type="gramEnd"/>
      <w:r w:rsidRPr="00D73551">
        <w:rPr>
          <w:rFonts w:ascii="Times New Roman" w:eastAsia="Times New Roman" w:hAnsi="Times New Roman" w:cs="Times New Roman"/>
          <w:sz w:val="24"/>
          <w:szCs w:val="24"/>
          <w:lang w:eastAsia="ru-RU"/>
        </w:rPr>
        <w:t xml:space="preserve"> можно найти значение коэффициента</w:t>
      </w:r>
    </w:p>
    <w:tbl>
      <w:tblPr>
        <w:tblW w:w="9360" w:type="dxa"/>
        <w:tblCellSpacing w:w="0" w:type="dxa"/>
        <w:tblCellMar>
          <w:left w:w="0" w:type="dxa"/>
          <w:right w:w="0" w:type="dxa"/>
        </w:tblCellMar>
        <w:tblLook w:val="04A0" w:firstRow="1" w:lastRow="0" w:firstColumn="1" w:lastColumn="0" w:noHBand="0" w:noVBand="1"/>
      </w:tblPr>
      <w:tblGrid>
        <w:gridCol w:w="480"/>
        <w:gridCol w:w="10257"/>
        <w:gridCol w:w="580"/>
      </w:tblGrid>
      <w:tr w:rsidR="00D73551" w:rsidRPr="00D73551" w:rsidTr="00D73551">
        <w:trPr>
          <w:tblCellSpacing w:w="0" w:type="dxa"/>
        </w:trPr>
        <w:tc>
          <w:tcPr>
            <w:tcW w:w="18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5340" w:type="dxa"/>
            <w:vAlign w:val="center"/>
            <w:hideMark/>
          </w:tcPr>
          <w:tbl>
            <w:tblPr>
              <w:tblW w:w="1410" w:type="dxa"/>
              <w:jc w:val="center"/>
              <w:tblCellSpacing w:w="0" w:type="dxa"/>
              <w:tblCellMar>
                <w:left w:w="0" w:type="dxa"/>
                <w:right w:w="0" w:type="dxa"/>
              </w:tblCellMar>
              <w:tblLook w:val="04A0" w:firstRow="1" w:lastRow="0" w:firstColumn="1" w:lastColumn="0" w:noHBand="0" w:noVBand="1"/>
            </w:tblPr>
            <w:tblGrid>
              <w:gridCol w:w="376"/>
              <w:gridCol w:w="9881"/>
            </w:tblGrid>
            <w:tr w:rsidR="00D73551" w:rsidRPr="00D73551">
              <w:trPr>
                <w:tblCellSpacing w:w="0" w:type="dxa"/>
                <w:jc w:val="center"/>
              </w:trPr>
              <w:tc>
                <w:tcPr>
                  <w:tcW w:w="375" w:type="dxa"/>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a</w:t>
                  </w:r>
                  <w:r w:rsidRPr="00D73551">
                    <w:rPr>
                      <w:rFonts w:ascii="Times New Roman" w:eastAsia="Times New Roman" w:hAnsi="Times New Roman" w:cs="Times New Roman"/>
                      <w:sz w:val="24"/>
                      <w:szCs w:val="24"/>
                      <w:lang w:eastAsia="ru-RU"/>
                    </w:rPr>
                    <w:t> = </w:t>
                  </w:r>
                </w:p>
              </w:tc>
              <w:tc>
                <w:tcPr>
                  <w:tcW w:w="1035" w:type="dxa"/>
                  <w:vAlign w:val="center"/>
                  <w:hideMark/>
                </w:tcPr>
                <w:tbl>
                  <w:tblPr>
                    <w:tblW w:w="1035" w:type="dxa"/>
                    <w:jc w:val="center"/>
                    <w:tblCellSpacing w:w="0" w:type="dxa"/>
                    <w:tblCellMar>
                      <w:left w:w="0" w:type="dxa"/>
                      <w:right w:w="0" w:type="dxa"/>
                    </w:tblCellMar>
                    <w:tblLook w:val="04A0" w:firstRow="1" w:lastRow="0" w:firstColumn="1" w:lastColumn="0" w:noHBand="0" w:noVBand="1"/>
                  </w:tblPr>
                  <w:tblGrid>
                    <w:gridCol w:w="80"/>
                    <w:gridCol w:w="9360"/>
                    <w:gridCol w:w="441"/>
                  </w:tblGrid>
                  <w:tr w:rsidR="00D73551" w:rsidRPr="00D73551">
                    <w:trPr>
                      <w:tblCellSpacing w:w="0" w:type="dxa"/>
                      <w:jc w:val="center"/>
                    </w:trPr>
                    <w:tc>
                      <w:tcPr>
                        <w:tcW w:w="16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p>
                    </w:tc>
                    <w:tc>
                      <w:tcPr>
                        <w:tcW w:w="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CDE0909" wp14:editId="5E0AFC16">
                              <wp:extent cx="5943600" cy="19050"/>
                              <wp:effectExtent l="0" t="0" r="0" b="0"/>
                              <wp:docPr id="16" name="Рисунок 16" descr="https://studfile.net/html/19115/104/html_8AH8tZPcKk.tyfk/img-oJI4B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studfile.net/html/19115/104/html_8AH8tZPcKk.tyfk/img-oJI4Bc.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t</w:t>
                        </w:r>
                        <w:proofErr w:type="spellEnd"/>
                      </w:p>
                    </w:tc>
                    <w:tc>
                      <w:tcPr>
                        <w:tcW w:w="5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sz w:val="24"/>
                            <w:szCs w:val="24"/>
                            <w:vertAlign w:val="subscript"/>
                            <w:lang w:eastAsia="ru-RU"/>
                          </w:rPr>
                          <w:t> макс</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D0D4F46" wp14:editId="0AEEB8C4">
                        <wp:extent cx="5943600" cy="19050"/>
                        <wp:effectExtent l="0" t="0" r="0" b="0"/>
                        <wp:docPr id="17" name="Рисунок 17" descr="https://studfile.net/html/19115/104/html_8AH8tZPcKk.tyfk/img-o7exV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studfile.net/html/19115/104/html_8AH8tZPcKk.tyfk/img-o7exVQ.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γ</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w:t>
                  </w:r>
                  <w:proofErr w:type="spellStart"/>
                  <w:r w:rsidRPr="00D73551">
                    <w:rPr>
                      <w:rFonts w:ascii="Times New Roman" w:eastAsia="Times New Roman" w:hAnsi="Times New Roman" w:cs="Times New Roman"/>
                      <w:i/>
                      <w:iCs/>
                      <w:sz w:val="24"/>
                      <w:szCs w:val="24"/>
                      <w:lang w:eastAsia="ru-RU"/>
                    </w:rPr>
                    <w:t>V</w:t>
                  </w:r>
                  <w:r w:rsidRPr="00D73551">
                    <w:rPr>
                      <w:rFonts w:ascii="Times New Roman" w:eastAsia="Times New Roman" w:hAnsi="Times New Roman" w:cs="Times New Roman"/>
                      <w:i/>
                      <w:iCs/>
                      <w:sz w:val="24"/>
                      <w:szCs w:val="24"/>
                      <w:vertAlign w:val="subscript"/>
                      <w:lang w:eastAsia="ru-RU"/>
                    </w:rPr>
                    <w:t>y</w:t>
                  </w:r>
                  <w:proofErr w:type="spellEnd"/>
                  <w:r w:rsidRPr="00D73551">
                    <w:rPr>
                      <w:rFonts w:ascii="Times New Roman" w:eastAsia="Times New Roman" w:hAnsi="Times New Roman" w:cs="Times New Roman"/>
                      <w:sz w:val="24"/>
                      <w:szCs w:val="24"/>
                      <w:vertAlign w:val="subscript"/>
                      <w:lang w:eastAsia="ru-RU"/>
                    </w:rPr>
                    <w:t> макс</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21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(2.14)</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конечном итоге могут быть найдены искомые координаты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b.</w:t>
      </w:r>
      <w:r w:rsidRPr="00D73551">
        <w:rPr>
          <w:rFonts w:ascii="Times New Roman" w:eastAsia="Times New Roman" w:hAnsi="Times New Roman" w:cs="Times New Roman"/>
          <w:sz w:val="24"/>
          <w:szCs w:val="24"/>
          <w:lang w:eastAsia="ru-RU"/>
        </w:rPr>
        <w:t xml:space="preserve"> Давление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 xml:space="preserve"> выбирается из условия обеспечения необходимого парциального давления кислорода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(рис. 2.1) в кабине.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Из приведенного анализа следует, что определяющим фактором выбора профиля закона изменения давления являются максимально возможные вертикальные скорости летательного аппарата на различных высотах и физиологические нормы максимально допустимых скоростей изменения давления воздуха в кабине.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На рисунке 2.8 показаны различные профили закона изменения давления воздуха в ГК. Наиболее распространенный закон изменения давления в кабине соответствует кривой </w:t>
      </w:r>
      <w:r w:rsidRPr="00D73551">
        <w:rPr>
          <w:rFonts w:ascii="Times New Roman" w:eastAsia="Times New Roman" w:hAnsi="Times New Roman" w:cs="Times New Roman"/>
          <w:i/>
          <w:iCs/>
          <w:sz w:val="24"/>
          <w:szCs w:val="24"/>
          <w:lang w:eastAsia="ru-RU"/>
        </w:rPr>
        <w:t>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Для ограничения скорости изменения давления в кабине наиболее целесообразным является закон изменения давления, соответствующий кривой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При больших вертикальных </w:t>
      </w:r>
      <w:proofErr w:type="gramStart"/>
      <w:r w:rsidRPr="00D73551">
        <w:rPr>
          <w:rFonts w:ascii="Times New Roman" w:eastAsia="Times New Roman" w:hAnsi="Times New Roman" w:cs="Times New Roman"/>
          <w:sz w:val="24"/>
          <w:szCs w:val="24"/>
          <w:lang w:eastAsia="ru-RU"/>
        </w:rPr>
        <w:t>скоростях  {</w:t>
      </w:r>
      <w:proofErr w:type="gramEnd"/>
      <w:r w:rsidRPr="00D73551">
        <w:rPr>
          <w:rFonts w:ascii="Times New Roman" w:eastAsia="Times New Roman" w:hAnsi="Times New Roman" w:cs="Times New Roman"/>
          <w:sz w:val="24"/>
          <w:szCs w:val="24"/>
          <w:lang w:eastAsia="ru-RU"/>
        </w:rPr>
        <w:t xml:space="preserve">42}  в зоне малых высот полета целесообразно использовать законы изменения давления, соответствующие кривым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w:t>
      </w:r>
    </w:p>
    <w:tbl>
      <w:tblPr>
        <w:tblpPr w:leftFromText="45" w:rightFromText="45" w:vertAnchor="text" w:tblpXSpec="right" w:tblpYSpec="center"/>
        <w:tblW w:w="7500" w:type="dxa"/>
        <w:tblCellSpacing w:w="0" w:type="dxa"/>
        <w:tblCellMar>
          <w:top w:w="75" w:type="dxa"/>
          <w:left w:w="75" w:type="dxa"/>
          <w:bottom w:w="75" w:type="dxa"/>
          <w:right w:w="75" w:type="dxa"/>
        </w:tblCellMar>
        <w:tblLook w:val="04A0" w:firstRow="1" w:lastRow="0" w:firstColumn="1" w:lastColumn="0" w:noHBand="0" w:noVBand="1"/>
      </w:tblPr>
      <w:tblGrid>
        <w:gridCol w:w="7500"/>
      </w:tblGrid>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2A70254" wp14:editId="4163F0C5">
                  <wp:extent cx="3267075" cy="2266950"/>
                  <wp:effectExtent l="0" t="0" r="9525" b="0"/>
                  <wp:docPr id="18" name="Рисунок 18" descr="https://studfile.net/html/19115/104/html_8AH8tZPcKk.tyfk/img-xTVvB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studfile.net/html/19115/104/html_8AH8tZPcKk.tyfk/img-xTVvBn.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67075" cy="2266950"/>
                          </a:xfrm>
                          <a:prstGeom prst="rect">
                            <a:avLst/>
                          </a:prstGeom>
                          <a:noFill/>
                          <a:ln>
                            <a:noFill/>
                          </a:ln>
                        </pic:spPr>
                      </pic:pic>
                    </a:graphicData>
                  </a:graphic>
                </wp:inline>
              </w:drawing>
            </w:r>
          </w:p>
        </w:tc>
      </w:tr>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2.8.</w:t>
            </w:r>
            <w:r w:rsidRPr="00D73551">
              <w:rPr>
                <w:rFonts w:ascii="Times New Roman" w:eastAsia="Times New Roman" w:hAnsi="Times New Roman" w:cs="Times New Roman"/>
                <w:sz w:val="24"/>
                <w:szCs w:val="24"/>
                <w:lang w:eastAsia="ru-RU"/>
              </w:rPr>
              <w:t xml:space="preserve"> Возможные законы изменения давления воздуха в кабине: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для кабин истребителей: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для кабин пассажирских самолетов;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для кабин бомбардировщиков</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Указанные законы изменения давления в кабине находят применение на самолетах различных типов. Так, на пассажирских самолетах, обладающих малыми вертикальными скоростями, для создания наилучшего комфорта целесообразно применять закон, соответствующий кривой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На бомбардировщиках используется закон, соответствующий кривой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на истребителях — законы, соответствующие кривым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Для воспроизведения желаемого изменения давления воздуха в ГК используются специальные регуляторы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Схемы регуляторов давления. Регуляторы давления предназначены для поддержания заданного закона изменения давления воздуха в кабине. Чтобы обеспечить регулирование давления воздуха в кабине при различных расходах воздуха от минимальной величины вентиляции до максимальной регуляторы должны обладать достаточной пропускной способностью. В зависимости от пропускной способности регулирующего органа (клапанного устройства) и допустимой скорости изменения давления воздуха в кабине применяются регуляторы давления прямого и непрямого действия.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подаче воздуха, не превышающей нескольких сот килограммов воздуха в час, в ГК применяются регуляторы прямого действия, управляемые непосредственно чувствительными элементами. При большей подаче применяются регуляторы непрямого действия, так как для перепуска необходимого количества воздуха приходится применять утяжеленные клапаны, которыми без специальных усилительных устройств (при сохранении заданных требований регулирования) не смогут управлять непосредственно чувствительные элементы. Регуляторы непрямого действия обеспечивают большую точность регулирования и ограничивают скорость изменения давления воздуха в кабине.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реализации необходимого профиля закона изменения давления в кинематической схеме регулятора обычно предусматриваются два самостоятельных регулятора: регулятор абсолютного давления и регулятор избыточного давления, причем оба </w:t>
      </w:r>
      <w:proofErr w:type="gramStart"/>
      <w:r w:rsidRPr="00D73551">
        <w:rPr>
          <w:rFonts w:ascii="Times New Roman" w:eastAsia="Times New Roman" w:hAnsi="Times New Roman" w:cs="Times New Roman"/>
          <w:sz w:val="24"/>
          <w:szCs w:val="24"/>
          <w:lang w:eastAsia="ru-RU"/>
        </w:rPr>
        <w:t>регулятора  {</w:t>
      </w:r>
      <w:proofErr w:type="gramEnd"/>
      <w:r w:rsidRPr="00D73551">
        <w:rPr>
          <w:rFonts w:ascii="Times New Roman" w:eastAsia="Times New Roman" w:hAnsi="Times New Roman" w:cs="Times New Roman"/>
          <w:sz w:val="24"/>
          <w:szCs w:val="24"/>
          <w:lang w:eastAsia="ru-RU"/>
        </w:rPr>
        <w:t>43}  выполняются в виде единой конструкции. Регулятор избыточного давления служит для реализации зоны с постоянным перепадом, а регулятор абсолютного давления обеспечивает реализацию всех других зон изменения давления воздуха в ГК.</w:t>
      </w:r>
    </w:p>
    <w:tbl>
      <w:tblPr>
        <w:tblpPr w:leftFromText="45" w:rightFromText="45" w:vertAnchor="text"/>
        <w:tblW w:w="5250" w:type="dxa"/>
        <w:tblCellSpacing w:w="0" w:type="dxa"/>
        <w:tblCellMar>
          <w:top w:w="75" w:type="dxa"/>
          <w:left w:w="75" w:type="dxa"/>
          <w:bottom w:w="75" w:type="dxa"/>
          <w:right w:w="75" w:type="dxa"/>
        </w:tblCellMar>
        <w:tblLook w:val="04A0" w:firstRow="1" w:lastRow="0" w:firstColumn="1" w:lastColumn="0" w:noHBand="0" w:noVBand="1"/>
      </w:tblPr>
      <w:tblGrid>
        <w:gridCol w:w="5250"/>
      </w:tblGrid>
      <w:tr w:rsidR="00D73551" w:rsidRPr="00D73551" w:rsidTr="00D73551">
        <w:trPr>
          <w:tblCellSpacing w:w="0" w:type="dxa"/>
        </w:trPr>
        <w:tc>
          <w:tcPr>
            <w:tcW w:w="51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1C111873" wp14:editId="48A68232">
                  <wp:extent cx="2428875" cy="2238375"/>
                  <wp:effectExtent l="0" t="0" r="9525" b="9525"/>
                  <wp:docPr id="19" name="Рисунок 19" descr="https://studfile.net/html/19115/104/html_8AH8tZPcKk.tyfk/img-c5cV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studfile.net/html/19115/104/html_8AH8tZPcKk.tyfk/img-c5cVf4.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8875" cy="2238375"/>
                          </a:xfrm>
                          <a:prstGeom prst="rect">
                            <a:avLst/>
                          </a:prstGeom>
                          <a:noFill/>
                          <a:ln>
                            <a:noFill/>
                          </a:ln>
                        </pic:spPr>
                      </pic:pic>
                    </a:graphicData>
                  </a:graphic>
                </wp:inline>
              </w:drawing>
            </w:r>
          </w:p>
        </w:tc>
      </w:tr>
      <w:tr w:rsidR="00D73551" w:rsidRPr="00D73551" w:rsidTr="00D73551">
        <w:trPr>
          <w:tblCellSpacing w:w="0" w:type="dxa"/>
        </w:trPr>
        <w:tc>
          <w:tcPr>
            <w:tcW w:w="51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2.9.</w:t>
            </w:r>
            <w:r w:rsidRPr="00D73551">
              <w:rPr>
                <w:rFonts w:ascii="Times New Roman" w:eastAsia="Times New Roman" w:hAnsi="Times New Roman" w:cs="Times New Roman"/>
                <w:sz w:val="24"/>
                <w:szCs w:val="24"/>
                <w:lang w:eastAsia="ru-RU"/>
              </w:rPr>
              <w:t xml:space="preserve"> Кинематическая схема регулятора давления прямого действия: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анероидный сильфон;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сдвоенный клапан;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шток;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обратный клапан</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Кинематическая схема регулятора давления прямого действия приведена на рис. 2.9. Чувствительным элементом регулятора абсолютного давления является анероидный сильфон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Регулирующим органом является сдвоенный клапан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разного диаметра, соединенный с подвижным центром сильфона штоком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Чувствительным элементом регулятора избыточного давления является система клапана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с пружиной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Если избыточное усилие, приложенное к сдвоенному клапану, от перепада давления в кабине и атмосфере будет больше жесткости пружины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то клапаны откроются для увеличения перепуска воздуха из кабины.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Регулятор работает следующим образом. При давлении воздуха в кабине, равном давлению атмосферного воздуха у Земли, чувствительный элемент регулятора находится в сжатом состоянии и клапан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открыт. При уменьшении абсолютного давления воздуха в кабине подвижный центр сильфона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начинает постепенно прикрывать сдвоенный клапан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Пока абсолютное давление в кабине не упадет до значения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 xml:space="preserve"> (рис. 2.6), клапан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прикрывается на такую величину, что поступающий в кабину воздух свободно уходит через зазор между клапаном и выходными отверстиями регулятора в атмосферу. При таком положении клапана обеспечивается режим свободной вентиляции. Начиная с высоты </w:t>
      </w:r>
      <w:proofErr w:type="spellStart"/>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 xml:space="preserve"> зазор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xml:space="preserve"> между сдвоенным клапаном и диаметром </w:t>
      </w:r>
      <w:proofErr w:type="spellStart"/>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выходных отверстий будет соответствовать неравенству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w:t>
      </w:r>
      <w:proofErr w:type="gramStart"/>
      <w:r w:rsidRPr="00D73551">
        <w:rPr>
          <w:rFonts w:ascii="Times New Roman" w:eastAsia="Times New Roman" w:hAnsi="Times New Roman" w:cs="Times New Roman"/>
          <w:sz w:val="24"/>
          <w:szCs w:val="24"/>
          <w:lang w:eastAsia="ru-RU"/>
        </w:rPr>
        <w:t>&lt; 0</w:t>
      </w:r>
      <w:proofErr w:type="gramEnd"/>
      <w:r w:rsidRPr="00D73551">
        <w:rPr>
          <w:rFonts w:ascii="Times New Roman" w:eastAsia="Times New Roman" w:hAnsi="Times New Roman" w:cs="Times New Roman"/>
          <w:sz w:val="24"/>
          <w:szCs w:val="24"/>
          <w:lang w:eastAsia="ru-RU"/>
        </w:rPr>
        <w:t>,2</w:t>
      </w:r>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r w:rsidRPr="00D73551">
        <w:rPr>
          <w:rFonts w:ascii="Times New Roman" w:eastAsia="Times New Roman" w:hAnsi="Times New Roman" w:cs="Times New Roman"/>
          <w:sz w:val="24"/>
          <w:szCs w:val="24"/>
          <w:lang w:eastAsia="ru-RU"/>
        </w:rPr>
        <w:t>. При этом соотношении обеспечивается эффективный перепуск воздуха из кабины в атмосферу.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На высотах от </w:t>
      </w:r>
      <w:proofErr w:type="spellStart"/>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vertAlign w:val="subscript"/>
          <w:lang w:eastAsia="ru-RU"/>
        </w:rPr>
        <w:t>г</w:t>
      </w:r>
      <w:proofErr w:type="spellEnd"/>
      <w:r w:rsidRPr="00D73551">
        <w:rPr>
          <w:rFonts w:ascii="Times New Roman" w:eastAsia="Times New Roman" w:hAnsi="Times New Roman" w:cs="Times New Roman"/>
          <w:sz w:val="24"/>
          <w:szCs w:val="24"/>
          <w:lang w:eastAsia="ru-RU"/>
        </w:rPr>
        <w:t xml:space="preserve"> до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lang w:eastAsia="ru-RU"/>
        </w:rPr>
        <w:t xml:space="preserve"> регулятор абсолютного давления перепускает воздух из кабины в таком количестве, чтобы в кабине на этих высотах поддерживалось абсолютное давление, равное давлению, на которое отрегулирован чувствительный элемент. На высоте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lang w:eastAsia="ru-RU"/>
        </w:rPr>
        <w:t xml:space="preserve"> вступает в работу регулятор избыточного давления, который поддерживает постоянное избыточное давление в кабине на всех высотах полета более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lang w:eastAsia="ru-RU"/>
        </w:rPr>
        <w:t>. Регулирование постоянства избыточного давления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обеспечивается </w:t>
      </w:r>
      <w:proofErr w:type="gramStart"/>
      <w:r w:rsidRPr="00D73551">
        <w:rPr>
          <w:rFonts w:ascii="Times New Roman" w:eastAsia="Times New Roman" w:hAnsi="Times New Roman" w:cs="Times New Roman"/>
          <w:sz w:val="24"/>
          <w:szCs w:val="24"/>
          <w:lang w:eastAsia="ru-RU"/>
        </w:rPr>
        <w:t>соответствующим  {</w:t>
      </w:r>
      <w:proofErr w:type="gramEnd"/>
      <w:r w:rsidRPr="00D73551">
        <w:rPr>
          <w:rFonts w:ascii="Times New Roman" w:eastAsia="Times New Roman" w:hAnsi="Times New Roman" w:cs="Times New Roman"/>
          <w:sz w:val="24"/>
          <w:szCs w:val="24"/>
          <w:lang w:eastAsia="ru-RU"/>
        </w:rPr>
        <w:t xml:space="preserve">44}  открытием и закрытием выходных отверстий регулятора, когда нарушается равенство сил: силы пружины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с одной стороны, и силы давления </w:t>
      </w:r>
      <w:proofErr w:type="spellStart"/>
      <w:r w:rsidRPr="00D73551">
        <w:rPr>
          <w:rFonts w:ascii="Times New Roman" w:eastAsia="Times New Roman" w:hAnsi="Times New Roman" w:cs="Times New Roman"/>
          <w:sz w:val="24"/>
          <w:szCs w:val="24"/>
          <w:lang w:eastAsia="ru-RU"/>
        </w:rPr>
        <w:t>кабинного</w:t>
      </w:r>
      <w:proofErr w:type="spellEnd"/>
      <w:r w:rsidRPr="00D73551">
        <w:rPr>
          <w:rFonts w:ascii="Times New Roman" w:eastAsia="Times New Roman" w:hAnsi="Times New Roman" w:cs="Times New Roman"/>
          <w:sz w:val="24"/>
          <w:szCs w:val="24"/>
          <w:lang w:eastAsia="ru-RU"/>
        </w:rPr>
        <w:t xml:space="preserve"> воздуха на избыточную площадь нижнего клапана, с другой стороны. Пружина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отрегулирована таким образом, чтобы она могла сжиматься и допускать открытие клапанов в тех случаях, когда на площадь клапанов действует избыточное давление, равное заданному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Предусмотренный в регуляторе обратный клапан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служит для ликвидации отрицательного перепада давления воздуха в кабине. Такой перепад может быть при резком снижении самолета.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улучшения качества переходного процесса системы регулирования давления воздуха в системах кондиционирования широко используются регуляторы давления со стабилизирующими устройствами. Рассмотрим кинематическую схему регулятора </w:t>
      </w:r>
      <w:r w:rsidRPr="00D73551">
        <w:rPr>
          <w:rFonts w:ascii="Times New Roman" w:eastAsia="Times New Roman" w:hAnsi="Times New Roman" w:cs="Times New Roman"/>
          <w:sz w:val="24"/>
          <w:szCs w:val="24"/>
          <w:lang w:eastAsia="ru-RU"/>
        </w:rPr>
        <w:lastRenderedPageBreak/>
        <w:t xml:space="preserve">непрямого действия, обеспечивающего изменение давления в ГК по закону, соответствующему кривой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(рис. 2.8).</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Регулятор непрямого действия по принципу действия во многом похож на описанный выше регулятор (рис. 2.9). Кинематическая схема регулятора непрямого действия показана на рис. 2.10. На этой схеме регулятор абсолютного давления представлен чувствительным элементом — анероидным сильфоном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реагирующим на давление воздуха в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усилительным устройством в виде игольчатого клапана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и мембраны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воспринимающей перепад давления воздуха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A</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исполнительным органом — клапаном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перепускающим воздух из кабины в атмосферу, и демпфером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реагирующим на скорость изменения давления в кабине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t</w:t>
      </w:r>
      <w:proofErr w:type="spellEnd"/>
      <w:r w:rsidRPr="00D73551">
        <w:rPr>
          <w:rFonts w:ascii="Times New Roman" w:eastAsia="Times New Roman" w:hAnsi="Times New Roman" w:cs="Times New Roman"/>
          <w:sz w:val="24"/>
          <w:szCs w:val="24"/>
          <w:lang w:eastAsia="ru-RU"/>
        </w:rPr>
        <w:t xml:space="preserve">). Регулятор избыточного давления представлен чувствительным элементом — мембраной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с пружиной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реагирующим на перепад давления воздуха в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и в атмосфере, усилительным устройством — игольчатым клапаном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и мембраной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исполнительным органом — клапаном </w:t>
      </w:r>
      <w:r w:rsidRPr="00D73551">
        <w:rPr>
          <w:rFonts w:ascii="Times New Roman" w:eastAsia="Times New Roman" w:hAnsi="Times New Roman" w:cs="Times New Roman"/>
          <w:i/>
          <w:iCs/>
          <w:sz w:val="24"/>
          <w:szCs w:val="24"/>
          <w:lang w:eastAsia="ru-RU"/>
        </w:rPr>
        <w:t>10.</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Рассмотрим работу регулятора. При подаче в кабину воздуха, когда самолет находится на земле, давление в ней, </w:t>
      </w:r>
      <w:proofErr w:type="gramStart"/>
      <w:r w:rsidRPr="00D73551">
        <w:rPr>
          <w:rFonts w:ascii="Times New Roman" w:eastAsia="Times New Roman" w:hAnsi="Times New Roman" w:cs="Times New Roman"/>
          <w:sz w:val="24"/>
          <w:szCs w:val="24"/>
          <w:lang w:eastAsia="ru-RU"/>
        </w:rPr>
        <w:t>а следовательно</w:t>
      </w:r>
      <w:proofErr w:type="gramEnd"/>
      <w:r w:rsidRPr="00D73551">
        <w:rPr>
          <w:rFonts w:ascii="Times New Roman" w:eastAsia="Times New Roman" w:hAnsi="Times New Roman" w:cs="Times New Roman"/>
          <w:sz w:val="24"/>
          <w:szCs w:val="24"/>
          <w:lang w:eastAsia="ru-RU"/>
        </w:rPr>
        <w:t xml:space="preserve">, под мембраной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начинает увеличиваться. Давление над мембраной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остается практически атмосферным, так как в рассматриваемом случае сильфон находится в сжатом состоянии и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при этом полностью открыт. Приложенный к мембране перепад давления воздуха поднимает клапан вверх при избыточном давлении в кабине не более 30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При таком положении регулятора осуществляется вентиляция кабины.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С подъемом на высоту вступает в работу регулятор абсолютного давления. Сильфон расширяется, и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перемещается в сторону уменьшения проходного отверстия из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в атмосферу. Давление в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начинает увеличиваться в </w:t>
      </w:r>
      <w:proofErr w:type="gramStart"/>
      <w:r w:rsidRPr="00D73551">
        <w:rPr>
          <w:rFonts w:ascii="Times New Roman" w:eastAsia="Times New Roman" w:hAnsi="Times New Roman" w:cs="Times New Roman"/>
          <w:sz w:val="24"/>
          <w:szCs w:val="24"/>
          <w:lang w:eastAsia="ru-RU"/>
        </w:rPr>
        <w:t>результате  {</w:t>
      </w:r>
      <w:proofErr w:type="gramEnd"/>
      <w:r w:rsidRPr="00D73551">
        <w:rPr>
          <w:rFonts w:ascii="Times New Roman" w:eastAsia="Times New Roman" w:hAnsi="Times New Roman" w:cs="Times New Roman"/>
          <w:sz w:val="24"/>
          <w:szCs w:val="24"/>
          <w:lang w:eastAsia="ru-RU"/>
        </w:rPr>
        <w:t xml:space="preserve">45}  поступления воздуха через дроссельное отверстие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а перепад давления на мембране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уменьшаться. В результате клапан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опускается, уменьшая проходное сечение для выхода воздуха из кабины, давление в ней повышается до заданного значения. Если давление</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56E3B5A3" wp14:editId="0BC0F0AD">
                  <wp:extent cx="5543550" cy="5791200"/>
                  <wp:effectExtent l="0" t="0" r="0" b="0"/>
                  <wp:docPr id="20" name="Рисунок 20" descr="https://studfile.net/html/19115/104/html_8AH8tZPcKk.tyfk/img-RFGh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studfile.net/html/19115/104/html_8AH8tZPcKk.tyfk/img-RFGh48.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43550" cy="57912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2.10.</w:t>
            </w:r>
            <w:r w:rsidRPr="00D73551">
              <w:rPr>
                <w:rFonts w:ascii="Times New Roman" w:eastAsia="Times New Roman" w:hAnsi="Times New Roman" w:cs="Times New Roman"/>
                <w:sz w:val="24"/>
                <w:szCs w:val="24"/>
                <w:lang w:eastAsia="ru-RU"/>
              </w:rPr>
              <w:t xml:space="preserve"> Кинематическая схема регулятора давления непрямого действия с демпфирующим устройством: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мембрана узла избыточного давления;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игольчатые клапаны;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анероидный сильфон;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дроссельное отверстие;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мембрана клапана перепуска;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клапан перепуска;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демпфер;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дроссельное отверстие;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игольчатый клапан;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мембрана демпфера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кабине начнет превышать заданное для данной высоты полета, то будет возрастать давление и в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Сильфон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сожмется на пропорциональную давлению величину и, открывая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сбросит излишнее давление из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в атмосферу. Это, в свою очередь, приведет к открытию клапана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через который стравливается в атмосферу излишний воздух из кабины, и давление в ней достигнет заданной величины. До конца зоны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на кривой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(рис. 2.8) регулятор абсолютного давления </w:t>
      </w:r>
      <w:proofErr w:type="gramStart"/>
      <w:r w:rsidRPr="00D73551">
        <w:rPr>
          <w:rFonts w:ascii="Times New Roman" w:eastAsia="Times New Roman" w:hAnsi="Times New Roman" w:cs="Times New Roman"/>
          <w:sz w:val="24"/>
          <w:szCs w:val="24"/>
          <w:lang w:eastAsia="ru-RU"/>
        </w:rPr>
        <w:t>поддерживает  {</w:t>
      </w:r>
      <w:proofErr w:type="gramEnd"/>
      <w:r w:rsidRPr="00D73551">
        <w:rPr>
          <w:rFonts w:ascii="Times New Roman" w:eastAsia="Times New Roman" w:hAnsi="Times New Roman" w:cs="Times New Roman"/>
          <w:sz w:val="24"/>
          <w:szCs w:val="24"/>
          <w:lang w:eastAsia="ru-RU"/>
        </w:rPr>
        <w:t>46}  абсолютное давление в кабине на одном уровне, на который отрегулирован чувствительный элемент. Таким образом будет обеспечиваться зона постоянного абсолютного давления в ГК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sz w:val="24"/>
          <w:szCs w:val="24"/>
          <w:lang w:eastAsia="ru-RU"/>
        </w:rPr>
        <w:t>const</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Для ограничения кратковременных колебаний давления воздуха в кабине в. схеме регулятора предусмотрен демпфер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(рис. 2.10), который в переходном режиме увеличивает быстродействие клапана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Например, при резком увеличении подачи воздуха в кабину возрастает давление в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регулятора вследствие поджатия воздуха в полости </w:t>
      </w:r>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со стороны мембраны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что вызывает включение в работу демпфера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Демпфирующее устройство обеспечивает резкое уменьшение давления в полости </w:t>
      </w:r>
      <w:r w:rsidRPr="00D73551">
        <w:rPr>
          <w:rFonts w:ascii="Times New Roman" w:eastAsia="Times New Roman" w:hAnsi="Times New Roman" w:cs="Times New Roman"/>
          <w:i/>
          <w:iCs/>
          <w:sz w:val="24"/>
          <w:szCs w:val="24"/>
          <w:lang w:eastAsia="ru-RU"/>
        </w:rPr>
        <w:t>B</w:t>
      </w:r>
      <w:r w:rsidRPr="00D73551">
        <w:rPr>
          <w:rFonts w:ascii="Times New Roman" w:eastAsia="Times New Roman" w:hAnsi="Times New Roman" w:cs="Times New Roman"/>
          <w:sz w:val="24"/>
          <w:szCs w:val="24"/>
          <w:lang w:eastAsia="ru-RU"/>
        </w:rPr>
        <w:t xml:space="preserve">, в результате чего создаются условия для более быстрого открытия клапана </w:t>
      </w:r>
      <w:r w:rsidRPr="00D73551">
        <w:rPr>
          <w:rFonts w:ascii="Times New Roman" w:eastAsia="Times New Roman" w:hAnsi="Times New Roman" w:cs="Times New Roman"/>
          <w:i/>
          <w:iCs/>
          <w:sz w:val="24"/>
          <w:szCs w:val="24"/>
          <w:lang w:eastAsia="ru-RU"/>
        </w:rPr>
        <w:t>10.</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Когда разность давлений в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и атмосфере становится больше расчетной, вступает в работу чувствительный элемент регулятора избыточного давления. Игольчатый клапан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перепускает воздух из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в атмосферу с таким расчетом, чтобы обеспечить заданное значение избыточного давления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А</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А</w:t>
      </w:r>
      <w:proofErr w:type="spellEnd"/>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sz w:val="24"/>
          <w:szCs w:val="24"/>
          <w:lang w:eastAsia="ru-RU"/>
        </w:rPr>
        <w:t>const</w:t>
      </w:r>
      <w:proofErr w:type="spellEnd"/>
      <w:r w:rsidRPr="00D73551">
        <w:rPr>
          <w:rFonts w:ascii="Times New Roman" w:eastAsia="Times New Roman" w:hAnsi="Times New Roman" w:cs="Times New Roman"/>
          <w:sz w:val="24"/>
          <w:szCs w:val="24"/>
          <w:lang w:eastAsia="ru-RU"/>
        </w:rPr>
        <w:t xml:space="preserve">. На протяжении всей зоны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работы регулятора в кабине будет поддерживаться избыточное давление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на уровне заданного значения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А</w:t>
      </w:r>
      <w:proofErr w:type="spellEnd"/>
      <w:r w:rsidRPr="00D73551">
        <w:rPr>
          <w:rFonts w:ascii="Times New Roman" w:eastAsia="Times New Roman" w:hAnsi="Times New Roman" w:cs="Times New Roman"/>
          <w:sz w:val="24"/>
          <w:szCs w:val="24"/>
          <w:lang w:eastAsia="ru-RU"/>
        </w:rPr>
        <w:t xml:space="preserve">, иначе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sz w:val="24"/>
          <w:szCs w:val="24"/>
          <w:lang w:eastAsia="ru-RU"/>
        </w:rPr>
        <w:t>const</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ограничения отрицательного перепада давления в кабине при резком снижении самолета в схеме предусмотрена мембрана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которая реагирует на перепад давления между атмосферой и кабиной. Под действием атмосферного давления, превышающего давление в кабине, клапан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откроется и в кабину поступит воздух непосредственно из атмосферы.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реализации зоны переменного давления воздуха в кабине по уравнению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а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i/>
          <w:iCs/>
          <w:sz w:val="24"/>
          <w:szCs w:val="24"/>
          <w:lang w:eastAsia="ru-RU"/>
        </w:rPr>
        <w:t xml:space="preserve"> + b</w:t>
      </w:r>
      <w:r w:rsidRPr="00D73551">
        <w:rPr>
          <w:rFonts w:ascii="Times New Roman" w:eastAsia="Times New Roman" w:hAnsi="Times New Roman" w:cs="Times New Roman"/>
          <w:sz w:val="24"/>
          <w:szCs w:val="24"/>
          <w:lang w:eastAsia="ru-RU"/>
        </w:rPr>
        <w:t xml:space="preserve"> в кинематической схеме регулятора должна предусматриваться специальная коррекция абсолютного давления в ГК по высоте полета. Принципиальная схема такого регулятора приведена на рис. 2.11. Регулятор состоит из трех узлов: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узла регулирования абсолютного давления, состоящего из сильфона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с мембраной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пружины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и игольчатого клапана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узла регулирования избыточного давления, состоящего из мембраны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пружины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и игольчатого клапана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узла перепуска воздуха из кабины в атмосферу, состоящего из мембраны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пружины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клапана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перепуска воздуха и мембраны </w:t>
      </w:r>
      <w:r w:rsidRPr="00D73551">
        <w:rPr>
          <w:rFonts w:ascii="Times New Roman" w:eastAsia="Times New Roman" w:hAnsi="Times New Roman" w:cs="Times New Roman"/>
          <w:i/>
          <w:iCs/>
          <w:sz w:val="24"/>
          <w:szCs w:val="24"/>
          <w:lang w:eastAsia="ru-RU"/>
        </w:rPr>
        <w:t>10.</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Работа данного регулятора аналогична работе регулятора, схема которого приведена на рис. 2.10. Только узел абсолютного давления реагирует как на атмосферное давление, так и на перепад давления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А</w:t>
      </w:r>
      <w:proofErr w:type="spellEnd"/>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r w:rsidRPr="00D73551">
        <w:rPr>
          <w:rFonts w:ascii="Times New Roman" w:eastAsia="Times New Roman" w:hAnsi="Times New Roman" w:cs="Times New Roman"/>
          <w:sz w:val="24"/>
          <w:szCs w:val="24"/>
          <w:lang w:eastAsia="ru-RU"/>
        </w:rPr>
        <w:t>. Такой комбинированный управляющий сигнал обеспечивает регулирование давления в кабине не на одном уровне, а с желаемым наклоном к кривой МСА.  {47}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практике применяется для кабин большого объема (более 2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vertAlign w:val="superscript"/>
          <w:lang w:eastAsia="ru-RU"/>
        </w:rPr>
        <w:t>3</w:t>
      </w:r>
      <w:r w:rsidRPr="00D73551">
        <w:rPr>
          <w:rFonts w:ascii="Times New Roman" w:eastAsia="Times New Roman" w:hAnsi="Times New Roman" w:cs="Times New Roman"/>
          <w:sz w:val="24"/>
          <w:szCs w:val="24"/>
          <w:lang w:eastAsia="ru-RU"/>
        </w:rPr>
        <w:t>) регулятор давления типа АРД-54, выполненный по кинематической схеме, изображенной на рис. 2.10. Внешний вид регулятора АРД-54 показан на рис. 2.12. Регулятор состоит из трех</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78BC2174" wp14:editId="0556EE35">
                  <wp:extent cx="4114800" cy="4429125"/>
                  <wp:effectExtent l="0" t="0" r="0" b="9525"/>
                  <wp:docPr id="21" name="Рисунок 21" descr="https://studfile.net/html/19115/104/html_8AH8tZPcKk.tyfk/img-HBVQh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studfile.net/html/19115/104/html_8AH8tZPcKk.tyfk/img-HBVQhM.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14800" cy="442912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2.11.</w:t>
            </w:r>
            <w:r w:rsidRPr="00D73551">
              <w:rPr>
                <w:rFonts w:ascii="Times New Roman" w:eastAsia="Times New Roman" w:hAnsi="Times New Roman" w:cs="Times New Roman"/>
                <w:sz w:val="24"/>
                <w:szCs w:val="24"/>
                <w:lang w:eastAsia="ru-RU"/>
              </w:rPr>
              <w:t xml:space="preserve"> Кинематическая схема регулятора давления с коррекцией абсолютного давления по высоте: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игольчатые клапаны;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сильфон;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пружина сильфона;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дроссельное отверстие;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отверстие в полости </w:t>
            </w:r>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ограничитель хода клапана перепуска;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клапан: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пружина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конструктивных узлов: командного прибора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клапана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демпфера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Командный прибор автоматически управляет клапаном </w:t>
      </w:r>
      <w:proofErr w:type="spellStart"/>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перепуска</w:t>
      </w:r>
      <w:proofErr w:type="spellEnd"/>
      <w:r w:rsidRPr="00D73551">
        <w:rPr>
          <w:rFonts w:ascii="Times New Roman" w:eastAsia="Times New Roman" w:hAnsi="Times New Roman" w:cs="Times New Roman"/>
          <w:sz w:val="24"/>
          <w:szCs w:val="24"/>
          <w:lang w:eastAsia="ru-RU"/>
        </w:rPr>
        <w:t>, поддерживающим заданное давление воздуха в кабине путем изменения расхода воздуха в атмосферу.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Командный прибор имеет дистанционное управление для переключения работы регулятора избыточного давления с нормального режима на боевой режим. Указанные режимы работы регулятора избыточного давления обеспечиваются подачей </w:t>
      </w:r>
      <w:proofErr w:type="gramStart"/>
      <w:r w:rsidRPr="00D73551">
        <w:rPr>
          <w:rFonts w:ascii="Times New Roman" w:eastAsia="Times New Roman" w:hAnsi="Times New Roman" w:cs="Times New Roman"/>
          <w:sz w:val="24"/>
          <w:szCs w:val="24"/>
          <w:lang w:eastAsia="ru-RU"/>
        </w:rPr>
        <w:t>электрического  {</w:t>
      </w:r>
      <w:proofErr w:type="gramEnd"/>
      <w:r w:rsidRPr="00D73551">
        <w:rPr>
          <w:rFonts w:ascii="Times New Roman" w:eastAsia="Times New Roman" w:hAnsi="Times New Roman" w:cs="Times New Roman"/>
          <w:sz w:val="24"/>
          <w:szCs w:val="24"/>
          <w:lang w:eastAsia="ru-RU"/>
        </w:rPr>
        <w:t xml:space="preserve">48}  сигнала на специальный электромагнит, изменяющий натяжение пружины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регулятора избыточного давления (рис. 2.10). Без электрического сигнала натяжение пружины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заставляет срабатывать чувствительный элемент при избыточном давлении в полости </w:t>
      </w:r>
      <w:r w:rsidRPr="00D73551">
        <w:rPr>
          <w:rFonts w:ascii="Times New Roman" w:eastAsia="Times New Roman" w:hAnsi="Times New Roman" w:cs="Times New Roman"/>
          <w:i/>
          <w:iCs/>
          <w:sz w:val="24"/>
          <w:szCs w:val="24"/>
          <w:lang w:eastAsia="ru-RU"/>
        </w:rPr>
        <w:t>A</w:t>
      </w:r>
      <w:r w:rsidRPr="00D73551">
        <w:rPr>
          <w:rFonts w:ascii="Times New Roman" w:eastAsia="Times New Roman" w:hAnsi="Times New Roman" w:cs="Times New Roman"/>
          <w:sz w:val="24"/>
          <w:szCs w:val="24"/>
          <w:lang w:eastAsia="ru-RU"/>
        </w:rPr>
        <w:t>, равном 295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При подаче электрического сигнала натяжение пружины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изменяется таким образом, что чувствительный элемент срабатывает при меньшем значении избыточного давления, равном 150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w:t>
      </w:r>
    </w:p>
    <w:tbl>
      <w:tblPr>
        <w:tblpPr w:leftFromText="45" w:rightFromText="45" w:vertAnchor="text" w:tblpXSpec="right" w:tblpYSpec="center"/>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645C46EA" wp14:editId="5020E8B0">
                  <wp:extent cx="3057525" cy="3571875"/>
                  <wp:effectExtent l="0" t="0" r="9525" b="9525"/>
                  <wp:docPr id="22" name="Рисунок 22" descr="https://studfile.net/html/19115/104/html_8AH8tZPcKk.tyfk/img-KWnJg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studfile.net/html/19115/104/html_8AH8tZPcKk.tyfk/img-KWnJgP.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57525" cy="3571875"/>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2.12.</w:t>
            </w:r>
            <w:r w:rsidRPr="00D73551">
              <w:rPr>
                <w:rFonts w:ascii="Times New Roman" w:eastAsia="Times New Roman" w:hAnsi="Times New Roman" w:cs="Times New Roman"/>
                <w:sz w:val="24"/>
                <w:szCs w:val="24"/>
                <w:lang w:eastAsia="ru-RU"/>
              </w:rPr>
              <w:t xml:space="preserve"> Внешний вид регулятора АРД-54: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 командный прибор;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 клапан перепуска;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 демпфер; </w:t>
            </w:r>
            <w:r w:rsidRPr="00D73551">
              <w:rPr>
                <w:rFonts w:ascii="Times New Roman" w:eastAsia="Times New Roman" w:hAnsi="Times New Roman" w:cs="Times New Roman"/>
                <w:i/>
                <w:iCs/>
                <w:sz w:val="24"/>
                <w:szCs w:val="24"/>
                <w:lang w:eastAsia="ru-RU"/>
              </w:rPr>
              <w:t>IV</w:t>
            </w:r>
            <w:r w:rsidRPr="00D73551">
              <w:rPr>
                <w:rFonts w:ascii="Times New Roman" w:eastAsia="Times New Roman" w:hAnsi="Times New Roman" w:cs="Times New Roman"/>
                <w:sz w:val="24"/>
                <w:szCs w:val="24"/>
                <w:lang w:eastAsia="ru-RU"/>
              </w:rPr>
              <w:t xml:space="preserve"> — трехходовой кран</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Необходимость переключения работы регулятора избыточного давления на боевой режим обусловлена тем, что нужно уменьшить воздействие на летный экипаж больших перепадов давления воздуха в момент разгерметизации кабины, которые могут произойти при простреле кабины.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На командном приборе устанавливается трехходовой кран </w:t>
      </w:r>
      <w:r w:rsidRPr="00D73551">
        <w:rPr>
          <w:rFonts w:ascii="Times New Roman" w:eastAsia="Times New Roman" w:hAnsi="Times New Roman" w:cs="Times New Roman"/>
          <w:i/>
          <w:iCs/>
          <w:sz w:val="24"/>
          <w:szCs w:val="24"/>
          <w:lang w:eastAsia="ru-RU"/>
        </w:rPr>
        <w:t>IV</w:t>
      </w:r>
      <w:r w:rsidRPr="00D73551">
        <w:rPr>
          <w:rFonts w:ascii="Times New Roman" w:eastAsia="Times New Roman" w:hAnsi="Times New Roman" w:cs="Times New Roman"/>
          <w:sz w:val="24"/>
          <w:szCs w:val="24"/>
          <w:lang w:eastAsia="ru-RU"/>
        </w:rPr>
        <w:t xml:space="preserve"> (рис. 2.12), с помощью которого можно включить в работу регулятор давления, выключить регулятор, а также проверить избыточное давление в кабине на земле. Для проверки избыточного давления в кабине в наземных условиях трехходовой кран устанавливается в среднее положение. Для проверки кабины на герметичность трехходовой кран повертывается в крайнее положение против часовой стрелки, при этом регулятор выключается. При установке трехходового крана в крайнее положение по часовой стрелке регулятор давления включается в нормальную работу.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Конструктивная схема командного прибора показана на рис. 2.13. На схеме изображены все элементы командного прибора, назначение и принцип действия которых описаны выше.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На рисунке 2.14 дана конструктивная схема клапана регулятора.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жестко соединен с мембраной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и является исполнительным органом регулятора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Конструктивная схема демпфера дана на рис. 2.15. Основными деталями демпфера являются мембрана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пружина, игольчатый клапан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и дроссельное устройство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Мембрана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разделяет внутреннюю полость демпфера на полости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Г</w:t>
      </w:r>
      <w:r w:rsidRPr="00D73551">
        <w:rPr>
          <w:rFonts w:ascii="Times New Roman" w:eastAsia="Times New Roman" w:hAnsi="Times New Roman" w:cs="Times New Roman"/>
          <w:sz w:val="24"/>
          <w:szCs w:val="24"/>
          <w:lang w:eastAsia="ru-RU"/>
        </w:rPr>
        <w:t xml:space="preserve">. Полость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соединена с полостью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командного прибора. При открытии игольчатого клапана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полость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соединяется с внешней атмосферой. Полости</w:t>
      </w:r>
    </w:p>
    <w:tbl>
      <w:tblPr>
        <w:tblW w:w="9360" w:type="dxa"/>
        <w:tblCellSpacing w:w="0" w:type="dxa"/>
        <w:tblCellMar>
          <w:left w:w="0" w:type="dxa"/>
          <w:right w:w="0" w:type="dxa"/>
        </w:tblCellMar>
        <w:tblLook w:val="04A0" w:firstRow="1" w:lastRow="0" w:firstColumn="1" w:lastColumn="0" w:noHBand="0" w:noVBand="1"/>
      </w:tblPr>
      <w:tblGrid>
        <w:gridCol w:w="9360"/>
        <w:gridCol w:w="591"/>
        <w:gridCol w:w="9360"/>
      </w:tblGrid>
      <w:tr w:rsidR="00D73551" w:rsidRPr="00D73551" w:rsidTr="00D73551">
        <w:trPr>
          <w:tblCellSpacing w:w="0" w:type="dxa"/>
        </w:trPr>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3196EE0" wp14:editId="7C54EBB2">
                  <wp:extent cx="5943600" cy="19050"/>
                  <wp:effectExtent l="0" t="0" r="0" b="0"/>
                  <wp:docPr id="23" name="Рисунок 23" descr="https://studfile.net/html/19115/104/html_8AH8tZPcKk.tyfk/img-KA6kI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studfile.net/html/19115/104/html_8AH8tZPcKk.tyfk/img-KA6kID.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5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{49} </w:t>
            </w:r>
          </w:p>
        </w:tc>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1BF687B" wp14:editId="611EE586">
                  <wp:extent cx="5943600" cy="19050"/>
                  <wp:effectExtent l="0" t="0" r="0" b="0"/>
                  <wp:docPr id="24" name="Рисунок 24" descr="https://studfile.net/html/19115/104/html_8AH8tZPcKk.tyfk/img-YajYR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studfile.net/html/19115/104/html_8AH8tZPcKk.tyfk/img-YajYR5.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73551" w:rsidRPr="00D73551" w:rsidRDefault="00D73551" w:rsidP="00D73551">
      <w:pPr>
        <w:spacing w:after="0" w:line="240" w:lineRule="auto"/>
        <w:jc w:val="center"/>
        <w:rPr>
          <w:rFonts w:ascii="Times New Roman" w:eastAsia="Times New Roman" w:hAnsi="Times New Roman" w:cs="Times New Roman"/>
          <w:vanish/>
          <w:sz w:val="24"/>
          <w:szCs w:val="24"/>
          <w:lang w:eastAsia="ru-RU"/>
        </w:rPr>
      </w:pP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6718201B" wp14:editId="0D2F602B">
                  <wp:extent cx="4610100" cy="5819775"/>
                  <wp:effectExtent l="0" t="0" r="0" b="9525"/>
                  <wp:docPr id="25" name="Рисунок 25" descr="https://studfile.net/html/19115/104/html_8AH8tZPcKk.tyfk/img-QkqM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studfile.net/html/19115/104/html_8AH8tZPcKk.tyfk/img-QkqMP3.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10100" cy="58197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2.13.</w:t>
            </w:r>
            <w:r w:rsidRPr="00D73551">
              <w:rPr>
                <w:rFonts w:ascii="Times New Roman" w:eastAsia="Times New Roman" w:hAnsi="Times New Roman" w:cs="Times New Roman"/>
                <w:sz w:val="24"/>
                <w:szCs w:val="24"/>
                <w:lang w:eastAsia="ru-RU"/>
              </w:rPr>
              <w:t xml:space="preserve"> Конструктивная схема командного прибора регулятора АРД-54: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анероидный сильфон;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игольчатый клапан;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мембрана узла избыточного давления;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игольчатый клапан;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трехходовой кран</w:t>
            </w:r>
          </w:p>
        </w:tc>
      </w:tr>
    </w:tbl>
    <w:p w:rsidR="00D73551" w:rsidRPr="00D73551" w:rsidRDefault="00D73551" w:rsidP="00D73551">
      <w:pPr>
        <w:spacing w:after="0" w:line="240" w:lineRule="auto"/>
        <w:jc w:val="center"/>
        <w:rPr>
          <w:rFonts w:ascii="Times New Roman" w:eastAsia="Times New Roman" w:hAnsi="Times New Roman" w:cs="Times New Roman"/>
          <w:vanish/>
          <w:sz w:val="24"/>
          <w:szCs w:val="24"/>
          <w:lang w:eastAsia="ru-RU"/>
        </w:rPr>
      </w:pP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3949B74" wp14:editId="2C4420AC">
                  <wp:extent cx="3248025" cy="1866900"/>
                  <wp:effectExtent l="0" t="0" r="9525" b="0"/>
                  <wp:docPr id="26" name="Рисунок 26" descr="https://studfile.net/html/19115/104/html_8AH8tZPcKk.tyfk/img-rcvk7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studfile.net/html/19115/104/html_8AH8tZPcKk.tyfk/img-rcvk7K.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48025" cy="18669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2.14.</w:t>
            </w:r>
            <w:r w:rsidRPr="00D73551">
              <w:rPr>
                <w:rFonts w:ascii="Times New Roman" w:eastAsia="Times New Roman" w:hAnsi="Times New Roman" w:cs="Times New Roman"/>
                <w:sz w:val="24"/>
                <w:szCs w:val="24"/>
                <w:lang w:eastAsia="ru-RU"/>
              </w:rPr>
              <w:t xml:space="preserve"> Конструктивная схема клапана перепуска регулятора АРД-54: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дроссельное отверстие;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мембрана клапана перепуска;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клапан </w:t>
            </w:r>
            <w:r w:rsidRPr="00D73551">
              <w:rPr>
                <w:rFonts w:ascii="Times New Roman" w:eastAsia="Times New Roman" w:hAnsi="Times New Roman" w:cs="Times New Roman"/>
                <w:sz w:val="24"/>
                <w:szCs w:val="24"/>
                <w:lang w:eastAsia="ru-RU"/>
              </w:rPr>
              <w:lastRenderedPageBreak/>
              <w:t>перепуска</w:t>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171C7D58" wp14:editId="3DCCBCD6">
                  <wp:extent cx="1781175" cy="3181350"/>
                  <wp:effectExtent l="0" t="0" r="9525" b="0"/>
                  <wp:docPr id="27" name="Рисунок 27" descr="https://studfile.net/html/19115/104/html_8AH8tZPcKk.tyfk/img-8k5pn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studfile.net/html/19115/104/html_8AH8tZPcKk.tyfk/img-8k5pn0.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81175" cy="31813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2.15.</w:t>
            </w:r>
            <w:r w:rsidRPr="00D73551">
              <w:rPr>
                <w:rFonts w:ascii="Times New Roman" w:eastAsia="Times New Roman" w:hAnsi="Times New Roman" w:cs="Times New Roman"/>
                <w:sz w:val="24"/>
                <w:szCs w:val="24"/>
                <w:lang w:eastAsia="ru-RU"/>
              </w:rPr>
              <w:t xml:space="preserve"> Конструктивная схема демпфера регулятора АРД-54: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дроссельное устройство: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игольчатый клапан</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Г</w:t>
      </w:r>
      <w:r w:rsidRPr="00D73551">
        <w:rPr>
          <w:rFonts w:ascii="Times New Roman" w:eastAsia="Times New Roman" w:hAnsi="Times New Roman" w:cs="Times New Roman"/>
          <w:sz w:val="24"/>
          <w:szCs w:val="24"/>
          <w:lang w:eastAsia="ru-RU"/>
        </w:rPr>
        <w:t xml:space="preserve"> сообщаются между собой через дросселирующее отверстие, которое регулируется иглой дроссельного устройства </w:t>
      </w:r>
      <w:r w:rsidRPr="00D73551">
        <w:rPr>
          <w:rFonts w:ascii="Times New Roman" w:eastAsia="Times New Roman" w:hAnsi="Times New Roman" w:cs="Times New Roman"/>
          <w:i/>
          <w:iCs/>
          <w:sz w:val="24"/>
          <w:szCs w:val="24"/>
          <w:lang w:eastAsia="ru-RU"/>
        </w:rPr>
        <w:t>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Основные технические данные регулятора АРД-54</w:t>
      </w:r>
    </w:p>
    <w:tbl>
      <w:tblPr>
        <w:tblW w:w="8310" w:type="dxa"/>
        <w:jc w:val="center"/>
        <w:tblCellSpacing w:w="0" w:type="dxa"/>
        <w:tblCellMar>
          <w:top w:w="45" w:type="dxa"/>
          <w:left w:w="45" w:type="dxa"/>
          <w:bottom w:w="45" w:type="dxa"/>
          <w:right w:w="45" w:type="dxa"/>
        </w:tblCellMar>
        <w:tblLook w:val="04A0" w:firstRow="1" w:lastRow="0" w:firstColumn="1" w:lastColumn="0" w:noHBand="0" w:noVBand="1"/>
      </w:tblPr>
      <w:tblGrid>
        <w:gridCol w:w="5846"/>
        <w:gridCol w:w="2464"/>
      </w:tblGrid>
      <w:tr w:rsidR="00D73551" w:rsidRPr="00D73551" w:rsidTr="00D73551">
        <w:trPr>
          <w:tblCellSpacing w:w="0" w:type="dxa"/>
          <w:jc w:val="center"/>
        </w:trPr>
        <w:tc>
          <w:tcPr>
            <w:tcW w:w="57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Избыточное давление воздуха в герметической кабине до высоты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при расходе воздуха 1000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i/>
                <w:iCs/>
                <w:sz w:val="24"/>
                <w:szCs w:val="24"/>
                <w:lang w:eastAsia="ru-RU"/>
              </w:rPr>
              <w:t>/</w:t>
            </w:r>
            <w:proofErr w:type="gramStart"/>
            <w:r w:rsidRPr="00D73551">
              <w:rPr>
                <w:rFonts w:ascii="Times New Roman" w:eastAsia="Times New Roman" w:hAnsi="Times New Roman" w:cs="Times New Roman"/>
                <w:i/>
                <w:iCs/>
                <w:sz w:val="24"/>
                <w:szCs w:val="24"/>
                <w:lang w:eastAsia="ru-RU"/>
              </w:rPr>
              <w:t>час</w:t>
            </w:r>
            <w:r w:rsidRPr="00D73551">
              <w:rPr>
                <w:rFonts w:ascii="Times New Roman" w:eastAsia="Times New Roman" w:hAnsi="Times New Roman" w:cs="Times New Roman"/>
                <w:sz w:val="24"/>
                <w:szCs w:val="24"/>
                <w:lang w:eastAsia="ru-RU"/>
              </w:rPr>
              <w:t xml:space="preserve"> .</w:t>
            </w:r>
            <w:proofErr w:type="gramEnd"/>
            <w:r w:rsidRPr="00D73551">
              <w:rPr>
                <w:rFonts w:ascii="Times New Roman" w:eastAsia="Times New Roman" w:hAnsi="Times New Roman" w:cs="Times New Roman"/>
                <w:sz w:val="24"/>
                <w:szCs w:val="24"/>
                <w:lang w:eastAsia="ru-RU"/>
              </w:rPr>
              <w:t xml:space="preserve"> .</w:t>
            </w:r>
          </w:p>
        </w:tc>
        <w:tc>
          <w:tcPr>
            <w:tcW w:w="241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Не более 25 </w:t>
            </w:r>
            <w:r w:rsidRPr="00D73551">
              <w:rPr>
                <w:rFonts w:ascii="Times New Roman" w:eastAsia="Times New Roman" w:hAnsi="Times New Roman" w:cs="Times New Roman"/>
                <w:i/>
                <w:iCs/>
                <w:sz w:val="24"/>
                <w:szCs w:val="24"/>
                <w:lang w:eastAsia="ru-RU"/>
              </w:rPr>
              <w:t>мм рт. ст.</w:t>
            </w:r>
          </w:p>
        </w:tc>
      </w:tr>
      <w:tr w:rsidR="00D73551" w:rsidRPr="00D73551" w:rsidTr="00D73551">
        <w:trPr>
          <w:tblCellSpacing w:w="0" w:type="dxa"/>
          <w:jc w:val="center"/>
        </w:trPr>
        <w:tc>
          <w:tcPr>
            <w:tcW w:w="57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Постоянное абсолютное давление в кабине при расходе воздуха от 50 до 1000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i/>
                <w:iCs/>
                <w:sz w:val="24"/>
                <w:szCs w:val="24"/>
                <w:lang w:eastAsia="ru-RU"/>
              </w:rPr>
              <w:t>/час</w:t>
            </w:r>
            <w:r w:rsidRPr="00D73551">
              <w:rPr>
                <w:rFonts w:ascii="Times New Roman" w:eastAsia="Times New Roman" w:hAnsi="Times New Roman" w:cs="Times New Roman"/>
                <w:sz w:val="24"/>
                <w:szCs w:val="24"/>
                <w:lang w:eastAsia="ru-RU"/>
              </w:rPr>
              <w:t>...........</w:t>
            </w:r>
          </w:p>
        </w:tc>
        <w:tc>
          <w:tcPr>
            <w:tcW w:w="241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596±15 </w:t>
            </w:r>
            <w:r w:rsidRPr="00D73551">
              <w:rPr>
                <w:rFonts w:ascii="Times New Roman" w:eastAsia="Times New Roman" w:hAnsi="Times New Roman" w:cs="Times New Roman"/>
                <w:i/>
                <w:iCs/>
                <w:sz w:val="24"/>
                <w:szCs w:val="24"/>
                <w:lang w:eastAsia="ru-RU"/>
              </w:rPr>
              <w:t>мм рт. ст.</w:t>
            </w:r>
          </w:p>
        </w:tc>
      </w:tr>
      <w:tr w:rsidR="00D73551" w:rsidRPr="00D73551" w:rsidTr="00D73551">
        <w:trPr>
          <w:tblCellSpacing w:w="0" w:type="dxa"/>
          <w:jc w:val="center"/>
        </w:trPr>
        <w:tc>
          <w:tcPr>
            <w:tcW w:w="57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Избыточное давление воздуха в кабине:</w:t>
            </w:r>
          </w:p>
        </w:tc>
        <w:tc>
          <w:tcPr>
            <w:tcW w:w="2415" w:type="dxa"/>
            <w:vAlign w:val="center"/>
            <w:hideMark/>
          </w:tcPr>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r>
      <w:tr w:rsidR="00D73551" w:rsidRPr="00D73551" w:rsidTr="00D73551">
        <w:trPr>
          <w:tblCellSpacing w:w="0" w:type="dxa"/>
          <w:jc w:val="center"/>
        </w:trPr>
        <w:tc>
          <w:tcPr>
            <w:tcW w:w="57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 высоты 4,3 до 20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(боевой режим) ......</w:t>
            </w:r>
          </w:p>
        </w:tc>
        <w:tc>
          <w:tcPr>
            <w:tcW w:w="241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147±15 </w:t>
            </w:r>
            <w:r w:rsidRPr="00D73551">
              <w:rPr>
                <w:rFonts w:ascii="Times New Roman" w:eastAsia="Times New Roman" w:hAnsi="Times New Roman" w:cs="Times New Roman"/>
                <w:i/>
                <w:iCs/>
                <w:sz w:val="24"/>
                <w:szCs w:val="24"/>
                <w:lang w:eastAsia="ru-RU"/>
              </w:rPr>
              <w:t>мм рт. ст.</w:t>
            </w:r>
          </w:p>
        </w:tc>
      </w:tr>
      <w:tr w:rsidR="00D73551" w:rsidRPr="00D73551" w:rsidTr="00D73551">
        <w:trPr>
          <w:tblCellSpacing w:w="0" w:type="dxa"/>
          <w:jc w:val="center"/>
        </w:trPr>
        <w:tc>
          <w:tcPr>
            <w:tcW w:w="57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 высоты 7,1 до 20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(нормальный режим) ....</w:t>
            </w:r>
          </w:p>
        </w:tc>
        <w:tc>
          <w:tcPr>
            <w:tcW w:w="241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294±15 </w:t>
            </w:r>
            <w:r w:rsidRPr="00D73551">
              <w:rPr>
                <w:rFonts w:ascii="Times New Roman" w:eastAsia="Times New Roman" w:hAnsi="Times New Roman" w:cs="Times New Roman"/>
                <w:i/>
                <w:iCs/>
                <w:sz w:val="24"/>
                <w:szCs w:val="24"/>
                <w:lang w:eastAsia="ru-RU"/>
              </w:rPr>
              <w:t>мм рт. ст.</w:t>
            </w:r>
          </w:p>
        </w:tc>
      </w:tr>
      <w:tr w:rsidR="00D73551" w:rsidRPr="00D73551" w:rsidTr="00D73551">
        <w:trPr>
          <w:tblCellSpacing w:w="0" w:type="dxa"/>
          <w:jc w:val="center"/>
        </w:trPr>
        <w:tc>
          <w:tcPr>
            <w:tcW w:w="57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Скорость изменения давления при переходе с боевого режима на нормальный..............</w:t>
            </w:r>
          </w:p>
        </w:tc>
        <w:tc>
          <w:tcPr>
            <w:tcW w:w="241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1,5—5,0 </w:t>
            </w:r>
            <w:r w:rsidRPr="00D73551">
              <w:rPr>
                <w:rFonts w:ascii="Times New Roman" w:eastAsia="Times New Roman" w:hAnsi="Times New Roman" w:cs="Times New Roman"/>
                <w:i/>
                <w:iCs/>
                <w:sz w:val="24"/>
                <w:szCs w:val="24"/>
                <w:lang w:eastAsia="ru-RU"/>
              </w:rPr>
              <w:t>мм рт. ст./сек</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Для кабин малого объема самолетов с большими вертикальными скоростями применяется регулятор давления АРД-57 с коррекцией</w:t>
      </w:r>
    </w:p>
    <w:tbl>
      <w:tblPr>
        <w:tblW w:w="9375" w:type="dxa"/>
        <w:jc w:val="center"/>
        <w:tblCellSpacing w:w="0" w:type="dxa"/>
        <w:tblCellMar>
          <w:top w:w="45" w:type="dxa"/>
          <w:left w:w="45" w:type="dxa"/>
          <w:bottom w:w="45" w:type="dxa"/>
          <w:right w:w="45" w:type="dxa"/>
        </w:tblCellMar>
        <w:tblLook w:val="04A0" w:firstRow="1" w:lastRow="0" w:firstColumn="1" w:lastColumn="0" w:noHBand="0" w:noVBand="1"/>
      </w:tblPr>
      <w:tblGrid>
        <w:gridCol w:w="9375"/>
      </w:tblGrid>
      <w:tr w:rsidR="00D73551" w:rsidRPr="00D73551" w:rsidTr="00D73551">
        <w:trPr>
          <w:tblCellSpacing w:w="0" w:type="dxa"/>
          <w:jc w:val="center"/>
        </w:trPr>
        <w:tc>
          <w:tcPr>
            <w:tcW w:w="92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3B016865" wp14:editId="2ED32DAF">
                  <wp:extent cx="3781425" cy="2209800"/>
                  <wp:effectExtent l="0" t="0" r="9525" b="0"/>
                  <wp:docPr id="28" name="Рисунок 28" descr="https://studfile.net/html/19115/104/html_8AH8tZPcKk.tyfk/img-i1lB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studfile.net/html/19115/104/html_8AH8tZPcKk.tyfk/img-i1lBSk.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81425" cy="2209800"/>
                          </a:xfrm>
                          <a:prstGeom prst="rect">
                            <a:avLst/>
                          </a:prstGeom>
                          <a:noFill/>
                          <a:ln>
                            <a:noFill/>
                          </a:ln>
                        </pic:spPr>
                      </pic:pic>
                    </a:graphicData>
                  </a:graphic>
                </wp:inline>
              </w:drawing>
            </w:r>
          </w:p>
        </w:tc>
      </w:tr>
      <w:tr w:rsidR="00D73551" w:rsidRPr="00D73551" w:rsidTr="00D73551">
        <w:trPr>
          <w:tblCellSpacing w:w="0" w:type="dxa"/>
          <w:jc w:val="center"/>
        </w:trPr>
        <w:tc>
          <w:tcPr>
            <w:tcW w:w="92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2.16.</w:t>
            </w:r>
            <w:r w:rsidRPr="00D73551">
              <w:rPr>
                <w:rFonts w:ascii="Times New Roman" w:eastAsia="Times New Roman" w:hAnsi="Times New Roman" w:cs="Times New Roman"/>
                <w:sz w:val="24"/>
                <w:szCs w:val="24"/>
                <w:lang w:eastAsia="ru-RU"/>
              </w:rPr>
              <w:t xml:space="preserve"> Внешний вид командного прибора АРД-57: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 узел абсолютного давления;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 узел избыточного давления: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 трехходовой кран</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абсолютного давления по высоте полета, выполненный по кинематической схеме, показанной на рис. 2.11. Регулятор АРД-57 состоит из командного прибора и клапана перепуска. Внешний вид командного прибора показан на рис. 2.16.</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Трехходовой кран командного прибора имеет три положения: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«Включено» — для нормальной работы регулятора;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«Проверка» — для проверки избыточного давления в кабине;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«Выключено» — для проверки кабины на герметичность в наземных условиях.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Конструкция командного прибора АРД-57 показана на рис. 2.17. Командный прибор регулятора давления АРД-57 имеет малые габариты и симметричную компоновку узла избыточного давления относительно узла абсолютного давления. Клапан </w:t>
      </w:r>
      <w:proofErr w:type="gramStart"/>
      <w:r w:rsidRPr="00D73551">
        <w:rPr>
          <w:rFonts w:ascii="Times New Roman" w:eastAsia="Times New Roman" w:hAnsi="Times New Roman" w:cs="Times New Roman"/>
          <w:sz w:val="24"/>
          <w:szCs w:val="24"/>
          <w:lang w:eastAsia="ru-RU"/>
        </w:rPr>
        <w:t>перепуска  {</w:t>
      </w:r>
      <w:proofErr w:type="gramEnd"/>
      <w:r w:rsidRPr="00D73551">
        <w:rPr>
          <w:rFonts w:ascii="Times New Roman" w:eastAsia="Times New Roman" w:hAnsi="Times New Roman" w:cs="Times New Roman"/>
          <w:sz w:val="24"/>
          <w:szCs w:val="24"/>
          <w:lang w:eastAsia="ru-RU"/>
        </w:rPr>
        <w:t>52}  выполнен по аналогичной конструктивной схеме, что и клапан регулятора АРД-54.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Система регулирования температуры.</w:t>
      </w:r>
      <w:r w:rsidRPr="00D73551">
        <w:rPr>
          <w:rFonts w:ascii="Times New Roman" w:eastAsia="Times New Roman" w:hAnsi="Times New Roman" w:cs="Times New Roman"/>
          <w:sz w:val="24"/>
          <w:szCs w:val="24"/>
          <w:lang w:eastAsia="ru-RU"/>
        </w:rPr>
        <w:t xml:space="preserve"> Регулирование температуры в кабине можно осуществить изменением теплосодержания поступающего в кабину свежего воздуха. Для автоматического управления краном, распределителя воздуха и смешения его холодных и горячих масс (для сохранения в воздухе требуемого теплосодержания) применяются специальные регуляторы температуры. Регулирование температуры вследствие пониженных требований к точности ее стабилизации может быть осуществлено регуляторами сравнительно простых схем.</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400EB2D9" wp14:editId="74698180">
                  <wp:extent cx="5753100" cy="2790825"/>
                  <wp:effectExtent l="0" t="0" r="0" b="9525"/>
                  <wp:docPr id="29" name="Рисунок 29" descr="https://studfile.net/html/19115/104/html_8AH8tZPcKk.tyfk/img-8nYd7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studfile.net/html/19115/104/html_8AH8tZPcKk.tyfk/img-8nYd7T.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3100" cy="279082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w:t>
            </w:r>
            <w:r w:rsidRPr="00D73551">
              <w:rPr>
                <w:rFonts w:ascii="Times New Roman" w:eastAsia="Times New Roman" w:hAnsi="Times New Roman" w:cs="Times New Roman"/>
                <w:sz w:val="24"/>
                <w:szCs w:val="24"/>
                <w:lang w:eastAsia="ru-RU"/>
              </w:rPr>
              <w:t xml:space="preserve"> 2.17. Конструктивная схема командного прибора АРД-57: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пружина узла избыточного давления: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игольчатый клапан;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сильфон;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мембрана узла абсолютного давления;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игольчатый клапан;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мембрана узла избыточного давления</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Схема регулятора температуры. Для регулирования температуры воздуха в герметических кабинах вентиляционного типа широко применяется регулятор температуры РТВК-45М. Принципиальная электрическая схема такого регулятора температуры показана на рис. 2.18. Регулятор состоит из термостата, располагаемого в герметической кабине, блока реле и исполнительного </w:t>
      </w:r>
      <w:proofErr w:type="spellStart"/>
      <w:r w:rsidRPr="00D73551">
        <w:rPr>
          <w:rFonts w:ascii="Times New Roman" w:eastAsia="Times New Roman" w:hAnsi="Times New Roman" w:cs="Times New Roman"/>
          <w:sz w:val="24"/>
          <w:szCs w:val="24"/>
          <w:lang w:eastAsia="ru-RU"/>
        </w:rPr>
        <w:t>электромеханизма</w:t>
      </w:r>
      <w:proofErr w:type="spellEnd"/>
      <w:r w:rsidRPr="00D73551">
        <w:rPr>
          <w:rFonts w:ascii="Times New Roman" w:eastAsia="Times New Roman" w:hAnsi="Times New Roman" w:cs="Times New Roman"/>
          <w:sz w:val="24"/>
          <w:szCs w:val="24"/>
          <w:lang w:eastAsia="ru-RU"/>
        </w:rPr>
        <w:t xml:space="preserve">, управляющего краном распределителя воздуха. Термостат включает чувствительный элемент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в виде биметаллической спирали, релейный усилитель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в виде контактного устройства, электромагнит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жесткой обратной связи, подвижный контакт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Блок реле является промежуточным звеном, соединяющим термостат с исполнительным </w:t>
      </w:r>
      <w:proofErr w:type="spellStart"/>
      <w:r w:rsidRPr="00D73551">
        <w:rPr>
          <w:rFonts w:ascii="Times New Roman" w:eastAsia="Times New Roman" w:hAnsi="Times New Roman" w:cs="Times New Roman"/>
          <w:sz w:val="24"/>
          <w:szCs w:val="24"/>
          <w:lang w:eastAsia="ru-RU"/>
        </w:rPr>
        <w:t>электромеханизмом</w:t>
      </w:r>
      <w:proofErr w:type="spellEnd"/>
      <w:r w:rsidRPr="00D73551">
        <w:rPr>
          <w:rFonts w:ascii="Times New Roman" w:eastAsia="Times New Roman" w:hAnsi="Times New Roman" w:cs="Times New Roman"/>
          <w:sz w:val="24"/>
          <w:szCs w:val="24"/>
          <w:lang w:eastAsia="ru-RU"/>
        </w:rPr>
        <w:t xml:space="preserve">. Блоком реле управляют контакты термостата. Контакты блока реле, в свою очередь, управляют исполнительными </w:t>
      </w:r>
      <w:proofErr w:type="spellStart"/>
      <w:r w:rsidRPr="00D73551">
        <w:rPr>
          <w:rFonts w:ascii="Times New Roman" w:eastAsia="Times New Roman" w:hAnsi="Times New Roman" w:cs="Times New Roman"/>
          <w:sz w:val="24"/>
          <w:szCs w:val="24"/>
          <w:lang w:eastAsia="ru-RU"/>
        </w:rPr>
        <w:t>электромеханизмами</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Исполнительный </w:t>
      </w:r>
      <w:proofErr w:type="spellStart"/>
      <w:r w:rsidRPr="00D73551">
        <w:rPr>
          <w:rFonts w:ascii="Times New Roman" w:eastAsia="Times New Roman" w:hAnsi="Times New Roman" w:cs="Times New Roman"/>
          <w:sz w:val="24"/>
          <w:szCs w:val="24"/>
          <w:lang w:eastAsia="ru-RU"/>
        </w:rPr>
        <w:t>электромеханизм</w:t>
      </w:r>
      <w:proofErr w:type="spellEnd"/>
      <w:r w:rsidRPr="00D73551">
        <w:rPr>
          <w:rFonts w:ascii="Times New Roman" w:eastAsia="Times New Roman" w:hAnsi="Times New Roman" w:cs="Times New Roman"/>
          <w:sz w:val="24"/>
          <w:szCs w:val="24"/>
          <w:lang w:eastAsia="ru-RU"/>
        </w:rPr>
        <w:t xml:space="preserve"> состоит из электродвигателя, редуктора с передаточным числом </w:t>
      </w:r>
      <w:proofErr w:type="gramStart"/>
      <w:r w:rsidRPr="00D73551">
        <w:rPr>
          <w:rFonts w:ascii="Times New Roman" w:eastAsia="Times New Roman" w:hAnsi="Times New Roman" w:cs="Times New Roman"/>
          <w:sz w:val="24"/>
          <w:szCs w:val="24"/>
          <w:lang w:eastAsia="ru-RU"/>
        </w:rPr>
        <w:t>1 :</w:t>
      </w:r>
      <w:proofErr w:type="gramEnd"/>
      <w:r w:rsidRPr="00D73551">
        <w:rPr>
          <w:rFonts w:ascii="Times New Roman" w:eastAsia="Times New Roman" w:hAnsi="Times New Roman" w:cs="Times New Roman"/>
          <w:sz w:val="24"/>
          <w:szCs w:val="24"/>
          <w:lang w:eastAsia="ru-RU"/>
        </w:rPr>
        <w:t xml:space="preserve"> 14658, потенциометра обратной связи и выходного рычага.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Регулятор работает следующим образом. На рычаг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с подвижным контактом действуют два момента: момент </w:t>
      </w:r>
      <w:proofErr w:type="gramStart"/>
      <w:r w:rsidRPr="00D73551">
        <w:rPr>
          <w:rFonts w:ascii="Times New Roman" w:eastAsia="Times New Roman" w:hAnsi="Times New Roman" w:cs="Times New Roman"/>
          <w:sz w:val="24"/>
          <w:szCs w:val="24"/>
          <w:lang w:eastAsia="ru-RU"/>
        </w:rPr>
        <w:t>биметаллического  {</w:t>
      </w:r>
      <w:proofErr w:type="gramEnd"/>
      <w:r w:rsidRPr="00D73551">
        <w:rPr>
          <w:rFonts w:ascii="Times New Roman" w:eastAsia="Times New Roman" w:hAnsi="Times New Roman" w:cs="Times New Roman"/>
          <w:sz w:val="24"/>
          <w:szCs w:val="24"/>
          <w:lang w:eastAsia="ru-RU"/>
        </w:rPr>
        <w:t xml:space="preserve">53}  элемента (спирали)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и момент электромагнита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обратной связи. При температуре в кабине, равной заданной, подвижный контакте находится в нейтральном положении под действием указанных двух равных противоположно направленных моментов. Так как момент биметаллической спирали зависит от температуры спирали, то при отклонении температуры от заданной нарушается равновесие моментов, действующих на подвижный контакт. В результате замыкается контактное устройство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срабатывает</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0EF0059A" wp14:editId="117AA8A9">
                  <wp:extent cx="5381625" cy="3133725"/>
                  <wp:effectExtent l="0" t="0" r="9525" b="9525"/>
                  <wp:docPr id="30" name="Рисунок 30" descr="https://studfile.net/html/19115/104/html_8AH8tZPcKk.tyfk/img-aODn6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studfile.net/html/19115/104/html_8AH8tZPcKk.tyfk/img-aODn6L.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81625" cy="313372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2.18.</w:t>
            </w:r>
            <w:r w:rsidRPr="00D73551">
              <w:rPr>
                <w:rFonts w:ascii="Times New Roman" w:eastAsia="Times New Roman" w:hAnsi="Times New Roman" w:cs="Times New Roman"/>
                <w:sz w:val="24"/>
                <w:szCs w:val="24"/>
                <w:lang w:eastAsia="ru-RU"/>
              </w:rPr>
              <w:t xml:space="preserve"> Принципиальная электрическая схема регулятора температуры PTBK-45M:</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биметаллический теплочувствительный элемент;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рычаг с подвижным контактом;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электромагнит обратной связи;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искрогасительное</w:t>
            </w:r>
            <w:proofErr w:type="spellEnd"/>
            <w:r w:rsidRPr="00D73551">
              <w:rPr>
                <w:rFonts w:ascii="Times New Roman" w:eastAsia="Times New Roman" w:hAnsi="Times New Roman" w:cs="Times New Roman"/>
                <w:sz w:val="24"/>
                <w:szCs w:val="24"/>
                <w:lang w:eastAsia="ru-RU"/>
              </w:rPr>
              <w:t xml:space="preserve"> устройство;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промежуточные реле;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сервомоторы (электродвигатели);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потенциометры обратной связи: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релейный усилитель</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промежуточное реле РП-2 и на сервомотор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исполнительного органа подается электрический сигнал, под действием которого он срабатывает в сторону компенсации отклонения температуры от заданной.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перемещении исполнительного органа в новое положение при постоянно действующем внешнем возмущении, например в виде изменения высоты полета, одновременно с исполнительным органом перемещается ползунок потенциометра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обратной связи в сторону изменения тягового усилия на электромагните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с таким расчетом, чтобы наступило равновесие сил, действующих на подвижный контакт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Применяемая в регуляторе электрическая жесткая обратная связь обеспечивает необходимую устойчивость системы регулирования и пропорциональную зависимость между отклонениями регулируемой температуры от заданного значения и перемещением регулирующего органа. В схеме регулятора РТВК-45М (рис. 2.18) предусмотрены два серводвигателя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на случай управления двумя параллельно работающими кранами распределителя воздуха системы наддува кабины.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Краткие технические данные регулятора РТВК-45М</w:t>
      </w:r>
    </w:p>
    <w:tbl>
      <w:tblPr>
        <w:tblW w:w="6750" w:type="dxa"/>
        <w:jc w:val="center"/>
        <w:tblCellSpacing w:w="0" w:type="dxa"/>
        <w:tblCellMar>
          <w:left w:w="0" w:type="dxa"/>
          <w:right w:w="0" w:type="dxa"/>
        </w:tblCellMar>
        <w:tblLook w:val="04A0" w:firstRow="1" w:lastRow="0" w:firstColumn="1" w:lastColumn="0" w:noHBand="0" w:noVBand="1"/>
      </w:tblPr>
      <w:tblGrid>
        <w:gridCol w:w="5805"/>
        <w:gridCol w:w="945"/>
      </w:tblGrid>
      <w:tr w:rsidR="00D73551" w:rsidRPr="00D73551" w:rsidTr="00D73551">
        <w:trPr>
          <w:tblCellSpacing w:w="0" w:type="dxa"/>
          <w:jc w:val="center"/>
        </w:trPr>
        <w:tc>
          <w:tcPr>
            <w:tcW w:w="58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Регулятор поддерживает заданную температуру воз- духа с погрешностью ..............</w:t>
            </w:r>
          </w:p>
        </w:tc>
        <w:tc>
          <w:tcPr>
            <w:tcW w:w="94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±2,5°С</w:t>
            </w:r>
          </w:p>
        </w:tc>
      </w:tr>
      <w:tr w:rsidR="00D73551" w:rsidRPr="00D73551" w:rsidTr="00D73551">
        <w:trPr>
          <w:tblCellSpacing w:w="0" w:type="dxa"/>
          <w:jc w:val="center"/>
        </w:trPr>
        <w:tc>
          <w:tcPr>
            <w:tcW w:w="58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Остаточная неравномерность........... .</w:t>
            </w:r>
          </w:p>
        </w:tc>
        <w:tc>
          <w:tcPr>
            <w:tcW w:w="94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4±1°С</w:t>
            </w:r>
          </w:p>
        </w:tc>
      </w:tr>
      <w:tr w:rsidR="00D73551" w:rsidRPr="00D73551" w:rsidTr="00D73551">
        <w:trPr>
          <w:tblCellSpacing w:w="0" w:type="dxa"/>
          <w:jc w:val="center"/>
        </w:trPr>
        <w:tc>
          <w:tcPr>
            <w:tcW w:w="58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Зона нечувствительности регулятора ........</w:t>
            </w:r>
          </w:p>
        </w:tc>
        <w:tc>
          <w:tcPr>
            <w:tcW w:w="94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±1,5°С</w:t>
            </w:r>
          </w:p>
        </w:tc>
      </w:tr>
      <w:tr w:rsidR="00D73551" w:rsidRPr="00D73551" w:rsidTr="00D73551">
        <w:trPr>
          <w:tblCellSpacing w:w="0" w:type="dxa"/>
          <w:jc w:val="center"/>
        </w:trPr>
        <w:tc>
          <w:tcPr>
            <w:tcW w:w="58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Потребляемый электродвигателем ток при номинальной нагрузке......................</w:t>
            </w:r>
          </w:p>
        </w:tc>
        <w:tc>
          <w:tcPr>
            <w:tcW w:w="94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Более 1 </w:t>
            </w:r>
            <w:r w:rsidRPr="00D73551">
              <w:rPr>
                <w:rFonts w:ascii="Times New Roman" w:eastAsia="Times New Roman" w:hAnsi="Times New Roman" w:cs="Times New Roman"/>
                <w:i/>
                <w:iCs/>
                <w:sz w:val="24"/>
                <w:szCs w:val="24"/>
                <w:lang w:eastAsia="ru-RU"/>
              </w:rPr>
              <w:t>a</w:t>
            </w:r>
          </w:p>
        </w:tc>
      </w:tr>
      <w:tr w:rsidR="00D73551" w:rsidRPr="00D73551" w:rsidTr="00D73551">
        <w:trPr>
          <w:tblCellSpacing w:w="0" w:type="dxa"/>
          <w:jc w:val="center"/>
        </w:trPr>
        <w:tc>
          <w:tcPr>
            <w:tcW w:w="58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Время поворота выходного вала на максимальный угол...................... .</w:t>
            </w:r>
          </w:p>
        </w:tc>
        <w:tc>
          <w:tcPr>
            <w:tcW w:w="94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45 </w:t>
            </w:r>
            <w:r w:rsidRPr="00D73551">
              <w:rPr>
                <w:rFonts w:ascii="Times New Roman" w:eastAsia="Times New Roman" w:hAnsi="Times New Roman" w:cs="Times New Roman"/>
                <w:i/>
                <w:iCs/>
                <w:sz w:val="24"/>
                <w:szCs w:val="24"/>
                <w:lang w:eastAsia="ru-RU"/>
              </w:rPr>
              <w:t>сек</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lastRenderedPageBreak/>
        <w:t>Системы регулирования влажности.</w:t>
      </w:r>
      <w:r w:rsidRPr="00D73551">
        <w:rPr>
          <w:rFonts w:ascii="Times New Roman" w:eastAsia="Times New Roman" w:hAnsi="Times New Roman" w:cs="Times New Roman"/>
          <w:sz w:val="24"/>
          <w:szCs w:val="24"/>
          <w:lang w:eastAsia="ru-RU"/>
        </w:rPr>
        <w:t xml:space="preserve"> При длительных высотных полетах в кабинах вентиляционного типа наблюдается заметное осушение воздуха вследствие недостатка влаги в атмосферном </w:t>
      </w:r>
    </w:p>
    <w:tbl>
      <w:tblPr>
        <w:tblpPr w:leftFromText="45" w:rightFromText="45" w:vertAnchor="text" w:tblpXSpec="right" w:tblpYSpec="center"/>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913A576" wp14:editId="2F126CFC">
                  <wp:extent cx="3390900" cy="1666875"/>
                  <wp:effectExtent l="0" t="0" r="0" b="9525"/>
                  <wp:docPr id="31" name="Рисунок 31" descr="https://studfile.net/html/19115/104/html_8AH8tZPcKk.tyfk/img-QwZe_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studfile.net/html/19115/104/html_8AH8tZPcKk.tyfk/img-QwZe_b.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90900" cy="1666875"/>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2.19.</w:t>
            </w:r>
            <w:r w:rsidRPr="00D73551">
              <w:rPr>
                <w:rFonts w:ascii="Times New Roman" w:eastAsia="Times New Roman" w:hAnsi="Times New Roman" w:cs="Times New Roman"/>
                <w:sz w:val="24"/>
                <w:szCs w:val="24"/>
                <w:lang w:eastAsia="ru-RU"/>
              </w:rPr>
              <w:t xml:space="preserve"> Принципиальная схема электролитического датчика влажности: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втулка из органического стекла: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твердый электролит (полистирольный лак с добавкой хлористого лития);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платиновая проволока (электроды):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токоподводы</w:t>
            </w:r>
            <w:proofErr w:type="spellEnd"/>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воздухе, нагнетаемом компрессором газотурбинного двигателя. В кабинах регенерационного типа в отличие от кабин вентиляционного типа, наоборот, наблюдается излишнее увлажнение воздуха.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Необходимая величина относительной влажности воздуха кабины может поддерживаться автоматически путем использования в системах кондиционирования специальных регуляторов влажности. Одним из основных элементов регулятора влажности является датчик влажности, реагирующий на изменение относительной влажности воздуха. Принцип действия датчика влажности обусловливается положенным в основу его устройства методом определения влажности воздуха. Из известных методов наиболее широкое применение получили следующие методы определения относительной влажности: психрометрический, точки росы, гигроскопический.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Психрометрический метод основан на измерении разности показаний двух термометров, один из которых замеряет температуру насыщенного воздуха, а другой — температуру исследуемого воздуха. По разности показаний двух термометров можно судить о степени насыщения влагой исследуемого воздуха. Чем меньше влажность испытуемой среды, тем больше разность показаний сухого и мокрого термометров.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электрических психрометрах в качестве измерителей температуры могут быть использованы термометры сопротивления, включенные в мостовые схемы; при этом теплочувствительные элементы измерителей температуры сухого и влажного воздуха помещают в специальную трубку, по которой вентилятором прогоняется испытуемый воздух.  {55}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определении относительной влажности по методу точки росы фиксируется температура, при которой водяной пар, находящийся в воздухе, достигает состояния насыщения и начинает конденсироваться. Для нахождения точки росы охлаждают некоторую поверхность до тех пор, пока водяной пар из слоя воздуха, примыкающего к этой поверхности, не начнет на ней конденсироваться. В момент появления конденсата на поверхности фиксируется температура исследуемого воздуха и температура вблизи поверхности, подвергающейся конденсации. Затем по специальной таблице определяется относительная влажность воздуха.</w:t>
      </w:r>
    </w:p>
    <w:tbl>
      <w:tblPr>
        <w:tblpPr w:leftFromText="45" w:rightFromText="45" w:vertAnchor="text"/>
        <w:tblW w:w="3750" w:type="dxa"/>
        <w:tblCellSpacing w:w="0" w:type="dxa"/>
        <w:tblCellMar>
          <w:top w:w="75" w:type="dxa"/>
          <w:left w:w="75" w:type="dxa"/>
          <w:bottom w:w="75" w:type="dxa"/>
          <w:right w:w="75" w:type="dxa"/>
        </w:tblCellMar>
        <w:tblLook w:val="04A0" w:firstRow="1" w:lastRow="0" w:firstColumn="1" w:lastColumn="0" w:noHBand="0" w:noVBand="1"/>
      </w:tblPr>
      <w:tblGrid>
        <w:gridCol w:w="3750"/>
      </w:tblGrid>
      <w:tr w:rsidR="00D73551" w:rsidRPr="00D73551" w:rsidTr="00D73551">
        <w:trPr>
          <w:tblCellSpacing w:w="0" w:type="dxa"/>
        </w:trPr>
        <w:tc>
          <w:tcPr>
            <w:tcW w:w="3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71BF6267" wp14:editId="7443A3AD">
                  <wp:extent cx="1781175" cy="1962150"/>
                  <wp:effectExtent l="0" t="0" r="9525" b="0"/>
                  <wp:docPr id="32" name="Рисунок 32" descr="https://studfile.net/html/19115/104/html_8AH8tZPcKk.tyfk/img-4LXNd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studfile.net/html/19115/104/html_8AH8tZPcKk.tyfk/img-4LXNdQ.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781175" cy="1962150"/>
                          </a:xfrm>
                          <a:prstGeom prst="rect">
                            <a:avLst/>
                          </a:prstGeom>
                          <a:noFill/>
                          <a:ln>
                            <a:noFill/>
                          </a:ln>
                        </pic:spPr>
                      </pic:pic>
                    </a:graphicData>
                  </a:graphic>
                </wp:inline>
              </w:drawing>
            </w:r>
          </w:p>
        </w:tc>
      </w:tr>
      <w:tr w:rsidR="00D73551" w:rsidRPr="00D73551" w:rsidTr="00D73551">
        <w:trPr>
          <w:tblCellSpacing w:w="0" w:type="dxa"/>
        </w:trPr>
        <w:tc>
          <w:tcPr>
            <w:tcW w:w="3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2.20.</w:t>
            </w:r>
            <w:r w:rsidRPr="00D73551">
              <w:rPr>
                <w:rFonts w:ascii="Times New Roman" w:eastAsia="Times New Roman" w:hAnsi="Times New Roman" w:cs="Times New Roman"/>
                <w:sz w:val="24"/>
                <w:szCs w:val="24"/>
                <w:lang w:eastAsia="ru-RU"/>
              </w:rPr>
              <w:t xml:space="preserve"> Эквивалентная схема сопротивления электролитического датчика влажности</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Появление точки росы сильно зависит от состояния охлаждаемой поверхности, ее чистоты, шероховатости и степени </w:t>
      </w:r>
      <w:proofErr w:type="spellStart"/>
      <w:r w:rsidRPr="00D73551">
        <w:rPr>
          <w:rFonts w:ascii="Times New Roman" w:eastAsia="Times New Roman" w:hAnsi="Times New Roman" w:cs="Times New Roman"/>
          <w:sz w:val="24"/>
          <w:szCs w:val="24"/>
          <w:lang w:eastAsia="ru-RU"/>
        </w:rPr>
        <w:t>смачиваемости</w:t>
      </w:r>
      <w:proofErr w:type="spellEnd"/>
      <w:r w:rsidRPr="00D73551">
        <w:rPr>
          <w:rFonts w:ascii="Times New Roman" w:eastAsia="Times New Roman" w:hAnsi="Times New Roman" w:cs="Times New Roman"/>
          <w:sz w:val="24"/>
          <w:szCs w:val="24"/>
          <w:lang w:eastAsia="ru-RU"/>
        </w:rPr>
        <w:t>. Вследствие указанного измерители влажности, основанные на методе точки росы, в практике применяются ограниченно.</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Гигроскопический метод основан на способности некоторых материалов органического или неорганического происхождения приводить свою собственную влажность в соответствие с влажностью исследуемого воздуха. Указанное свойство является результатом поглощения влаги из воздуха или испарения излишней собственной влаги при изменяющейся влажности окружающего воздуха. Вместе с изменением влажности эти материалы либо изменяют свои электрические свойства, либо деформируются.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Датчик измерителя влажности, основанный на свойстве неорганической пленки изменять свою электропроводность при изменении влажности, называют электролитическим датчиком. Он изготовляется из полимера с примесью хлористого лития </w:t>
      </w:r>
      <w:proofErr w:type="spellStart"/>
      <w:r w:rsidRPr="00D73551">
        <w:rPr>
          <w:rFonts w:ascii="Times New Roman" w:eastAsia="Times New Roman" w:hAnsi="Times New Roman" w:cs="Times New Roman"/>
          <w:sz w:val="24"/>
          <w:szCs w:val="24"/>
          <w:lang w:eastAsia="ru-RU"/>
        </w:rPr>
        <w:t>LiCl</w:t>
      </w:r>
      <w:proofErr w:type="spellEnd"/>
      <w:r w:rsidRPr="00D73551">
        <w:rPr>
          <w:rFonts w:ascii="Times New Roman" w:eastAsia="Times New Roman" w:hAnsi="Times New Roman" w:cs="Times New Roman"/>
          <w:sz w:val="24"/>
          <w:szCs w:val="24"/>
          <w:lang w:eastAsia="ru-RU"/>
        </w:rPr>
        <w:t>. Принципиальная схема электролитического датчика приведена на рис. 2.19.</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На наружной поверхности втулки, покрытой полистирольным лаком с добавкой </w:t>
      </w:r>
      <w:proofErr w:type="spellStart"/>
      <w:r w:rsidRPr="00D73551">
        <w:rPr>
          <w:rFonts w:ascii="Times New Roman" w:eastAsia="Times New Roman" w:hAnsi="Times New Roman" w:cs="Times New Roman"/>
          <w:sz w:val="24"/>
          <w:szCs w:val="24"/>
          <w:lang w:eastAsia="ru-RU"/>
        </w:rPr>
        <w:t>LiCl</w:t>
      </w:r>
      <w:proofErr w:type="spellEnd"/>
      <w:r w:rsidRPr="00D73551">
        <w:rPr>
          <w:rFonts w:ascii="Times New Roman" w:eastAsia="Times New Roman" w:hAnsi="Times New Roman" w:cs="Times New Roman"/>
          <w:sz w:val="24"/>
          <w:szCs w:val="24"/>
          <w:lang w:eastAsia="ru-RU"/>
        </w:rPr>
        <w:t>, расположена бифилярная платиновая проволока. Две платиновые проволоки бифилярной обмотки выполняют роль электродов твердого электролита, электропроводные свойства которого зависят от величины относительной влажности воздуха. Эквивалентная схема сопротивления электролитического датчика влажности приведена на рис. 2.20. При изменении величины относительной влажности изменяется поверхностное сопротивление электролитического датчика. Характеристика датчика влажности, изготовленного на основе полистирола, «загрязненного» хлористым литием, приведена на рис. 2.21. Из рассмотрения статической характеристики датчика влажности следует, что при увеличении относительной влажности поверхностное сопротивление датчика уменьшается, при уменьшении влажности — увеличивается.  {56</w:t>
      </w:r>
      <w:proofErr w:type="gramStart"/>
      <w:r w:rsidRPr="00D73551">
        <w:rPr>
          <w:rFonts w:ascii="Times New Roman" w:eastAsia="Times New Roman" w:hAnsi="Times New Roman" w:cs="Times New Roman"/>
          <w:sz w:val="24"/>
          <w:szCs w:val="24"/>
          <w:lang w:eastAsia="ru-RU"/>
        </w:rPr>
        <w:t>}  Поверхностное</w:t>
      </w:r>
      <w:proofErr w:type="gramEnd"/>
      <w:r w:rsidRPr="00D73551">
        <w:rPr>
          <w:rFonts w:ascii="Times New Roman" w:eastAsia="Times New Roman" w:hAnsi="Times New Roman" w:cs="Times New Roman"/>
          <w:sz w:val="24"/>
          <w:szCs w:val="24"/>
          <w:lang w:eastAsia="ru-RU"/>
        </w:rPr>
        <w:t xml:space="preserve"> сопротивление датчика при </w:t>
      </w:r>
      <w:r w:rsidRPr="00D73551">
        <w:rPr>
          <w:rFonts w:ascii="Times New Roman" w:eastAsia="Times New Roman" w:hAnsi="Times New Roman" w:cs="Times New Roman"/>
          <w:i/>
          <w:iCs/>
          <w:sz w:val="24"/>
          <w:szCs w:val="24"/>
          <w:lang w:eastAsia="ru-RU"/>
        </w:rPr>
        <w:t>r</w:t>
      </w:r>
      <w:r w:rsidRPr="00D73551">
        <w:rPr>
          <w:rFonts w:ascii="Times New Roman" w:eastAsia="Times New Roman" w:hAnsi="Times New Roman" w:cs="Times New Roman"/>
          <w:sz w:val="24"/>
          <w:szCs w:val="24"/>
          <w:lang w:eastAsia="ru-RU"/>
        </w:rPr>
        <w:t xml:space="preserve"> = 50% составляет величину порядка 5 </w:t>
      </w:r>
      <w:r w:rsidRPr="00D73551">
        <w:rPr>
          <w:rFonts w:ascii="Times New Roman" w:eastAsia="Times New Roman" w:hAnsi="Times New Roman" w:cs="Times New Roman"/>
          <w:i/>
          <w:iCs/>
          <w:sz w:val="24"/>
          <w:szCs w:val="24"/>
          <w:lang w:eastAsia="ru-RU"/>
        </w:rPr>
        <w:t>ком.</w:t>
      </w:r>
      <w:r w:rsidRPr="00D73551">
        <w:rPr>
          <w:rFonts w:ascii="Times New Roman" w:eastAsia="Times New Roman" w:hAnsi="Times New Roman" w:cs="Times New Roman"/>
          <w:sz w:val="24"/>
          <w:szCs w:val="24"/>
          <w:lang w:eastAsia="ru-RU"/>
        </w:rPr>
        <w:t xml:space="preserve"> Основным недостатком полистирольного датчика является его невысокая теплостойкость (порядка 70—80°С). В связи с этим допустимая плотность тока платиновых электродов не должна превышать </w:t>
      </w:r>
      <w:proofErr w:type="gramStart"/>
      <w:r w:rsidRPr="00D73551">
        <w:rPr>
          <w:rFonts w:ascii="Times New Roman" w:eastAsia="Times New Roman" w:hAnsi="Times New Roman" w:cs="Times New Roman"/>
          <w:sz w:val="24"/>
          <w:szCs w:val="24"/>
          <w:lang w:eastAsia="ru-RU"/>
        </w:rPr>
        <w:t>2</w:t>
      </w:r>
      <w:proofErr w:type="gram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а/мм</w:t>
      </w:r>
      <w:r w:rsidRPr="00D73551">
        <w:rPr>
          <w:rFonts w:ascii="Times New Roman" w:eastAsia="Times New Roman" w:hAnsi="Times New Roman" w:cs="Times New Roman"/>
          <w:sz w:val="24"/>
          <w:szCs w:val="24"/>
          <w:vertAlign w:val="superscript"/>
          <w:lang w:eastAsia="ru-RU"/>
        </w:rPr>
        <w:t>2</w:t>
      </w:r>
      <w:r w:rsidRPr="00D73551">
        <w:rPr>
          <w:rFonts w:ascii="Times New Roman" w:eastAsia="Times New Roman" w:hAnsi="Times New Roman" w:cs="Times New Roman"/>
          <w:sz w:val="24"/>
          <w:szCs w:val="24"/>
          <w:lang w:eastAsia="ru-RU"/>
        </w:rPr>
        <w:t>.</w:t>
      </w:r>
    </w:p>
    <w:tbl>
      <w:tblPr>
        <w:tblpPr w:leftFromText="45" w:rightFromText="45" w:vertAnchor="text" w:tblpXSpec="right" w:tblpYSpec="center"/>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562EEEA5" wp14:editId="54950191">
                  <wp:extent cx="2657475" cy="2647950"/>
                  <wp:effectExtent l="0" t="0" r="9525" b="0"/>
                  <wp:docPr id="33" name="Рисунок 33" descr="https://studfile.net/html/19115/104/html_8AH8tZPcKk.tyfk/img-0r4HP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s://studfile.net/html/19115/104/html_8AH8tZPcKk.tyfk/img-0r4HPJ.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57475" cy="2647950"/>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2.21.</w:t>
            </w:r>
            <w:r w:rsidRPr="00D73551">
              <w:rPr>
                <w:rFonts w:ascii="Times New Roman" w:eastAsia="Times New Roman" w:hAnsi="Times New Roman" w:cs="Times New Roman"/>
                <w:sz w:val="24"/>
                <w:szCs w:val="24"/>
                <w:lang w:eastAsia="ru-RU"/>
              </w:rPr>
              <w:t xml:space="preserve"> Характеристика электролитического датчика влажности</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последнее время в качестве чувствительного элемента измерителя относительной влажности воздуха стали широко использовать органические материалы в виде животных пленок. Указанные пленки представляют собой внутреннюю оболочку слепой кишки крупного рогатого скота, специальным образом обработанную. Датчик из животной пленки выполняется в виде мембраны, закрепленной на кольце. Мембрана имеет вид усеченного конуса, в середине которого имеется жесткий центр. Внешний вид датчика влажности из животной пленки показан на рис. 2.22.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иллюстрации на рис. 2.23 приведены статические характеристики различных датчиков, изготовленных из искусственного волокна некоторых видов, волоса и животной пленки. </w:t>
      </w:r>
    </w:p>
    <w:tbl>
      <w:tblPr>
        <w:tblpPr w:leftFromText="45" w:rightFromText="45" w:vertAnchor="text"/>
        <w:tblW w:w="6930" w:type="dxa"/>
        <w:tblCellSpacing w:w="0" w:type="dxa"/>
        <w:tblCellMar>
          <w:top w:w="75" w:type="dxa"/>
          <w:left w:w="75" w:type="dxa"/>
          <w:bottom w:w="75" w:type="dxa"/>
          <w:right w:w="75" w:type="dxa"/>
        </w:tblCellMar>
        <w:tblLook w:val="04A0" w:firstRow="1" w:lastRow="0" w:firstColumn="1" w:lastColumn="0" w:noHBand="0" w:noVBand="1"/>
      </w:tblPr>
      <w:tblGrid>
        <w:gridCol w:w="6930"/>
      </w:tblGrid>
      <w:tr w:rsidR="00D73551" w:rsidRPr="00D73551" w:rsidTr="00D73551">
        <w:trPr>
          <w:tblCellSpacing w:w="0" w:type="dxa"/>
        </w:trPr>
        <w:tc>
          <w:tcPr>
            <w:tcW w:w="67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1861910" wp14:editId="09CF7629">
                  <wp:extent cx="4305300" cy="2657475"/>
                  <wp:effectExtent l="0" t="0" r="0" b="9525"/>
                  <wp:docPr id="34" name="Рисунок 34" descr="https://studfile.net/html/19115/104/html_8AH8tZPcKk.tyfk/img-rcaBX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studfile.net/html/19115/104/html_8AH8tZPcKk.tyfk/img-rcaBXn.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05300" cy="2657475"/>
                          </a:xfrm>
                          <a:prstGeom prst="rect">
                            <a:avLst/>
                          </a:prstGeom>
                          <a:noFill/>
                          <a:ln>
                            <a:noFill/>
                          </a:ln>
                        </pic:spPr>
                      </pic:pic>
                    </a:graphicData>
                  </a:graphic>
                </wp:inline>
              </w:drawing>
            </w:r>
          </w:p>
        </w:tc>
      </w:tr>
      <w:tr w:rsidR="00D73551" w:rsidRPr="00D73551" w:rsidTr="00D73551">
        <w:trPr>
          <w:tblCellSpacing w:w="0" w:type="dxa"/>
        </w:trPr>
        <w:tc>
          <w:tcPr>
            <w:tcW w:w="67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2.22.</w:t>
            </w:r>
            <w:r w:rsidRPr="00D73551">
              <w:rPr>
                <w:rFonts w:ascii="Times New Roman" w:eastAsia="Times New Roman" w:hAnsi="Times New Roman" w:cs="Times New Roman"/>
                <w:sz w:val="24"/>
                <w:szCs w:val="24"/>
                <w:lang w:eastAsia="ru-RU"/>
              </w:rPr>
              <w:t xml:space="preserve"> Внешний вид датчика из органической пленки</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Можно видеть, что наибольшей чувствительностью обладает животная пленка. Датчик из животной пленки обладает также лучшими динамическими характеристиками; постоянная времени при скорости обдува датчика до 4—5 </w:t>
      </w:r>
      <w:r w:rsidRPr="00D73551">
        <w:rPr>
          <w:rFonts w:ascii="Times New Roman" w:eastAsia="Times New Roman" w:hAnsi="Times New Roman" w:cs="Times New Roman"/>
          <w:i/>
          <w:iCs/>
          <w:sz w:val="24"/>
          <w:szCs w:val="24"/>
          <w:lang w:eastAsia="ru-RU"/>
        </w:rPr>
        <w:t>м/сек</w:t>
      </w:r>
      <w:r w:rsidRPr="00D73551">
        <w:rPr>
          <w:rFonts w:ascii="Times New Roman" w:eastAsia="Times New Roman" w:hAnsi="Times New Roman" w:cs="Times New Roman"/>
          <w:sz w:val="24"/>
          <w:szCs w:val="24"/>
          <w:lang w:eastAsia="ru-RU"/>
        </w:rPr>
        <w:t xml:space="preserve"> лежит в пределах 11—24 </w:t>
      </w:r>
      <w:r w:rsidRPr="00D73551">
        <w:rPr>
          <w:rFonts w:ascii="Times New Roman" w:eastAsia="Times New Roman" w:hAnsi="Times New Roman" w:cs="Times New Roman"/>
          <w:i/>
          <w:iCs/>
          <w:sz w:val="24"/>
          <w:szCs w:val="24"/>
          <w:lang w:eastAsia="ru-RU"/>
        </w:rPr>
        <w:t>сек.</w:t>
      </w:r>
      <w:r w:rsidRPr="00D73551">
        <w:rPr>
          <w:rFonts w:ascii="Times New Roman" w:eastAsia="Times New Roman" w:hAnsi="Times New Roman" w:cs="Times New Roman"/>
          <w:sz w:val="24"/>
          <w:szCs w:val="24"/>
          <w:lang w:eastAsia="ru-RU"/>
        </w:rPr>
        <w:t xml:space="preserve"> Датчик, выполненный из волоса, при тех же условиях имеет постоянную времени порядка 25 </w:t>
      </w:r>
      <w:r w:rsidRPr="00D73551">
        <w:rPr>
          <w:rFonts w:ascii="Times New Roman" w:eastAsia="Times New Roman" w:hAnsi="Times New Roman" w:cs="Times New Roman"/>
          <w:i/>
          <w:iCs/>
          <w:sz w:val="24"/>
          <w:szCs w:val="24"/>
          <w:lang w:eastAsia="ru-RU"/>
        </w:rPr>
        <w:t>сек.</w:t>
      </w:r>
      <w:r w:rsidRPr="00D73551">
        <w:rPr>
          <w:rFonts w:ascii="Times New Roman" w:eastAsia="Times New Roman" w:hAnsi="Times New Roman" w:cs="Times New Roman"/>
          <w:sz w:val="24"/>
          <w:szCs w:val="24"/>
          <w:lang w:eastAsia="ru-RU"/>
        </w:rPr>
        <w:t xml:space="preserve"> Кроме указанного, датчик из животной пленки в виде мембраны обладает достаточной прочностью, которая характеризуется максимальной разрывной нагрузкой порядка 1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i/>
          <w:iCs/>
          <w:sz w:val="24"/>
          <w:szCs w:val="24"/>
          <w:lang w:eastAsia="ru-RU"/>
        </w:rPr>
        <w:t>.</w:t>
      </w:r>
      <w:r w:rsidRPr="00D73551">
        <w:rPr>
          <w:rFonts w:ascii="Times New Roman" w:eastAsia="Times New Roman" w:hAnsi="Times New Roman" w:cs="Times New Roman"/>
          <w:sz w:val="24"/>
          <w:szCs w:val="24"/>
          <w:lang w:eastAsia="ru-RU"/>
        </w:rPr>
        <w:t xml:space="preserve"> Рассмотренный датчик влажности из органической пленки (рис. 2.22) основан на принципе изменения деформации пленки в функции относительной влажности воздуха.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Поддержание в кабине заданной относительной влажности воздуха достигается либо искусственным введением паров воды </w:t>
      </w:r>
      <w:proofErr w:type="gramStart"/>
      <w:r w:rsidRPr="00D73551">
        <w:rPr>
          <w:rFonts w:ascii="Times New Roman" w:eastAsia="Times New Roman" w:hAnsi="Times New Roman" w:cs="Times New Roman"/>
          <w:sz w:val="24"/>
          <w:szCs w:val="24"/>
          <w:lang w:eastAsia="ru-RU"/>
        </w:rPr>
        <w:t>в  {</w:t>
      </w:r>
      <w:proofErr w:type="gramEnd"/>
      <w:r w:rsidRPr="00D73551">
        <w:rPr>
          <w:rFonts w:ascii="Times New Roman" w:eastAsia="Times New Roman" w:hAnsi="Times New Roman" w:cs="Times New Roman"/>
          <w:sz w:val="24"/>
          <w:szCs w:val="24"/>
          <w:lang w:eastAsia="ru-RU"/>
        </w:rPr>
        <w:t xml:space="preserve">57}  систему кабины вентиляционного типа, </w:t>
      </w:r>
      <w:r w:rsidRPr="00D73551">
        <w:rPr>
          <w:rFonts w:ascii="Times New Roman" w:eastAsia="Times New Roman" w:hAnsi="Times New Roman" w:cs="Times New Roman"/>
          <w:sz w:val="24"/>
          <w:szCs w:val="24"/>
          <w:lang w:eastAsia="ru-RU"/>
        </w:rPr>
        <w:lastRenderedPageBreak/>
        <w:t>либо поглощением излишнего количества влаги специальным осушителем, помещенным в кабине регенерационного типа.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Блок-схема системы регулирования влажности в основном определяется способом поддержания необходимой величины влажности </w:t>
      </w:r>
    </w:p>
    <w:tbl>
      <w:tblPr>
        <w:tblpPr w:leftFromText="45" w:rightFromText="45" w:vertAnchor="text"/>
        <w:tblW w:w="7500" w:type="dxa"/>
        <w:tblCellSpacing w:w="0" w:type="dxa"/>
        <w:tblCellMar>
          <w:top w:w="75" w:type="dxa"/>
          <w:left w:w="75" w:type="dxa"/>
          <w:bottom w:w="75" w:type="dxa"/>
          <w:right w:w="75" w:type="dxa"/>
        </w:tblCellMar>
        <w:tblLook w:val="04A0" w:firstRow="1" w:lastRow="0" w:firstColumn="1" w:lastColumn="0" w:noHBand="0" w:noVBand="1"/>
      </w:tblPr>
      <w:tblGrid>
        <w:gridCol w:w="7500"/>
      </w:tblGrid>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707C74F1" wp14:editId="6EBF6302">
                  <wp:extent cx="3400425" cy="2981325"/>
                  <wp:effectExtent l="0" t="0" r="9525" b="9525"/>
                  <wp:docPr id="35" name="Рисунок 35" descr="https://studfile.net/html/19115/104/html_8AH8tZPcKk.tyfk/img-tBvfB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studfile.net/html/19115/104/html_8AH8tZPcKk.tyfk/img-tBvfBr.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00425" cy="2981325"/>
                          </a:xfrm>
                          <a:prstGeom prst="rect">
                            <a:avLst/>
                          </a:prstGeom>
                          <a:noFill/>
                          <a:ln>
                            <a:noFill/>
                          </a:ln>
                        </pic:spPr>
                      </pic:pic>
                    </a:graphicData>
                  </a:graphic>
                </wp:inline>
              </w:drawing>
            </w:r>
          </w:p>
        </w:tc>
      </w:tr>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2.23.</w:t>
            </w:r>
            <w:r w:rsidRPr="00D73551">
              <w:rPr>
                <w:rFonts w:ascii="Times New Roman" w:eastAsia="Times New Roman" w:hAnsi="Times New Roman" w:cs="Times New Roman"/>
                <w:sz w:val="24"/>
                <w:szCs w:val="24"/>
                <w:lang w:eastAsia="ru-RU"/>
              </w:rPr>
              <w:t xml:space="preserve"> Статические характеристики датчиков влажности</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воздуха в кабине. Однако конкретные блок-схемы будут схожи между собой и отличаться лишь исполнительными органами, обусловленными регулирующими факторами. Блок-схема, изображенная на рис. 2.24, может быть использована в системе кондиционирования кабины вентиляционного типа.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схеме в качестве чувствительного элемента используется электролитический датчик, </w:t>
      </w:r>
      <w:proofErr w:type="spellStart"/>
      <w:r w:rsidRPr="00D73551">
        <w:rPr>
          <w:rFonts w:ascii="Times New Roman" w:eastAsia="Times New Roman" w:hAnsi="Times New Roman" w:cs="Times New Roman"/>
          <w:sz w:val="24"/>
          <w:szCs w:val="24"/>
          <w:lang w:eastAsia="ru-RU"/>
        </w:rPr>
        <w:t>задатчиком</w:t>
      </w:r>
      <w:proofErr w:type="spellEnd"/>
      <w:r w:rsidRPr="00D73551">
        <w:rPr>
          <w:rFonts w:ascii="Times New Roman" w:eastAsia="Times New Roman" w:hAnsi="Times New Roman" w:cs="Times New Roman"/>
          <w:sz w:val="24"/>
          <w:szCs w:val="24"/>
          <w:lang w:eastAsia="ru-RU"/>
        </w:rPr>
        <w:t xml:space="preserve"> служит переменное сопротивление, включенное вместе с датчиком в схему сравнения электрических сигналов. Управляющий сигнал усиливается в кристаллическом усилителе и поступает на сервомотор, являющийся обычным </w:t>
      </w:r>
      <w:proofErr w:type="spellStart"/>
      <w:r w:rsidRPr="00D73551">
        <w:rPr>
          <w:rFonts w:ascii="Times New Roman" w:eastAsia="Times New Roman" w:hAnsi="Times New Roman" w:cs="Times New Roman"/>
          <w:sz w:val="24"/>
          <w:szCs w:val="24"/>
          <w:lang w:eastAsia="ru-RU"/>
        </w:rPr>
        <w:t>соленоидным</w:t>
      </w:r>
      <w:proofErr w:type="spellEnd"/>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sz w:val="24"/>
          <w:szCs w:val="24"/>
          <w:lang w:eastAsia="ru-RU"/>
        </w:rPr>
        <w:t>электрокраном</w:t>
      </w:r>
      <w:proofErr w:type="spellEnd"/>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sz w:val="24"/>
          <w:szCs w:val="24"/>
          <w:lang w:eastAsia="ru-RU"/>
        </w:rPr>
        <w:t>Соленоидный</w:t>
      </w:r>
      <w:proofErr w:type="spellEnd"/>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719F4499" wp14:editId="3B3F2395">
                  <wp:extent cx="4457700" cy="1733550"/>
                  <wp:effectExtent l="0" t="0" r="0" b="0"/>
                  <wp:docPr id="36" name="Рисунок 36" descr="https://studfile.net/html/19115/104/html_8AH8tZPcKk.tyfk/img-Na4vH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studfile.net/html/19115/104/html_8AH8tZPcKk.tyfk/img-Na4vHV.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57700" cy="17335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2.24.</w:t>
            </w:r>
            <w:r w:rsidRPr="00D73551">
              <w:rPr>
                <w:rFonts w:ascii="Times New Roman" w:eastAsia="Times New Roman" w:hAnsi="Times New Roman" w:cs="Times New Roman"/>
                <w:sz w:val="24"/>
                <w:szCs w:val="24"/>
                <w:lang w:eastAsia="ru-RU"/>
              </w:rPr>
              <w:t xml:space="preserve"> Блок-схема системы регулирования влажности: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ГК</w:t>
            </w:r>
            <w:r w:rsidRPr="00D73551">
              <w:rPr>
                <w:rFonts w:ascii="Times New Roman" w:eastAsia="Times New Roman" w:hAnsi="Times New Roman" w:cs="Times New Roman"/>
                <w:sz w:val="24"/>
                <w:szCs w:val="24"/>
                <w:lang w:eastAsia="ru-RU"/>
              </w:rPr>
              <w:t xml:space="preserve"> — герметическая кабина: </w:t>
            </w:r>
            <w:r w:rsidRPr="00D73551">
              <w:rPr>
                <w:rFonts w:ascii="Times New Roman" w:eastAsia="Times New Roman" w:hAnsi="Times New Roman" w:cs="Times New Roman"/>
                <w:i/>
                <w:iCs/>
                <w:sz w:val="24"/>
                <w:szCs w:val="24"/>
                <w:lang w:eastAsia="ru-RU"/>
              </w:rPr>
              <w:t>ЧЭ</w:t>
            </w:r>
            <w:r w:rsidRPr="00D73551">
              <w:rPr>
                <w:rFonts w:ascii="Times New Roman" w:eastAsia="Times New Roman" w:hAnsi="Times New Roman" w:cs="Times New Roman"/>
                <w:sz w:val="24"/>
                <w:szCs w:val="24"/>
                <w:lang w:eastAsia="ru-RU"/>
              </w:rPr>
              <w:t xml:space="preserve"> — чувствительный элемент по влажности; </w:t>
            </w:r>
            <w:r w:rsidRPr="00D73551">
              <w:rPr>
                <w:rFonts w:ascii="Times New Roman" w:eastAsia="Times New Roman" w:hAnsi="Times New Roman" w:cs="Times New Roman"/>
                <w:i/>
                <w:iCs/>
                <w:sz w:val="24"/>
                <w:szCs w:val="24"/>
                <w:lang w:eastAsia="ru-RU"/>
              </w:rPr>
              <w:t>ЗВ</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задатчик</w:t>
            </w:r>
            <w:proofErr w:type="spellEnd"/>
            <w:r w:rsidRPr="00D73551">
              <w:rPr>
                <w:rFonts w:ascii="Times New Roman" w:eastAsia="Times New Roman" w:hAnsi="Times New Roman" w:cs="Times New Roman"/>
                <w:sz w:val="24"/>
                <w:szCs w:val="24"/>
                <w:lang w:eastAsia="ru-RU"/>
              </w:rPr>
              <w:t xml:space="preserve"> влажности; </w:t>
            </w:r>
            <w:r w:rsidRPr="00D73551">
              <w:rPr>
                <w:rFonts w:ascii="Times New Roman" w:eastAsia="Times New Roman" w:hAnsi="Times New Roman" w:cs="Times New Roman"/>
                <w:i/>
                <w:iCs/>
                <w:sz w:val="24"/>
                <w:szCs w:val="24"/>
                <w:lang w:eastAsia="ru-RU"/>
              </w:rPr>
              <w:t>У</w:t>
            </w:r>
            <w:r w:rsidRPr="00D73551">
              <w:rPr>
                <w:rFonts w:ascii="Times New Roman" w:eastAsia="Times New Roman" w:hAnsi="Times New Roman" w:cs="Times New Roman"/>
                <w:sz w:val="24"/>
                <w:szCs w:val="24"/>
                <w:lang w:eastAsia="ru-RU"/>
              </w:rPr>
              <w:t xml:space="preserve"> — усилитель: </w:t>
            </w:r>
            <w:r w:rsidRPr="00D73551">
              <w:rPr>
                <w:rFonts w:ascii="Times New Roman" w:eastAsia="Times New Roman" w:hAnsi="Times New Roman" w:cs="Times New Roman"/>
                <w:i/>
                <w:iCs/>
                <w:sz w:val="24"/>
                <w:szCs w:val="24"/>
                <w:lang w:eastAsia="ru-RU"/>
              </w:rPr>
              <w:t>С</w:t>
            </w:r>
            <w:r w:rsidRPr="00D73551">
              <w:rPr>
                <w:rFonts w:ascii="Times New Roman" w:eastAsia="Times New Roman" w:hAnsi="Times New Roman" w:cs="Times New Roman"/>
                <w:sz w:val="24"/>
                <w:szCs w:val="24"/>
                <w:lang w:eastAsia="ru-RU"/>
              </w:rPr>
              <w:t xml:space="preserve"> — сервомотор: </w:t>
            </w:r>
            <w:r w:rsidRPr="00D73551">
              <w:rPr>
                <w:rFonts w:ascii="Times New Roman" w:eastAsia="Times New Roman" w:hAnsi="Times New Roman" w:cs="Times New Roman"/>
                <w:i/>
                <w:iCs/>
                <w:sz w:val="24"/>
                <w:szCs w:val="24"/>
                <w:lang w:eastAsia="ru-RU"/>
              </w:rPr>
              <w:t>ОС</w:t>
            </w:r>
            <w:r w:rsidRPr="00D73551">
              <w:rPr>
                <w:rFonts w:ascii="Times New Roman" w:eastAsia="Times New Roman" w:hAnsi="Times New Roman" w:cs="Times New Roman"/>
                <w:sz w:val="24"/>
                <w:szCs w:val="24"/>
                <w:lang w:eastAsia="ru-RU"/>
              </w:rPr>
              <w:t xml:space="preserve"> — обратная связь; </w:t>
            </w:r>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 запас воды: </w:t>
            </w:r>
            <w:r w:rsidRPr="00D73551">
              <w:rPr>
                <w:rFonts w:ascii="Times New Roman" w:eastAsia="Times New Roman" w:hAnsi="Times New Roman" w:cs="Times New Roman"/>
                <w:i/>
                <w:iCs/>
                <w:sz w:val="24"/>
                <w:szCs w:val="24"/>
                <w:lang w:eastAsia="ru-RU"/>
              </w:rPr>
              <w:t>ФУ</w:t>
            </w:r>
            <w:r w:rsidRPr="00D73551">
              <w:rPr>
                <w:rFonts w:ascii="Times New Roman" w:eastAsia="Times New Roman" w:hAnsi="Times New Roman" w:cs="Times New Roman"/>
                <w:sz w:val="24"/>
                <w:szCs w:val="24"/>
                <w:lang w:eastAsia="ru-RU"/>
              </w:rPr>
              <w:t xml:space="preserve"> — форсуночный увлажнитель</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электрокран</w:t>
      </w:r>
      <w:proofErr w:type="spellEnd"/>
      <w:r w:rsidRPr="00D73551">
        <w:rPr>
          <w:rFonts w:ascii="Times New Roman" w:eastAsia="Times New Roman" w:hAnsi="Times New Roman" w:cs="Times New Roman"/>
          <w:sz w:val="24"/>
          <w:szCs w:val="24"/>
          <w:lang w:eastAsia="ru-RU"/>
        </w:rPr>
        <w:t xml:space="preserve"> служит для подачи воды в форсуночный увлажнитель. Принципиальная схема форсуночного увлажнителя приведена на рис. 2.25. Вода поступает под давлением </w:t>
      </w:r>
      <w:r w:rsidRPr="00D73551">
        <w:rPr>
          <w:rFonts w:ascii="Times New Roman" w:eastAsia="Times New Roman" w:hAnsi="Times New Roman" w:cs="Times New Roman"/>
          <w:sz w:val="24"/>
          <w:szCs w:val="24"/>
          <w:lang w:eastAsia="ru-RU"/>
        </w:rPr>
        <w:lastRenderedPageBreak/>
        <w:t>порядка 1,2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через змеевик в форсуночный распылитель. В змеевике вода подогревается горячим воздухом </w:t>
      </w:r>
      <w:proofErr w:type="spellStart"/>
      <w:r w:rsidRPr="00D73551">
        <w:rPr>
          <w:rFonts w:ascii="Times New Roman" w:eastAsia="Times New Roman" w:hAnsi="Times New Roman" w:cs="Times New Roman"/>
          <w:sz w:val="24"/>
          <w:szCs w:val="24"/>
          <w:lang w:eastAsia="ru-RU"/>
        </w:rPr>
        <w:t>рт</w:t>
      </w:r>
      <w:proofErr w:type="spellEnd"/>
      <w:r w:rsidRPr="00D73551">
        <w:rPr>
          <w:rFonts w:ascii="Times New Roman" w:eastAsia="Times New Roman" w:hAnsi="Times New Roman" w:cs="Times New Roman"/>
          <w:sz w:val="24"/>
          <w:szCs w:val="24"/>
          <w:lang w:eastAsia="ru-RU"/>
        </w:rPr>
        <w:t xml:space="preserve"> компрессора </w:t>
      </w:r>
      <w:proofErr w:type="gramStart"/>
      <w:r w:rsidRPr="00D73551">
        <w:rPr>
          <w:rFonts w:ascii="Times New Roman" w:eastAsia="Times New Roman" w:hAnsi="Times New Roman" w:cs="Times New Roman"/>
          <w:sz w:val="24"/>
          <w:szCs w:val="24"/>
          <w:lang w:eastAsia="ru-RU"/>
        </w:rPr>
        <w:t>газотурбинного  {</w:t>
      </w:r>
      <w:proofErr w:type="gramEnd"/>
      <w:r w:rsidRPr="00D73551">
        <w:rPr>
          <w:rFonts w:ascii="Times New Roman" w:eastAsia="Times New Roman" w:hAnsi="Times New Roman" w:cs="Times New Roman"/>
          <w:sz w:val="24"/>
          <w:szCs w:val="24"/>
          <w:lang w:eastAsia="ru-RU"/>
        </w:rPr>
        <w:t>58}  двигателя. Для подсасывания и распыления воды к форсунке подводится сжатый воздух под давлением приблизительно 2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r w:rsidRPr="00D73551">
        <w:rPr>
          <w:rFonts w:ascii="Times New Roman" w:eastAsia="Times New Roman" w:hAnsi="Times New Roman" w:cs="Times New Roman"/>
          <w:sz w:val="24"/>
          <w:szCs w:val="24"/>
          <w:lang w:eastAsia="ru-RU"/>
        </w:rPr>
        <w:t xml:space="preserve"> Сжатый воздух, выходя с большой скоростью из форсунки, подсасывает воду и распыляет ее, образуя водяную пыль. Распыленная</w:t>
      </w:r>
    </w:p>
    <w:tbl>
      <w:tblPr>
        <w:tblW w:w="6435" w:type="dxa"/>
        <w:jc w:val="center"/>
        <w:tblCellSpacing w:w="0" w:type="dxa"/>
        <w:tblCellMar>
          <w:top w:w="45" w:type="dxa"/>
          <w:left w:w="45" w:type="dxa"/>
          <w:bottom w:w="45" w:type="dxa"/>
          <w:right w:w="45" w:type="dxa"/>
        </w:tblCellMar>
        <w:tblLook w:val="04A0" w:firstRow="1" w:lastRow="0" w:firstColumn="1" w:lastColumn="0" w:noHBand="0" w:noVBand="1"/>
      </w:tblPr>
      <w:tblGrid>
        <w:gridCol w:w="6435"/>
      </w:tblGrid>
      <w:tr w:rsidR="00D73551" w:rsidRPr="00D73551" w:rsidTr="00D73551">
        <w:trPr>
          <w:tblCellSpacing w:w="0" w:type="dxa"/>
          <w:jc w:val="center"/>
        </w:trPr>
        <w:tc>
          <w:tcPr>
            <w:tcW w:w="63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61795F3" wp14:editId="1F3C516E">
                  <wp:extent cx="3276600" cy="1943100"/>
                  <wp:effectExtent l="0" t="0" r="0" b="0"/>
                  <wp:docPr id="37" name="Рисунок 37" descr="https://studfile.net/html/19115/104/html_8AH8tZPcKk.tyfk/img-6H60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studfile.net/html/19115/104/html_8AH8tZPcKk.tyfk/img-6H6092.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76600" cy="1943100"/>
                          </a:xfrm>
                          <a:prstGeom prst="rect">
                            <a:avLst/>
                          </a:prstGeom>
                          <a:noFill/>
                          <a:ln>
                            <a:noFill/>
                          </a:ln>
                        </pic:spPr>
                      </pic:pic>
                    </a:graphicData>
                  </a:graphic>
                </wp:inline>
              </w:drawing>
            </w:r>
          </w:p>
        </w:tc>
      </w:tr>
      <w:tr w:rsidR="00D73551" w:rsidRPr="00D73551" w:rsidTr="00D73551">
        <w:trPr>
          <w:tblCellSpacing w:w="0" w:type="dxa"/>
          <w:jc w:val="center"/>
        </w:trPr>
        <w:tc>
          <w:tcPr>
            <w:tcW w:w="63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2.25.</w:t>
            </w:r>
            <w:r w:rsidRPr="00D73551">
              <w:rPr>
                <w:rFonts w:ascii="Times New Roman" w:eastAsia="Times New Roman" w:hAnsi="Times New Roman" w:cs="Times New Roman"/>
                <w:sz w:val="24"/>
                <w:szCs w:val="24"/>
                <w:lang w:eastAsia="ru-RU"/>
              </w:rPr>
              <w:t xml:space="preserve"> Принципиальная схема форсуночного увлажнителя</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вода испаряется в горячем воздухе, который после увлажнения поступает на вход в кабину.</w:t>
      </w:r>
    </w:p>
    <w:p w:rsidR="00EE3298" w:rsidRDefault="00EE3298"/>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2.3. Принципиальные схемы систем кондиционирования воздуха герметических кабин летательных аппаратов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Принципиальная схема систем кондиционирования воздуха в герметической кабине самолета-истребителя.</w:t>
      </w:r>
      <w:r w:rsidRPr="00D73551">
        <w:rPr>
          <w:rFonts w:ascii="Times New Roman" w:eastAsia="Times New Roman" w:hAnsi="Times New Roman" w:cs="Times New Roman"/>
          <w:sz w:val="24"/>
          <w:szCs w:val="24"/>
          <w:lang w:eastAsia="ru-RU"/>
        </w:rPr>
        <w:t xml:space="preserve"> Вентиляция и регулирование</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21A0486" wp14:editId="2EE9D4C7">
                  <wp:extent cx="5915025" cy="2266950"/>
                  <wp:effectExtent l="0" t="0" r="9525" b="0"/>
                  <wp:docPr id="38" name="Рисунок 38" descr="https://studfile.net/html/19115/104/html_8AH8tZPcKk.tyfk/img-HgMwI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studfile.net/html/19115/104/html_8AH8tZPcKk.tyfk/img-HgMwIK.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22669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2.26.</w:t>
            </w:r>
            <w:r w:rsidRPr="00D73551">
              <w:rPr>
                <w:rFonts w:ascii="Times New Roman" w:eastAsia="Times New Roman" w:hAnsi="Times New Roman" w:cs="Times New Roman"/>
                <w:sz w:val="24"/>
                <w:szCs w:val="24"/>
                <w:lang w:eastAsia="ru-RU"/>
              </w:rPr>
              <w:t xml:space="preserve"> Принципиальная схема системы кондиционирования воздуха в герметической </w:t>
            </w:r>
            <w:r w:rsidRPr="00D73551">
              <w:rPr>
                <w:rFonts w:ascii="Times New Roman" w:eastAsia="Times New Roman" w:hAnsi="Times New Roman" w:cs="Times New Roman"/>
                <w:sz w:val="24"/>
                <w:szCs w:val="24"/>
                <w:lang w:eastAsia="ru-RU"/>
              </w:rPr>
              <w:lastRenderedPageBreak/>
              <w:t>кабине самолета-истребителя: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диффузор компрессора авиадвигателя;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электромеханизм</w:t>
            </w:r>
            <w:proofErr w:type="spellEnd"/>
            <w:r w:rsidRPr="00D73551">
              <w:rPr>
                <w:rFonts w:ascii="Times New Roman" w:eastAsia="Times New Roman" w:hAnsi="Times New Roman" w:cs="Times New Roman"/>
                <w:sz w:val="24"/>
                <w:szCs w:val="24"/>
                <w:lang w:eastAsia="ru-RU"/>
              </w:rPr>
              <w:t xml:space="preserve"> крана — распределителя воздуха;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турбохолодильник;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обратный клапан;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блок реле РП-2;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кран питания;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ограничитель давления в коллекторе;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коллектор обдува ног летчика;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штуцер подключения наземного кондиционера;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коллектор обдува фонаря;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переключатель режима работы регулятора температуры;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рукоятка управления краном подачи воздуха;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регулятор давления;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предохранительный клапан;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 клапан перепуска воздуха регулятора давления;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 термостат регулятора температуры РТВК-45М</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основных параметров воздуха в кабине обеспечиваются системой кондиционирования, принципиальная схема которой приведена на рис. 2.26.  {59}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Согласно принципиальной схеме сжатый горячий воздух соответствующей ступени компрессора по питающей магистрали подходит к крану — распределителю воздуха, являющемуся исполнительным органом регулятора температуры.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После крана-распределителя питающая магистраль разделяется на две магистрали: горячую и холодную. Воздух по холодной магистрали направляется к диффузору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авиадвигателя, выполняющего роль в данном случае теплообменника, а затем к </w:t>
      </w:r>
      <w:proofErr w:type="gramStart"/>
      <w:r w:rsidRPr="00D73551">
        <w:rPr>
          <w:rFonts w:ascii="Times New Roman" w:eastAsia="Times New Roman" w:hAnsi="Times New Roman" w:cs="Times New Roman"/>
          <w:sz w:val="24"/>
          <w:szCs w:val="24"/>
          <w:lang w:eastAsia="ru-RU"/>
        </w:rPr>
        <w:t>турбо-холодильнику</w:t>
      </w:r>
      <w:proofErr w:type="gram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После соответствующего охлаждения воздух из холодной магистрали смешивается с воздухом из горячей магистрали и с определенным теплосодержанием по трубопроводу через</w:t>
      </w:r>
    </w:p>
    <w:tbl>
      <w:tblPr>
        <w:tblW w:w="7995" w:type="dxa"/>
        <w:jc w:val="center"/>
        <w:tblCellSpacing w:w="0" w:type="dxa"/>
        <w:tblCellMar>
          <w:top w:w="45" w:type="dxa"/>
          <w:left w:w="45" w:type="dxa"/>
          <w:bottom w:w="45" w:type="dxa"/>
          <w:right w:w="45" w:type="dxa"/>
        </w:tblCellMar>
        <w:tblLook w:val="04A0" w:firstRow="1" w:lastRow="0" w:firstColumn="1" w:lastColumn="0" w:noHBand="0" w:noVBand="1"/>
      </w:tblPr>
      <w:tblGrid>
        <w:gridCol w:w="7995"/>
      </w:tblGrid>
      <w:tr w:rsidR="00D73551" w:rsidRPr="00D73551" w:rsidTr="00D73551">
        <w:trPr>
          <w:tblCellSpacing w:w="0" w:type="dxa"/>
          <w:jc w:val="center"/>
        </w:trPr>
        <w:tc>
          <w:tcPr>
            <w:tcW w:w="79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B2C690A" wp14:editId="3D298FCE">
                  <wp:extent cx="4876800" cy="3009900"/>
                  <wp:effectExtent l="0" t="0" r="0" b="0"/>
                  <wp:docPr id="39" name="Рисунок 39" descr="https://studfile.net/html/19115/104/html_8AH8tZPcKk.tyfk/img-SQUmx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studfile.net/html/19115/104/html_8AH8tZPcKk.tyfk/img-SQUmxy.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76800" cy="3009900"/>
                          </a:xfrm>
                          <a:prstGeom prst="rect">
                            <a:avLst/>
                          </a:prstGeom>
                          <a:noFill/>
                          <a:ln>
                            <a:noFill/>
                          </a:ln>
                        </pic:spPr>
                      </pic:pic>
                    </a:graphicData>
                  </a:graphic>
                </wp:inline>
              </w:drawing>
            </w:r>
          </w:p>
        </w:tc>
      </w:tr>
      <w:tr w:rsidR="00D73551" w:rsidRPr="00D73551" w:rsidTr="00D73551">
        <w:trPr>
          <w:tblCellSpacing w:w="0" w:type="dxa"/>
          <w:jc w:val="center"/>
        </w:trPr>
        <w:tc>
          <w:tcPr>
            <w:tcW w:w="79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2.27.</w:t>
            </w:r>
            <w:r w:rsidRPr="00D73551">
              <w:rPr>
                <w:rFonts w:ascii="Times New Roman" w:eastAsia="Times New Roman" w:hAnsi="Times New Roman" w:cs="Times New Roman"/>
                <w:sz w:val="24"/>
                <w:szCs w:val="24"/>
                <w:lang w:eastAsia="ru-RU"/>
              </w:rPr>
              <w:t xml:space="preserve"> Закон изменения давления воздуха в кабине самолета-истребителя</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обратный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направляется к крану питания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От крана питания воздух по трубопроводу распределяется по коллекторам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обдува ног летчика и фонаря кабины.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Из коллекторов воздух отдельными струйками выходит в кабину, чем и обеспечивается равномерный прогрев или охлаждение газового объема и соответствующих поверхностей кабины. Из кабины воздух выходит в атмосферу через клапан перепуска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регулятора давления </w:t>
      </w:r>
      <w:r w:rsidRPr="00D73551">
        <w:rPr>
          <w:rFonts w:ascii="Times New Roman" w:eastAsia="Times New Roman" w:hAnsi="Times New Roman" w:cs="Times New Roman"/>
          <w:i/>
          <w:iCs/>
          <w:sz w:val="24"/>
          <w:szCs w:val="24"/>
          <w:lang w:eastAsia="ru-RU"/>
        </w:rPr>
        <w:t>13.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Определяющими физиолого-гигиеническими параметрами герметической кабины, как было установлено, являются давление и температура воздуха в кабине. Давление в герметической кабине поддерживается с помощью регулятора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по определенному закону, причем закон изменения давления воздуха определяется типом кабины и летно-тактическими данными летательного аппарата.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кабин вентиляционного типа самолетов-истребителей характерен закон изменения давления воздуха, приведенный </w:t>
      </w:r>
      <w:proofErr w:type="gramStart"/>
      <w:r w:rsidRPr="00D73551">
        <w:rPr>
          <w:rFonts w:ascii="Times New Roman" w:eastAsia="Times New Roman" w:hAnsi="Times New Roman" w:cs="Times New Roman"/>
          <w:sz w:val="24"/>
          <w:szCs w:val="24"/>
          <w:lang w:eastAsia="ru-RU"/>
        </w:rPr>
        <w:t>на  {</w:t>
      </w:r>
      <w:proofErr w:type="gramEnd"/>
      <w:r w:rsidRPr="00D73551">
        <w:rPr>
          <w:rFonts w:ascii="Times New Roman" w:eastAsia="Times New Roman" w:hAnsi="Times New Roman" w:cs="Times New Roman"/>
          <w:sz w:val="24"/>
          <w:szCs w:val="24"/>
          <w:lang w:eastAsia="ru-RU"/>
        </w:rPr>
        <w:t>60}  рис. 2.27. На рисунке показаны три зоны регулирования: зона свободной вентиляции до высоты полета 2,5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зона переменного перепада с высоты 2,5 до 12—13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и, наконец, зона постоянного избыточного давления, равного 220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которая начинается с высоты 13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Для реализации приведенного закона изменения давления может быть использован регулятор давления АРД-57 с коррекцией по высоте полета, работа которого описана в § 2.2 (рис. 2.11).</w:t>
      </w:r>
    </w:p>
    <w:tbl>
      <w:tblPr>
        <w:tblpPr w:leftFromText="45" w:rightFromText="45" w:vertAnchor="text" w:tblpXSpec="right" w:tblpYSpec="center"/>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1C66EBD" wp14:editId="24F1F790">
                  <wp:extent cx="3305175" cy="2571750"/>
                  <wp:effectExtent l="0" t="0" r="9525" b="0"/>
                  <wp:docPr id="40" name="Рисунок 40" descr="https://studfile.net/html/19115/104/html_8AH8tZPcKk.tyfk/img-7Mjss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studfile.net/html/19115/104/html_8AH8tZPcKk.tyfk/img-7Mjssr.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305175" cy="2571750"/>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2.28.</w:t>
            </w:r>
            <w:r w:rsidRPr="00D73551">
              <w:rPr>
                <w:rFonts w:ascii="Times New Roman" w:eastAsia="Times New Roman" w:hAnsi="Times New Roman" w:cs="Times New Roman"/>
                <w:sz w:val="24"/>
                <w:szCs w:val="24"/>
                <w:lang w:eastAsia="ru-RU"/>
              </w:rPr>
              <w:t xml:space="preserve"> Конструктивная схема предохранительного клапана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Помимо регулятора давления, в схеме (рис. 2.26) на случай отказа регулятора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предусмотрен предохранительный клапан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схема которого приведена на рис. 2.28. По конструкции предохранительный клапан является пружинным </w:t>
      </w:r>
      <w:proofErr w:type="spellStart"/>
      <w:r w:rsidRPr="00D73551">
        <w:rPr>
          <w:rFonts w:ascii="Times New Roman" w:eastAsia="Times New Roman" w:hAnsi="Times New Roman" w:cs="Times New Roman"/>
          <w:sz w:val="24"/>
          <w:szCs w:val="24"/>
          <w:lang w:eastAsia="ru-RU"/>
        </w:rPr>
        <w:t>тарельчато</w:t>
      </w:r>
      <w:proofErr w:type="spellEnd"/>
      <w:r w:rsidRPr="00D73551">
        <w:rPr>
          <w:rFonts w:ascii="Times New Roman" w:eastAsia="Times New Roman" w:hAnsi="Times New Roman" w:cs="Times New Roman"/>
          <w:sz w:val="24"/>
          <w:szCs w:val="24"/>
          <w:lang w:eastAsia="ru-RU"/>
        </w:rPr>
        <w:t xml:space="preserve">-кольцевого типа. Он предназначен для предохранения кабины от разрушения при повышении избыточного давления в ней и регулируется на давление, немного превышающее максимально избыточное давление, поддерживаемое регулятором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(рис. 2.26). Предохранительный клапан срабатывает по достижении в кабине избыточного давления около 240–280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и стравливает излишний воздух в атмосферу.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Предусмотренные в схеме обратные клапаны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предназначены для мгновенного отключения герметической кабины от питающей магистрали при выходе из строя компрессора авиадвигателя или при повреждении питающего кабину трубопровода. Это необходимо для предотвращения мгновенной разгерметизации кабины через питающую магистраль, </w:t>
      </w:r>
      <w:proofErr w:type="gramStart"/>
      <w:r w:rsidRPr="00D73551">
        <w:rPr>
          <w:rFonts w:ascii="Times New Roman" w:eastAsia="Times New Roman" w:hAnsi="Times New Roman" w:cs="Times New Roman"/>
          <w:sz w:val="24"/>
          <w:szCs w:val="24"/>
          <w:lang w:eastAsia="ru-RU"/>
        </w:rPr>
        <w:t>а следовательно</w:t>
      </w:r>
      <w:proofErr w:type="gramEnd"/>
      <w:r w:rsidRPr="00D73551">
        <w:rPr>
          <w:rFonts w:ascii="Times New Roman" w:eastAsia="Times New Roman" w:hAnsi="Times New Roman" w:cs="Times New Roman"/>
          <w:sz w:val="24"/>
          <w:szCs w:val="24"/>
          <w:lang w:eastAsia="ru-RU"/>
        </w:rPr>
        <w:t xml:space="preserve">, для </w:t>
      </w:r>
      <w:proofErr w:type="spellStart"/>
      <w:r w:rsidRPr="00D73551">
        <w:rPr>
          <w:rFonts w:ascii="Times New Roman" w:eastAsia="Times New Roman" w:hAnsi="Times New Roman" w:cs="Times New Roman"/>
          <w:sz w:val="24"/>
          <w:szCs w:val="24"/>
          <w:lang w:eastAsia="ru-RU"/>
        </w:rPr>
        <w:t>избежания</w:t>
      </w:r>
      <w:proofErr w:type="spellEnd"/>
      <w:r w:rsidRPr="00D73551">
        <w:rPr>
          <w:rFonts w:ascii="Times New Roman" w:eastAsia="Times New Roman" w:hAnsi="Times New Roman" w:cs="Times New Roman"/>
          <w:sz w:val="24"/>
          <w:szCs w:val="24"/>
          <w:lang w:eastAsia="ru-RU"/>
        </w:rPr>
        <w:t xml:space="preserve"> явления декомпрессии в кабине. Схема клапана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показана на рис. 2.29.</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Кран питания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(рис. 2.26) предназначен для перекрытия подачи воздуха из компрессора авиадвигателя при пожаре на двигателе. В период проверки кабины на герметичность (при работающих авиадвигателях) краном питания можно обеспечить плавное нарастание избыточного давления воздуха в кабине.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систему кондиционирования воздуха согласно принципиальной схеме (рис. 2.26) входит турбохолодильная установка, состоящая из </w:t>
      </w:r>
      <w:proofErr w:type="spellStart"/>
      <w:r w:rsidRPr="00D73551">
        <w:rPr>
          <w:rFonts w:ascii="Times New Roman" w:eastAsia="Times New Roman" w:hAnsi="Times New Roman" w:cs="Times New Roman"/>
          <w:sz w:val="24"/>
          <w:szCs w:val="24"/>
          <w:lang w:eastAsia="ru-RU"/>
        </w:rPr>
        <w:t>воздухо</w:t>
      </w:r>
      <w:proofErr w:type="spellEnd"/>
      <w:r w:rsidRPr="00D73551">
        <w:rPr>
          <w:rFonts w:ascii="Times New Roman" w:eastAsia="Times New Roman" w:hAnsi="Times New Roman" w:cs="Times New Roman"/>
          <w:sz w:val="24"/>
          <w:szCs w:val="24"/>
          <w:lang w:eastAsia="ru-RU"/>
        </w:rPr>
        <w:t xml:space="preserve">-воздушного радиатора (ВВР) и турбохолодильника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На самолетах-истребителях в зависимости от требуемой глубины охлаждения и расхода воздуха устанавливаются различные турбохолодильные установки, </w:t>
      </w:r>
      <w:r w:rsidRPr="00D73551">
        <w:rPr>
          <w:rFonts w:ascii="Times New Roman" w:eastAsia="Times New Roman" w:hAnsi="Times New Roman" w:cs="Times New Roman"/>
          <w:sz w:val="24"/>
          <w:szCs w:val="24"/>
          <w:lang w:eastAsia="ru-RU"/>
        </w:rPr>
        <w:lastRenderedPageBreak/>
        <w:t>в основном отличающиеся числом оборотов ротора турбины, габаритами турбохолодильника и компоновкой последнего с ВВР.  {61}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практике установлено, если турбохолодильник монтируется с ВВР единым агрегатом, то система охлаждения именуется как турбохолодильная установка (ТХУ).</w:t>
      </w:r>
    </w:p>
    <w:tbl>
      <w:tblPr>
        <w:tblW w:w="6420" w:type="dxa"/>
        <w:jc w:val="center"/>
        <w:tblCellSpacing w:w="0" w:type="dxa"/>
        <w:tblCellMar>
          <w:top w:w="45" w:type="dxa"/>
          <w:left w:w="45" w:type="dxa"/>
          <w:bottom w:w="45" w:type="dxa"/>
          <w:right w:w="45" w:type="dxa"/>
        </w:tblCellMar>
        <w:tblLook w:val="04A0" w:firstRow="1" w:lastRow="0" w:firstColumn="1" w:lastColumn="0" w:noHBand="0" w:noVBand="1"/>
      </w:tblPr>
      <w:tblGrid>
        <w:gridCol w:w="6420"/>
      </w:tblGrid>
      <w:tr w:rsidR="00D73551" w:rsidRPr="00D73551" w:rsidTr="00D73551">
        <w:trPr>
          <w:tblCellSpacing w:w="0" w:type="dxa"/>
          <w:jc w:val="center"/>
        </w:trPr>
        <w:tc>
          <w:tcPr>
            <w:tcW w:w="63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49314CB" wp14:editId="1E81360D">
                  <wp:extent cx="4019550" cy="2809875"/>
                  <wp:effectExtent l="0" t="0" r="0" b="9525"/>
                  <wp:docPr id="41" name="Рисунок 41" descr="https://studfile.net/html/19115/104/html_8AH8tZPcKk.tyfk/img-IkLFR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studfile.net/html/19115/104/html_8AH8tZPcKk.tyfk/img-IkLFR_.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19550" cy="2809875"/>
                          </a:xfrm>
                          <a:prstGeom prst="rect">
                            <a:avLst/>
                          </a:prstGeom>
                          <a:noFill/>
                          <a:ln>
                            <a:noFill/>
                          </a:ln>
                        </pic:spPr>
                      </pic:pic>
                    </a:graphicData>
                  </a:graphic>
                </wp:inline>
              </w:drawing>
            </w:r>
          </w:p>
        </w:tc>
      </w:tr>
      <w:tr w:rsidR="00D73551" w:rsidRPr="00D73551" w:rsidTr="00D73551">
        <w:trPr>
          <w:tblCellSpacing w:w="0" w:type="dxa"/>
          <w:jc w:val="center"/>
        </w:trPr>
        <w:tc>
          <w:tcPr>
            <w:tcW w:w="63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2.29.</w:t>
            </w:r>
            <w:r w:rsidRPr="00D73551">
              <w:rPr>
                <w:rFonts w:ascii="Times New Roman" w:eastAsia="Times New Roman" w:hAnsi="Times New Roman" w:cs="Times New Roman"/>
                <w:sz w:val="24"/>
                <w:szCs w:val="24"/>
                <w:lang w:eastAsia="ru-RU"/>
              </w:rPr>
              <w:t xml:space="preserve"> Конструктивная схема обратного клапана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Если турбохолодильник монтируется отдельно от ВВР, то холодильная установка именуется как турбохолодильник (ТХ).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Эффект охлаждения воздуха в турбохолодильнике основан на преобразовании тепловой энергии воздуха в механическую работу. </w:t>
      </w:r>
    </w:p>
    <w:tbl>
      <w:tblPr>
        <w:tblpPr w:leftFromText="45" w:rightFromText="45" w:vertAnchor="text"/>
        <w:tblW w:w="6750" w:type="dxa"/>
        <w:tblCellSpacing w:w="0" w:type="dxa"/>
        <w:tblCellMar>
          <w:top w:w="75" w:type="dxa"/>
          <w:left w:w="75" w:type="dxa"/>
          <w:bottom w:w="75" w:type="dxa"/>
          <w:right w:w="75" w:type="dxa"/>
        </w:tblCellMar>
        <w:tblLook w:val="04A0" w:firstRow="1" w:lastRow="0" w:firstColumn="1" w:lastColumn="0" w:noHBand="0" w:noVBand="1"/>
      </w:tblPr>
      <w:tblGrid>
        <w:gridCol w:w="6750"/>
      </w:tblGrid>
      <w:tr w:rsidR="00D73551" w:rsidRPr="00D73551" w:rsidTr="00D73551">
        <w:trPr>
          <w:tblCellSpacing w:w="0" w:type="dxa"/>
        </w:trPr>
        <w:tc>
          <w:tcPr>
            <w:tcW w:w="6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99151D7" wp14:editId="4AE1B150">
                  <wp:extent cx="4095750" cy="2724150"/>
                  <wp:effectExtent l="0" t="0" r="0" b="0"/>
                  <wp:docPr id="42" name="Рисунок 42" descr="https://studfile.net/html/19115/104/html_8AH8tZPcKk.tyfk/img-H56co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s://studfile.net/html/19115/104/html_8AH8tZPcKk.tyfk/img-H56cov.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95750" cy="2724150"/>
                          </a:xfrm>
                          <a:prstGeom prst="rect">
                            <a:avLst/>
                          </a:prstGeom>
                          <a:noFill/>
                          <a:ln>
                            <a:noFill/>
                          </a:ln>
                        </pic:spPr>
                      </pic:pic>
                    </a:graphicData>
                  </a:graphic>
                </wp:inline>
              </w:drawing>
            </w:r>
          </w:p>
        </w:tc>
      </w:tr>
      <w:tr w:rsidR="00D73551" w:rsidRPr="00D73551" w:rsidTr="00D73551">
        <w:trPr>
          <w:tblCellSpacing w:w="0" w:type="dxa"/>
        </w:trPr>
        <w:tc>
          <w:tcPr>
            <w:tcW w:w="6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2.30.</w:t>
            </w:r>
            <w:r w:rsidRPr="00D73551">
              <w:rPr>
                <w:rFonts w:ascii="Times New Roman" w:eastAsia="Times New Roman" w:hAnsi="Times New Roman" w:cs="Times New Roman"/>
                <w:sz w:val="24"/>
                <w:szCs w:val="24"/>
                <w:lang w:eastAsia="ru-RU"/>
              </w:rPr>
              <w:t xml:space="preserve"> Принципиальная схема </w:t>
            </w:r>
            <w:proofErr w:type="gramStart"/>
            <w:r w:rsidRPr="00D73551">
              <w:rPr>
                <w:rFonts w:ascii="Times New Roman" w:eastAsia="Times New Roman" w:hAnsi="Times New Roman" w:cs="Times New Roman"/>
                <w:sz w:val="24"/>
                <w:szCs w:val="24"/>
                <w:lang w:eastAsia="ru-RU"/>
              </w:rPr>
              <w:t>турбо-холодильника</w:t>
            </w:r>
            <w:proofErr w:type="gram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сопловой аппарат;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воздушная турбина;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вентилятор;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теплообменник</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Принципиальная схема турбохолодильника дана на рис. 2.30. Работа турбохолодильника сводится к следующему. В сопловом аппарате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воздушной турбины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воздух приобретает повышенную скорость истечения, что обеспечивает преобразование потенциальной энергии в кинетическую, часть которой используется на вращение ротора, нагруженного вентилятором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Воздух, совершив адиабатическую работу на лопатках турбины, </w:t>
      </w:r>
      <w:r w:rsidRPr="00D73551">
        <w:rPr>
          <w:rFonts w:ascii="Times New Roman" w:eastAsia="Times New Roman" w:hAnsi="Times New Roman" w:cs="Times New Roman"/>
          <w:sz w:val="24"/>
          <w:szCs w:val="24"/>
          <w:lang w:eastAsia="ru-RU"/>
        </w:rPr>
        <w:lastRenderedPageBreak/>
        <w:t xml:space="preserve">теряет приблизительно 90% своей начальной скорости, приобретенной в сопловом аппарате, и сходит с лопаток, имея меньшие скорость, давление и температуру. Согласно принципиальной схеме (рис. 2.30) турбохолодильник устанавливается в холодной магистрали после </w:t>
      </w:r>
      <w:proofErr w:type="spellStart"/>
      <w:r w:rsidRPr="00D73551">
        <w:rPr>
          <w:rFonts w:ascii="Times New Roman" w:eastAsia="Times New Roman" w:hAnsi="Times New Roman" w:cs="Times New Roman"/>
          <w:sz w:val="24"/>
          <w:szCs w:val="24"/>
          <w:lang w:eastAsia="ru-RU"/>
        </w:rPr>
        <w:t>воздухо</w:t>
      </w:r>
      <w:proofErr w:type="spellEnd"/>
      <w:r w:rsidRPr="00D73551">
        <w:rPr>
          <w:rFonts w:ascii="Times New Roman" w:eastAsia="Times New Roman" w:hAnsi="Times New Roman" w:cs="Times New Roman"/>
          <w:sz w:val="24"/>
          <w:szCs w:val="24"/>
          <w:lang w:eastAsia="ru-RU"/>
        </w:rPr>
        <w:t xml:space="preserve">-воздушного радиатора (теплообменника). Таким образом, горячий воздух от компрессора авиадвигателя при температуре порядка 300°С вначале поступает в </w:t>
      </w:r>
      <w:proofErr w:type="gramStart"/>
      <w:r w:rsidRPr="00D73551">
        <w:rPr>
          <w:rFonts w:ascii="Times New Roman" w:eastAsia="Times New Roman" w:hAnsi="Times New Roman" w:cs="Times New Roman"/>
          <w:sz w:val="24"/>
          <w:szCs w:val="24"/>
          <w:lang w:eastAsia="ru-RU"/>
        </w:rPr>
        <w:t>теплообменник,  {</w:t>
      </w:r>
      <w:proofErr w:type="gramEnd"/>
      <w:r w:rsidRPr="00D73551">
        <w:rPr>
          <w:rFonts w:ascii="Times New Roman" w:eastAsia="Times New Roman" w:hAnsi="Times New Roman" w:cs="Times New Roman"/>
          <w:sz w:val="24"/>
          <w:szCs w:val="24"/>
          <w:lang w:eastAsia="ru-RU"/>
        </w:rPr>
        <w:t>62}  где охлаждается до температуры приблизительно 70°С, а затем при температуре 70°С и давлении до 4—5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воздух поступает на турбохолодильник и выходит из него при давлении порядка 1,5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и температуре до 0°С.</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Температура воздуха в герметической кабине поддерживается на необходимом уровне термостатом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регулятора температуры (рис. 2.26). Нужная температура устанавливается по шкале </w:t>
      </w:r>
      <w:proofErr w:type="spellStart"/>
      <w:r w:rsidRPr="00D73551">
        <w:rPr>
          <w:rFonts w:ascii="Times New Roman" w:eastAsia="Times New Roman" w:hAnsi="Times New Roman" w:cs="Times New Roman"/>
          <w:sz w:val="24"/>
          <w:szCs w:val="24"/>
          <w:lang w:eastAsia="ru-RU"/>
        </w:rPr>
        <w:t>задатчика</w:t>
      </w:r>
      <w:proofErr w:type="spellEnd"/>
      <w:r w:rsidRPr="00D73551">
        <w:rPr>
          <w:rFonts w:ascii="Times New Roman" w:eastAsia="Times New Roman" w:hAnsi="Times New Roman" w:cs="Times New Roman"/>
          <w:sz w:val="24"/>
          <w:szCs w:val="24"/>
          <w:lang w:eastAsia="ru-RU"/>
        </w:rPr>
        <w:t xml:space="preserve">, который монтируется на термостате регулятора температуры. При отклонении температуры воздуха в кабине от заданного значения регулятор автоматически включает </w:t>
      </w:r>
      <w:proofErr w:type="spellStart"/>
      <w:r w:rsidRPr="00D73551">
        <w:rPr>
          <w:rFonts w:ascii="Times New Roman" w:eastAsia="Times New Roman" w:hAnsi="Times New Roman" w:cs="Times New Roman"/>
          <w:sz w:val="24"/>
          <w:szCs w:val="24"/>
          <w:lang w:eastAsia="ru-RU"/>
        </w:rPr>
        <w:t>электромеханизм</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крана — распределителя воздуха. Кран срабатывает в сторону увеличения подачи холодного или горячего воздуха. По достижении в кабине заданной температуры регулятор размыкает </w:t>
      </w:r>
      <w:proofErr w:type="gramStart"/>
      <w:r w:rsidRPr="00D73551">
        <w:rPr>
          <w:rFonts w:ascii="Times New Roman" w:eastAsia="Times New Roman" w:hAnsi="Times New Roman" w:cs="Times New Roman"/>
          <w:sz w:val="24"/>
          <w:szCs w:val="24"/>
          <w:lang w:eastAsia="ru-RU"/>
        </w:rPr>
        <w:t>электрическую цепь</w:t>
      </w:r>
      <w:proofErr w:type="gramEnd"/>
      <w:r w:rsidRPr="00D73551">
        <w:rPr>
          <w:rFonts w:ascii="Times New Roman" w:eastAsia="Times New Roman" w:hAnsi="Times New Roman" w:cs="Times New Roman"/>
          <w:sz w:val="24"/>
          <w:szCs w:val="24"/>
          <w:lang w:eastAsia="ru-RU"/>
        </w:rPr>
        <w:t xml:space="preserve"> и распределитель останавливается в положении, соответствующем подаче в кабину смеси холодного и горячего воздуха в необходимом соотношении. </w:t>
      </w:r>
      <w:proofErr w:type="spellStart"/>
      <w:r w:rsidRPr="00D73551">
        <w:rPr>
          <w:rFonts w:ascii="Times New Roman" w:eastAsia="Times New Roman" w:hAnsi="Times New Roman" w:cs="Times New Roman"/>
          <w:sz w:val="24"/>
          <w:szCs w:val="24"/>
          <w:lang w:eastAsia="ru-RU"/>
        </w:rPr>
        <w:t>Электромеханизм</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крана-распределителя может управляться как автоматически, так и вручную посредством дистанционного управления. Дистанционное электрическое управление краном-распределителем осуществляется четырехпозиционным переключателем </w:t>
      </w:r>
      <w:r w:rsidRPr="00D73551">
        <w:rPr>
          <w:rFonts w:ascii="Times New Roman" w:eastAsia="Times New Roman" w:hAnsi="Times New Roman" w:cs="Times New Roman"/>
          <w:i/>
          <w:iCs/>
          <w:sz w:val="24"/>
          <w:szCs w:val="24"/>
          <w:lang w:eastAsia="ru-RU"/>
        </w:rPr>
        <w:t>11.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установке переключателя в положение «Холодный» воздух направляется </w:t>
      </w:r>
      <w:proofErr w:type="gramStart"/>
      <w:r w:rsidRPr="00D73551">
        <w:rPr>
          <w:rFonts w:ascii="Times New Roman" w:eastAsia="Times New Roman" w:hAnsi="Times New Roman" w:cs="Times New Roman"/>
          <w:sz w:val="24"/>
          <w:szCs w:val="24"/>
          <w:lang w:eastAsia="ru-RU"/>
        </w:rPr>
        <w:t>через распределитель</w:t>
      </w:r>
      <w:proofErr w:type="gramEnd"/>
      <w:r w:rsidRPr="00D73551">
        <w:rPr>
          <w:rFonts w:ascii="Times New Roman" w:eastAsia="Times New Roman" w:hAnsi="Times New Roman" w:cs="Times New Roman"/>
          <w:sz w:val="24"/>
          <w:szCs w:val="24"/>
          <w:lang w:eastAsia="ru-RU"/>
        </w:rPr>
        <w:t xml:space="preserve"> к диффузору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и к турбохолодильнику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а затем в кабину, при этом поступает только охлажденный воздух.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установке переключателя в положение «Горячий» распределитель направляет в кабину только теплый воздух. Для автоматического управления краном — распределителем воздуха необходимо переключатель устанавливать в положение «Автомат».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Контроль за работой системы кондиционирования воздуха в кабине ведется по специальным контрольно-измерительным приборам. В частности, работа регулятора давления контролируется по указателю высоты и перепада давления воздуха в кабине (УВПД). На рис. 2.31 приведена кинематическая схема прибора УВПД-20. Этот прибор предназначен для измерения высоты и избыточного давления в кабине. Указатель высоты и перепада давления представляет собой комбинированный прибор, состоящий из барометрического высотомера и манометра мембранного типа, которые помещены в одном корпусе и работают независимо друг от друга. Абсолютное давление в кабине воспринимается анероидом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деформация которого передаточным механизмом передается на лимб указателя высоты в кабине. Перепад давления воспринимается манометрической коробкой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которая имеет ступенчатую характеристику по жесткости. Если давление в кабине больше, чем в окружающей самолет атмосфере (положительный перепад), то мембрана имеет наибольшую жесткость, поскольку прогибаются сразу все четыре мембраны. Если давление в кабине меньше, чем в окружающей самолет атмосфере (отрицательный перепад), то мембрана имеет наименьшую жесткость, в прогибе участвуют только </w:t>
      </w:r>
      <w:proofErr w:type="gramStart"/>
      <w:r w:rsidRPr="00D73551">
        <w:rPr>
          <w:rFonts w:ascii="Times New Roman" w:eastAsia="Times New Roman" w:hAnsi="Times New Roman" w:cs="Times New Roman"/>
          <w:sz w:val="24"/>
          <w:szCs w:val="24"/>
          <w:lang w:eastAsia="ru-RU"/>
        </w:rPr>
        <w:t>две  {</w:t>
      </w:r>
      <w:proofErr w:type="gramEnd"/>
      <w:r w:rsidRPr="00D73551">
        <w:rPr>
          <w:rFonts w:ascii="Times New Roman" w:eastAsia="Times New Roman" w:hAnsi="Times New Roman" w:cs="Times New Roman"/>
          <w:sz w:val="24"/>
          <w:szCs w:val="24"/>
          <w:lang w:eastAsia="ru-RU"/>
        </w:rPr>
        <w:t>63}  наружные мембраны — в это время внутренние мембраны выключены. Манометрическая коробка со ступенчатой характеристикой по жесткости обеспечивает различный масштаб шкалы прибора. Масштаб шкалы положительных значений перепада давления меньше, чем масштаб отрицательных значений.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Прибор УВПД-20 имеет следующие технические характеристики:</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76FD7161" wp14:editId="4CC9C39C">
                  <wp:extent cx="5314950" cy="3990975"/>
                  <wp:effectExtent l="0" t="0" r="0" b="9525"/>
                  <wp:docPr id="43" name="Рисунок 43" descr="https://studfile.net/html/19115/104/html_8AH8tZPcKk.tyfk/img-GYZw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s://studfile.net/html/19115/104/html_8AH8tZPcKk.tyfk/img-GYZw74.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314950" cy="39909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2.31.</w:t>
            </w:r>
            <w:r w:rsidRPr="00D73551">
              <w:rPr>
                <w:rFonts w:ascii="Times New Roman" w:eastAsia="Times New Roman" w:hAnsi="Times New Roman" w:cs="Times New Roman"/>
                <w:sz w:val="24"/>
                <w:szCs w:val="24"/>
                <w:lang w:eastAsia="ru-RU"/>
              </w:rPr>
              <w:t xml:space="preserve"> Кинематическая схема прибора УВПД-20:</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указатель высоты в кабине: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анероид;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манометрическая коробка: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указатель перепада давления в кабине</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 Прибор измеряет высоту в кабине от 0 до 20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и перепад между давлением в кабине и в окружающей самолет атмосфере от –0,04 до +0,6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2. Погрешность показаний высотомера не превышает ±300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lang w:eastAsia="ru-RU"/>
        </w:rPr>
        <w:t>, причем наибольшая погрешность соответствует «высотам» в кабине 18—20 </w:t>
      </w:r>
      <w:r w:rsidRPr="00D73551">
        <w:rPr>
          <w:rFonts w:ascii="Times New Roman" w:eastAsia="Times New Roman" w:hAnsi="Times New Roman" w:cs="Times New Roman"/>
          <w:i/>
          <w:iCs/>
          <w:sz w:val="24"/>
          <w:szCs w:val="24"/>
          <w:lang w:eastAsia="ru-RU"/>
        </w:rPr>
        <w:t>км.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 Погрешность показаний манометра не превышает для положительных перепадов ±0,02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для отрицательных перепадов ±0,01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Принципиальная схема системы кондиционирования воздуха в герметической кабине самолёта-бомбардировщика.</w:t>
      </w:r>
      <w:r w:rsidRPr="00D73551">
        <w:rPr>
          <w:rFonts w:ascii="Times New Roman" w:eastAsia="Times New Roman" w:hAnsi="Times New Roman" w:cs="Times New Roman"/>
          <w:sz w:val="24"/>
          <w:szCs w:val="24"/>
          <w:lang w:eastAsia="ru-RU"/>
        </w:rPr>
        <w:t xml:space="preserve"> Поскольку экипаж самолета-бомбардировщика находится более продолжительное время в условиях высотного полета, то для создания наиболее благоприятного микроклимата в кабине в системе кондиционирования воздуха самолета-бомбардировщика дополнительно используется ряд регуляторов и контрольно-измерительных приборов.  {64}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Принципиальная схема системы кондиционирования приведена на рис. 2.32. Согласно </w:t>
      </w:r>
      <w:proofErr w:type="gramStart"/>
      <w:r w:rsidRPr="00D73551">
        <w:rPr>
          <w:rFonts w:ascii="Times New Roman" w:eastAsia="Times New Roman" w:hAnsi="Times New Roman" w:cs="Times New Roman"/>
          <w:sz w:val="24"/>
          <w:szCs w:val="24"/>
          <w:lang w:eastAsia="ru-RU"/>
        </w:rPr>
        <w:t>схеме</w:t>
      </w:r>
      <w:proofErr w:type="gramEnd"/>
      <w:r w:rsidRPr="00D73551">
        <w:rPr>
          <w:rFonts w:ascii="Times New Roman" w:eastAsia="Times New Roman" w:hAnsi="Times New Roman" w:cs="Times New Roman"/>
          <w:sz w:val="24"/>
          <w:szCs w:val="24"/>
          <w:lang w:eastAsia="ru-RU"/>
        </w:rPr>
        <w:t xml:space="preserve"> сжатый горячий воздух от запорного клапана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направляется к крану — распределителю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воздуха,</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73F392FE" wp14:editId="5C5B91C2">
                  <wp:extent cx="5343525" cy="2876550"/>
                  <wp:effectExtent l="0" t="0" r="9525" b="0"/>
                  <wp:docPr id="44" name="Рисунок 44" descr="https://studfile.net/html/19115/104/html_8AH8tZPcKk.tyfk/img-dIBiG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s://studfile.net/html/19115/104/html_8AH8tZPcKk.tyfk/img-dIBiGx.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43525" cy="28765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2.32.</w:t>
            </w:r>
            <w:r w:rsidRPr="00D73551">
              <w:rPr>
                <w:rFonts w:ascii="Times New Roman" w:eastAsia="Times New Roman" w:hAnsi="Times New Roman" w:cs="Times New Roman"/>
                <w:sz w:val="24"/>
                <w:szCs w:val="24"/>
                <w:lang w:eastAsia="ru-RU"/>
              </w:rPr>
              <w:t xml:space="preserve"> Принципиальная схема системы кондиционирования воздуха в герметической кабине самолета-бомбардировщика: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запорный кран наддува;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кран-распределитель воздуха;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регулятор абсолютного давления;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трубка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обратный клапан горячей линии;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штуцер наземного кондиционера;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клапан коллектора обдува термостата;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термостат регулятора температуры PTBK-45M;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блок реле РП-2;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щиток управления системой кондиционирования;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указатель высоты и перепада давления в кабине (УВПД);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коллектор обдува;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клапан перепуска воздуха регулятора давления;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предохранительный клапан;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 обратный клапан холодной линии;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 турбохолодильная установка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являющемуся исполнительным органом регулятора температуры. После распределения воздух идет по двум магистралям. В одной из магистралей устанавливается регулятор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постоянного абсолютного </w:t>
      </w:r>
    </w:p>
    <w:tbl>
      <w:tblPr>
        <w:tblpPr w:leftFromText="45" w:rightFromText="45" w:vertAnchor="text" w:tblpXSpec="right" w:tblpYSpec="center"/>
        <w:tblW w:w="7095" w:type="dxa"/>
        <w:tblCellSpacing w:w="0" w:type="dxa"/>
        <w:tblCellMar>
          <w:top w:w="75" w:type="dxa"/>
          <w:left w:w="75" w:type="dxa"/>
          <w:bottom w:w="75" w:type="dxa"/>
          <w:right w:w="75" w:type="dxa"/>
        </w:tblCellMar>
        <w:tblLook w:val="04A0" w:firstRow="1" w:lastRow="0" w:firstColumn="1" w:lastColumn="0" w:noHBand="0" w:noVBand="1"/>
      </w:tblPr>
      <w:tblGrid>
        <w:gridCol w:w="7110"/>
      </w:tblGrid>
      <w:tr w:rsidR="00D73551" w:rsidRPr="00D73551" w:rsidTr="00D73551">
        <w:trPr>
          <w:tblCellSpacing w:w="0" w:type="dxa"/>
        </w:trPr>
        <w:tc>
          <w:tcPr>
            <w:tcW w:w="69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25B04BF" wp14:editId="2C5C8E97">
                  <wp:extent cx="4410075" cy="3238500"/>
                  <wp:effectExtent l="0" t="0" r="9525" b="0"/>
                  <wp:docPr id="45" name="Рисунок 45" descr="https://studfile.net/html/19115/104/html_8AH8tZPcKk.tyfk/img-A1hjq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s://studfile.net/html/19115/104/html_8AH8tZPcKk.tyfk/img-A1hjqq.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410075" cy="3238500"/>
                          </a:xfrm>
                          <a:prstGeom prst="rect">
                            <a:avLst/>
                          </a:prstGeom>
                          <a:noFill/>
                          <a:ln>
                            <a:noFill/>
                          </a:ln>
                        </pic:spPr>
                      </pic:pic>
                    </a:graphicData>
                  </a:graphic>
                </wp:inline>
              </w:drawing>
            </w:r>
          </w:p>
        </w:tc>
      </w:tr>
      <w:tr w:rsidR="00D73551" w:rsidRPr="00D73551" w:rsidTr="00D73551">
        <w:trPr>
          <w:tblCellSpacing w:w="0" w:type="dxa"/>
        </w:trPr>
        <w:tc>
          <w:tcPr>
            <w:tcW w:w="69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lastRenderedPageBreak/>
              <w:t>Рис. 2.33.</w:t>
            </w:r>
            <w:r w:rsidRPr="00D73551">
              <w:rPr>
                <w:rFonts w:ascii="Times New Roman" w:eastAsia="Times New Roman" w:hAnsi="Times New Roman" w:cs="Times New Roman"/>
                <w:sz w:val="24"/>
                <w:szCs w:val="24"/>
                <w:lang w:eastAsia="ru-RU"/>
              </w:rPr>
              <w:t xml:space="preserve"> Закон изменения давления воздуха в кабине самолета-бомбардировщика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давления воздуха, который совместно с трубкой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образует контур регулятора весового расхода воздуха. В другой магистрали монтируется турбохолодильная установка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выполняющая роль не только устройства для охлаждения воздуха, но и регулятора расхода воздуха. Воздух с определенным теплосодержанием, проходя через обратные клапаны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направляется к коллектору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а затем в соответствующий участок кабины. Из кабины воздух сбрасывается в атмосферу через клапан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перепуска регулятора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С изменением высоты полета давление воздуха в </w:t>
      </w:r>
      <w:proofErr w:type="gramStart"/>
      <w:r w:rsidRPr="00D73551">
        <w:rPr>
          <w:rFonts w:ascii="Times New Roman" w:eastAsia="Times New Roman" w:hAnsi="Times New Roman" w:cs="Times New Roman"/>
          <w:sz w:val="24"/>
          <w:szCs w:val="24"/>
          <w:lang w:eastAsia="ru-RU"/>
        </w:rPr>
        <w:t>кабине  {</w:t>
      </w:r>
      <w:proofErr w:type="gramEnd"/>
      <w:r w:rsidRPr="00D73551">
        <w:rPr>
          <w:rFonts w:ascii="Times New Roman" w:eastAsia="Times New Roman" w:hAnsi="Times New Roman" w:cs="Times New Roman"/>
          <w:sz w:val="24"/>
          <w:szCs w:val="24"/>
          <w:lang w:eastAsia="ru-RU"/>
        </w:rPr>
        <w:t>65}  самолета-бомбардировщика чаще всего поддерживается согласно закону, выраженному графиком, приведенным на рис. 2.33. Для реализации приведенного закона изменения давления используется регулятор давления АРД-54.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полете на высоте от 0 до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давление в кабине изменяется соответственно барометрическому давлению в атмосфере.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На высоте от 2 до 7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кабине поддерживается постоянное абсолютное давление, соответствующее высоте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С высоты 7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и до практического потолка полета в кабине поддерживается постоянное избыточное давление.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Из графика на рис. 2.33 видно, что до высоты полета 7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кабине поддерживается абсолютное давление воздуха на уровне 600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при этом парциальное давление кислорода во вдыхаемом воздухе составляет величину</w:t>
      </w:r>
    </w:p>
    <w:tbl>
      <w:tblPr>
        <w:tblW w:w="4350" w:type="dxa"/>
        <w:jc w:val="center"/>
        <w:tblCellSpacing w:w="0" w:type="dxa"/>
        <w:tblCellMar>
          <w:left w:w="0" w:type="dxa"/>
          <w:right w:w="0" w:type="dxa"/>
        </w:tblCellMar>
        <w:tblLook w:val="04A0" w:firstRow="1" w:lastRow="0" w:firstColumn="1" w:lastColumn="0" w:noHBand="0" w:noVBand="1"/>
      </w:tblPr>
      <w:tblGrid>
        <w:gridCol w:w="7845"/>
        <w:gridCol w:w="1510"/>
      </w:tblGrid>
      <w:tr w:rsidR="00D73551" w:rsidRPr="00D73551" w:rsidTr="00D73551">
        <w:trPr>
          <w:tblCellSpacing w:w="0" w:type="dxa"/>
          <w:jc w:val="center"/>
        </w:trPr>
        <w:tc>
          <w:tcPr>
            <w:tcW w:w="14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(600 – 47) · 21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8D1F192" wp14:editId="035A2AE0">
                  <wp:extent cx="5943600" cy="19050"/>
                  <wp:effectExtent l="0" t="0" r="0" b="0"/>
                  <wp:docPr id="46" name="Рисунок 46" descr="https://studfile.net/html/19115/104/html_8AH8tZPcKk.tyfk/img-x9Ya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studfile.net/html/19115/104/html_8AH8tZPcKk.tyfk/img-x9YaPI.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w:t>
            </w:r>
          </w:p>
        </w:tc>
        <w:tc>
          <w:tcPr>
            <w:tcW w:w="29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116 </w:t>
            </w:r>
            <w:r w:rsidRPr="00D73551">
              <w:rPr>
                <w:rFonts w:ascii="Times New Roman" w:eastAsia="Times New Roman" w:hAnsi="Times New Roman" w:cs="Times New Roman"/>
                <w:i/>
                <w:iCs/>
                <w:sz w:val="24"/>
                <w:szCs w:val="24"/>
                <w:lang w:eastAsia="ru-RU"/>
              </w:rPr>
              <w:t xml:space="preserve">мм </w:t>
            </w:r>
            <w:proofErr w:type="spellStart"/>
            <w:r w:rsidRPr="00D73551">
              <w:rPr>
                <w:rFonts w:ascii="Times New Roman" w:eastAsia="Times New Roman" w:hAnsi="Times New Roman" w:cs="Times New Roman"/>
                <w:i/>
                <w:iCs/>
                <w:sz w:val="24"/>
                <w:szCs w:val="24"/>
                <w:lang w:eastAsia="ru-RU"/>
              </w:rPr>
              <w:t>рт.ст</w:t>
            </w:r>
            <w:proofErr w:type="spellEnd"/>
            <w:r w:rsidRPr="00D73551">
              <w:rPr>
                <w:rFonts w:ascii="Times New Roman" w:eastAsia="Times New Roman" w:hAnsi="Times New Roman" w:cs="Times New Roman"/>
                <w:i/>
                <w:iCs/>
                <w:sz w:val="24"/>
                <w:szCs w:val="24"/>
                <w:lang w:eastAsia="ru-RU"/>
              </w:rPr>
              <w:t>.</w:t>
            </w:r>
            <w:r w:rsidRPr="00D73551">
              <w:rPr>
                <w:rFonts w:ascii="Times New Roman" w:eastAsia="Times New Roman" w:hAnsi="Times New Roman" w:cs="Times New Roman"/>
                <w:sz w:val="24"/>
                <w:szCs w:val="24"/>
                <w:lang w:eastAsia="ru-RU"/>
              </w:rPr>
              <w:t> &gt;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sz w:val="24"/>
                <w:szCs w:val="24"/>
                <w:vertAlign w:val="subscript"/>
                <w:lang w:eastAsia="ru-RU"/>
              </w:rPr>
              <w:t>пред</w:t>
            </w: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Следовательно, до указанной высоты полета требуемое для дыхания парциальное давление кислорода в кабине обеспечивается принудительной подачей в нее атмосферного воздуха.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На высоте полета более 8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парциальное давление кислорода в кабине становится менее предельно допустимого значения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O</w:t>
      </w:r>
      <w:proofErr w:type="gramStart"/>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sz w:val="24"/>
          <w:szCs w:val="24"/>
          <w:vertAlign w:val="subscript"/>
          <w:lang w:eastAsia="ru-RU"/>
        </w:rPr>
        <w:t>пред</w:t>
      </w:r>
      <w:proofErr w:type="gramEnd"/>
      <w:r w:rsidRPr="00D73551">
        <w:rPr>
          <w:rFonts w:ascii="Times New Roman" w:eastAsia="Times New Roman" w:hAnsi="Times New Roman" w:cs="Times New Roman"/>
          <w:sz w:val="24"/>
          <w:szCs w:val="24"/>
          <w:lang w:eastAsia="ru-RU"/>
        </w:rPr>
        <w:t> = 98 </w:t>
      </w:r>
      <w:r w:rsidRPr="00D73551">
        <w:rPr>
          <w:rFonts w:ascii="Times New Roman" w:eastAsia="Times New Roman" w:hAnsi="Times New Roman" w:cs="Times New Roman"/>
          <w:i/>
          <w:iCs/>
          <w:sz w:val="24"/>
          <w:szCs w:val="24"/>
          <w:lang w:eastAsia="ru-RU"/>
        </w:rPr>
        <w:t xml:space="preserve">мм </w:t>
      </w:r>
      <w:proofErr w:type="spellStart"/>
      <w:r w:rsidRPr="00D73551">
        <w:rPr>
          <w:rFonts w:ascii="Times New Roman" w:eastAsia="Times New Roman" w:hAnsi="Times New Roman" w:cs="Times New Roman"/>
          <w:i/>
          <w:iCs/>
          <w:sz w:val="24"/>
          <w:szCs w:val="24"/>
          <w:lang w:eastAsia="ru-RU"/>
        </w:rPr>
        <w:t>рт.ст</w:t>
      </w:r>
      <w:proofErr w:type="spellEnd"/>
      <w:r w:rsidRPr="00D73551">
        <w:rPr>
          <w:rFonts w:ascii="Times New Roman" w:eastAsia="Times New Roman" w:hAnsi="Times New Roman" w:cs="Times New Roman"/>
          <w:i/>
          <w:iCs/>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Таким образом, на высоте полета более 8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летный экипаж должен пользоваться системой кислородного питания. О достижении предельной «высоты» в кабине, начиная с которой летный экипаж обязан пользоваться системой кислородного питания, извещает высотный сигнализатор. Действие высотного сигнализатора основано на принципе барометрического высотомера. Принципиальная схема сигнализатора дана на рис. 2.34. По достижении предельной «высоты» в кабине в результате деформации блока анероидов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срабатывает </w:t>
      </w:r>
      <w:proofErr w:type="spellStart"/>
      <w:r w:rsidRPr="00D73551">
        <w:rPr>
          <w:rFonts w:ascii="Times New Roman" w:eastAsia="Times New Roman" w:hAnsi="Times New Roman" w:cs="Times New Roman"/>
          <w:sz w:val="24"/>
          <w:szCs w:val="24"/>
          <w:lang w:eastAsia="ru-RU"/>
        </w:rPr>
        <w:t>микровыключатель</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который замыкает электрическую цепь световой и звуковой сигнализации. Высотный сигнализатор с помощью лимба </w:t>
      </w:r>
      <w:proofErr w:type="spellStart"/>
      <w:r w:rsidRPr="00D73551">
        <w:rPr>
          <w:rFonts w:ascii="Times New Roman" w:eastAsia="Times New Roman" w:hAnsi="Times New Roman" w:cs="Times New Roman"/>
          <w:sz w:val="24"/>
          <w:szCs w:val="24"/>
          <w:lang w:eastAsia="ru-RU"/>
        </w:rPr>
        <w:t>задатчика</w:t>
      </w:r>
      <w:proofErr w:type="spellEnd"/>
      <w:r w:rsidRPr="00D73551">
        <w:rPr>
          <w:rFonts w:ascii="Times New Roman" w:eastAsia="Times New Roman" w:hAnsi="Times New Roman" w:cs="Times New Roman"/>
          <w:sz w:val="24"/>
          <w:szCs w:val="24"/>
          <w:lang w:eastAsia="ru-RU"/>
        </w:rPr>
        <w:t xml:space="preserve"> высоты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может устанавливаться на любую «высоту» в кабине в пределах от 2,5 до 4,5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зависимости от полученной летным экипажем высотной подготовки.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предохранения кабины от разрушения при выходе из строя регулятора давления АРД-54, а также аварийного сброса давления в схеме (рис. 2.32) предусмотрен </w:t>
      </w:r>
      <w:r w:rsidRPr="00D73551">
        <w:rPr>
          <w:rFonts w:ascii="Times New Roman" w:eastAsia="Times New Roman" w:hAnsi="Times New Roman" w:cs="Times New Roman"/>
          <w:sz w:val="24"/>
          <w:szCs w:val="24"/>
          <w:lang w:eastAsia="ru-RU"/>
        </w:rPr>
        <w:lastRenderedPageBreak/>
        <w:t xml:space="preserve">предохранительный клапан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Кинематическая схема одного из таких клапанов приведена на рис. 2.35. Данный клапан устанавливается снаружи герметической кабины. В клапане имеются две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причем полость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сообщается через отверстие в трубке с кабиной, а полость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сообщается через отверстие в диске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с атмосферой. В конструкции клапана предусмотрено два </w:t>
      </w:r>
      <w:proofErr w:type="spellStart"/>
      <w:r w:rsidRPr="00D73551">
        <w:rPr>
          <w:rFonts w:ascii="Times New Roman" w:eastAsia="Times New Roman" w:hAnsi="Times New Roman" w:cs="Times New Roman"/>
          <w:sz w:val="24"/>
          <w:szCs w:val="24"/>
          <w:lang w:eastAsia="ru-RU"/>
        </w:rPr>
        <w:t>задатчика</w:t>
      </w:r>
      <w:proofErr w:type="spellEnd"/>
      <w:r w:rsidRPr="00D73551">
        <w:rPr>
          <w:rFonts w:ascii="Times New Roman" w:eastAsia="Times New Roman" w:hAnsi="Times New Roman" w:cs="Times New Roman"/>
          <w:sz w:val="24"/>
          <w:szCs w:val="24"/>
          <w:lang w:eastAsia="ru-RU"/>
        </w:rPr>
        <w:t xml:space="preserve"> давления. Один </w:t>
      </w:r>
      <w:proofErr w:type="spellStart"/>
      <w:r w:rsidRPr="00D73551">
        <w:rPr>
          <w:rFonts w:ascii="Times New Roman" w:eastAsia="Times New Roman" w:hAnsi="Times New Roman" w:cs="Times New Roman"/>
          <w:sz w:val="24"/>
          <w:szCs w:val="24"/>
          <w:lang w:eastAsia="ru-RU"/>
        </w:rPr>
        <w:t>задатчик</w:t>
      </w:r>
      <w:proofErr w:type="spellEnd"/>
      <w:r w:rsidRPr="00D73551">
        <w:rPr>
          <w:rFonts w:ascii="Times New Roman" w:eastAsia="Times New Roman" w:hAnsi="Times New Roman" w:cs="Times New Roman"/>
          <w:sz w:val="24"/>
          <w:szCs w:val="24"/>
          <w:lang w:eastAsia="ru-RU"/>
        </w:rPr>
        <w:t xml:space="preserve"> давления выполнен в виде пружины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другой — в виде пружины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Первый </w:t>
      </w:r>
      <w:proofErr w:type="spellStart"/>
      <w:r w:rsidRPr="00D73551">
        <w:rPr>
          <w:rFonts w:ascii="Times New Roman" w:eastAsia="Times New Roman" w:hAnsi="Times New Roman" w:cs="Times New Roman"/>
          <w:sz w:val="24"/>
          <w:szCs w:val="24"/>
          <w:lang w:eastAsia="ru-RU"/>
        </w:rPr>
        <w:t>задатчик</w:t>
      </w:r>
      <w:proofErr w:type="spellEnd"/>
      <w:r w:rsidRPr="00D73551">
        <w:rPr>
          <w:rFonts w:ascii="Times New Roman" w:eastAsia="Times New Roman" w:hAnsi="Times New Roman" w:cs="Times New Roman"/>
          <w:sz w:val="24"/>
          <w:szCs w:val="24"/>
          <w:lang w:eastAsia="ru-RU"/>
        </w:rPr>
        <w:t xml:space="preserve"> давления (с пружиной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w:t>
      </w:r>
    </w:p>
    <w:tbl>
      <w:tblPr>
        <w:tblW w:w="9450" w:type="dxa"/>
        <w:tblCellSpacing w:w="0" w:type="dxa"/>
        <w:tblCellMar>
          <w:top w:w="45" w:type="dxa"/>
          <w:left w:w="45" w:type="dxa"/>
          <w:bottom w:w="45" w:type="dxa"/>
          <w:right w:w="45" w:type="dxa"/>
        </w:tblCellMar>
        <w:tblLook w:val="04A0" w:firstRow="1" w:lastRow="0" w:firstColumn="1" w:lastColumn="0" w:noHBand="0" w:noVBand="1"/>
      </w:tblPr>
      <w:tblGrid>
        <w:gridCol w:w="4594"/>
        <w:gridCol w:w="96"/>
        <w:gridCol w:w="4760"/>
      </w:tblGrid>
      <w:tr w:rsidR="00D73551" w:rsidRPr="00D73551" w:rsidTr="00D73551">
        <w:trPr>
          <w:tblCellSpacing w:w="0" w:type="dxa"/>
        </w:trPr>
        <w:tc>
          <w:tcPr>
            <w:tcW w:w="4590" w:type="dxa"/>
            <w:vAlign w:val="center"/>
            <w:hideMark/>
          </w:tcPr>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5" w:type="dxa"/>
            <w:vAlign w:val="center"/>
            <w:hideMark/>
          </w:tcPr>
          <w:p w:rsidR="00D73551" w:rsidRPr="00D73551" w:rsidRDefault="00D73551" w:rsidP="00D73551">
            <w:pPr>
              <w:spacing w:after="0" w:line="240" w:lineRule="auto"/>
              <w:rPr>
                <w:rFonts w:ascii="Times New Roman" w:eastAsia="Times New Roman" w:hAnsi="Times New Roman" w:cs="Times New Roman"/>
                <w:sz w:val="20"/>
                <w:szCs w:val="20"/>
                <w:lang w:eastAsia="ru-RU"/>
              </w:rPr>
            </w:pPr>
          </w:p>
        </w:tc>
        <w:tc>
          <w:tcPr>
            <w:tcW w:w="4590" w:type="dxa"/>
            <w:vAlign w:val="center"/>
            <w:hideMark/>
          </w:tcPr>
          <w:p w:rsidR="00D73551" w:rsidRPr="00D73551" w:rsidRDefault="00D73551" w:rsidP="00D73551">
            <w:pPr>
              <w:spacing w:after="0" w:line="240" w:lineRule="auto"/>
              <w:rPr>
                <w:rFonts w:ascii="Times New Roman" w:eastAsia="Times New Roman" w:hAnsi="Times New Roman" w:cs="Times New Roman"/>
                <w:sz w:val="20"/>
                <w:szCs w:val="20"/>
                <w:lang w:eastAsia="ru-RU"/>
              </w:rPr>
            </w:pPr>
          </w:p>
        </w:tc>
      </w:tr>
      <w:tr w:rsidR="00D73551" w:rsidRPr="00D73551" w:rsidTr="00D73551">
        <w:trPr>
          <w:tblCellSpacing w:w="0" w:type="dxa"/>
        </w:trPr>
        <w:tc>
          <w:tcPr>
            <w:tcW w:w="9360" w:type="dxa"/>
            <w:gridSpan w:val="3"/>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92D543F" wp14:editId="22C3E253">
                  <wp:extent cx="3467100" cy="2400300"/>
                  <wp:effectExtent l="0" t="0" r="0" b="0"/>
                  <wp:docPr id="47" name="Рисунок 47" descr="https://studfile.net/html/19115/104/html_8AH8tZPcKk.tyfk/img-VUg8h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studfile.net/html/19115/104/html_8AH8tZPcKk.tyfk/img-VUg8h9.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467100" cy="2400300"/>
                          </a:xfrm>
                          <a:prstGeom prst="rect">
                            <a:avLst/>
                          </a:prstGeom>
                          <a:noFill/>
                          <a:ln>
                            <a:noFill/>
                          </a:ln>
                        </pic:spPr>
                      </pic:pic>
                    </a:graphicData>
                  </a:graphic>
                </wp:inline>
              </w:drawing>
            </w:r>
          </w:p>
        </w:tc>
      </w:tr>
      <w:tr w:rsidR="00D73551" w:rsidRPr="00D73551" w:rsidTr="00D73551">
        <w:trPr>
          <w:tblCellSpacing w:w="0" w:type="dxa"/>
        </w:trPr>
        <w:tc>
          <w:tcPr>
            <w:tcW w:w="9360" w:type="dxa"/>
            <w:gridSpan w:val="3"/>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2.34.</w:t>
            </w:r>
            <w:r w:rsidRPr="00D73551">
              <w:rPr>
                <w:rFonts w:ascii="Times New Roman" w:eastAsia="Times New Roman" w:hAnsi="Times New Roman" w:cs="Times New Roman"/>
                <w:sz w:val="24"/>
                <w:szCs w:val="24"/>
                <w:lang w:eastAsia="ru-RU"/>
              </w:rPr>
              <w:t xml:space="preserve"> Принципиальная схема высотного сигнализатора: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микровыключатель</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подвижный центр блока анероидов;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блок анероидов;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задатчик</w:t>
            </w:r>
            <w:proofErr w:type="spellEnd"/>
            <w:r w:rsidRPr="00D73551">
              <w:rPr>
                <w:rFonts w:ascii="Times New Roman" w:eastAsia="Times New Roman" w:hAnsi="Times New Roman" w:cs="Times New Roman"/>
                <w:sz w:val="24"/>
                <w:szCs w:val="24"/>
                <w:lang w:eastAsia="ru-RU"/>
              </w:rPr>
              <w:t xml:space="preserve"> высоты</w:t>
            </w:r>
          </w:p>
        </w:tc>
      </w:tr>
      <w:tr w:rsidR="00D73551" w:rsidRPr="00D73551" w:rsidTr="00D73551">
        <w:trPr>
          <w:tblCellSpacing w:w="0" w:type="dxa"/>
        </w:trPr>
        <w:tc>
          <w:tcPr>
            <w:tcW w:w="9360" w:type="dxa"/>
            <w:gridSpan w:val="3"/>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B059F13" wp14:editId="0F2ACC46">
                  <wp:extent cx="2686050" cy="3448050"/>
                  <wp:effectExtent l="0" t="0" r="0" b="0"/>
                  <wp:docPr id="48" name="Рисунок 48" descr="https://studfile.net/html/19115/104/html_8AH8tZPcKk.tyfk/img-oGnkz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studfile.net/html/19115/104/html_8AH8tZPcKk.tyfk/img-oGnkzj.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686050" cy="3448050"/>
                          </a:xfrm>
                          <a:prstGeom prst="rect">
                            <a:avLst/>
                          </a:prstGeom>
                          <a:noFill/>
                          <a:ln>
                            <a:noFill/>
                          </a:ln>
                        </pic:spPr>
                      </pic:pic>
                    </a:graphicData>
                  </a:graphic>
                </wp:inline>
              </w:drawing>
            </w:r>
          </w:p>
        </w:tc>
      </w:tr>
      <w:tr w:rsidR="00D73551" w:rsidRPr="00D73551" w:rsidTr="00D73551">
        <w:trPr>
          <w:tblCellSpacing w:w="0" w:type="dxa"/>
        </w:trPr>
        <w:tc>
          <w:tcPr>
            <w:tcW w:w="9360" w:type="dxa"/>
            <w:gridSpan w:val="3"/>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2.35.</w:t>
            </w:r>
            <w:r w:rsidRPr="00D73551">
              <w:rPr>
                <w:rFonts w:ascii="Times New Roman" w:eastAsia="Times New Roman" w:hAnsi="Times New Roman" w:cs="Times New Roman"/>
                <w:sz w:val="24"/>
                <w:szCs w:val="24"/>
                <w:lang w:eastAsia="ru-RU"/>
              </w:rPr>
              <w:t xml:space="preserve"> Кинематическая схема предохранительного клапана: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трубка;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отверстие в диске;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штуцер </w:t>
            </w:r>
            <w:proofErr w:type="spellStart"/>
            <w:r w:rsidRPr="00D73551">
              <w:rPr>
                <w:rFonts w:ascii="Times New Roman" w:eastAsia="Times New Roman" w:hAnsi="Times New Roman" w:cs="Times New Roman"/>
                <w:sz w:val="24"/>
                <w:szCs w:val="24"/>
                <w:lang w:eastAsia="ru-RU"/>
              </w:rPr>
              <w:t>электрокрана</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вспомогательный клапан перепуска;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пружина второго </w:t>
            </w:r>
            <w:proofErr w:type="spellStart"/>
            <w:r w:rsidRPr="00D73551">
              <w:rPr>
                <w:rFonts w:ascii="Times New Roman" w:eastAsia="Times New Roman" w:hAnsi="Times New Roman" w:cs="Times New Roman"/>
                <w:sz w:val="24"/>
                <w:szCs w:val="24"/>
                <w:lang w:eastAsia="ru-RU"/>
              </w:rPr>
              <w:t>задатчика</w:t>
            </w:r>
            <w:proofErr w:type="spellEnd"/>
            <w:r w:rsidRPr="00D73551">
              <w:rPr>
                <w:rFonts w:ascii="Times New Roman" w:eastAsia="Times New Roman" w:hAnsi="Times New Roman" w:cs="Times New Roman"/>
                <w:sz w:val="24"/>
                <w:szCs w:val="24"/>
                <w:lang w:eastAsia="ru-RU"/>
              </w:rPr>
              <w:t xml:space="preserve"> давления: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пружина первого </w:t>
            </w:r>
            <w:proofErr w:type="spellStart"/>
            <w:r w:rsidRPr="00D73551">
              <w:rPr>
                <w:rFonts w:ascii="Times New Roman" w:eastAsia="Times New Roman" w:hAnsi="Times New Roman" w:cs="Times New Roman"/>
                <w:sz w:val="24"/>
                <w:szCs w:val="24"/>
                <w:lang w:eastAsia="ru-RU"/>
              </w:rPr>
              <w:t>задатчика</w:t>
            </w:r>
            <w:proofErr w:type="spellEnd"/>
            <w:r w:rsidRPr="00D73551">
              <w:rPr>
                <w:rFonts w:ascii="Times New Roman" w:eastAsia="Times New Roman" w:hAnsi="Times New Roman" w:cs="Times New Roman"/>
                <w:sz w:val="24"/>
                <w:szCs w:val="24"/>
                <w:lang w:eastAsia="ru-RU"/>
              </w:rPr>
              <w:t xml:space="preserve"> давления;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основной клапан перепуска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совместно с мембраной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реагирует на положительный перепад давления между кабиной и атмосферой. Второй </w:t>
      </w:r>
      <w:proofErr w:type="spellStart"/>
      <w:r w:rsidRPr="00D73551">
        <w:rPr>
          <w:rFonts w:ascii="Times New Roman" w:eastAsia="Times New Roman" w:hAnsi="Times New Roman" w:cs="Times New Roman"/>
          <w:sz w:val="24"/>
          <w:szCs w:val="24"/>
          <w:lang w:eastAsia="ru-RU"/>
        </w:rPr>
        <w:t>задатчик</w:t>
      </w:r>
      <w:proofErr w:type="spellEnd"/>
      <w:r w:rsidRPr="00D73551">
        <w:rPr>
          <w:rFonts w:ascii="Times New Roman" w:eastAsia="Times New Roman" w:hAnsi="Times New Roman" w:cs="Times New Roman"/>
          <w:sz w:val="24"/>
          <w:szCs w:val="24"/>
          <w:lang w:eastAsia="ru-RU"/>
        </w:rPr>
        <w:t xml:space="preserve"> давления (с пружиной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совместно с мембраной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реагирует на отрицательный перепад давления между атмосферой и кабиной.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Основной клапан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перепуска при заданном давлении воздуха в кабине всегда находится в закрытом положении. Если положительный перепад давления в кабине становится больше заданного, то под действием избыточного давления в кабине мембрана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прогибается вправо и преодолевает жесткость пружины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В результате вспомогательный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перепуска открывается и давление</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1B4597F" wp14:editId="6E8E9536">
                  <wp:extent cx="3810000" cy="2276475"/>
                  <wp:effectExtent l="0" t="0" r="0" b="9525"/>
                  <wp:docPr id="49" name="Рисунок 49" descr="https://studfile.net/html/19115/104/html_8AH8tZPcKk.tyfk/img-zfLo5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ttps://studfile.net/html/19115/104/html_8AH8tZPcKk.tyfk/img-zfLo5C.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810000" cy="22764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2.36.</w:t>
            </w:r>
            <w:r w:rsidRPr="00D73551">
              <w:rPr>
                <w:rFonts w:ascii="Times New Roman" w:eastAsia="Times New Roman" w:hAnsi="Times New Roman" w:cs="Times New Roman"/>
                <w:sz w:val="24"/>
                <w:szCs w:val="24"/>
                <w:lang w:eastAsia="ru-RU"/>
              </w:rPr>
              <w:t xml:space="preserve"> Кинематическая схема прибора УВПД-15:</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указатель высоты в кабине;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анероидный блок;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манометрическая коробка;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указатель перепада давления в кабине</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падает до атмосферного. Вследствие этого возникает перепад давления на основном клапане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под действием которого он открывается, и давление в кабине падает до заданного значения.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Если в кабине возникнет отрицательный перепад давления, то мембрана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прогибаясь влево, преодолеет жесткость пружины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и откроет основной клапан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перепуска. Тогда воздух из атмосферы поступит непосредственно в кабину и ликвидирует отрицательный перепад.</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аварийного сброса давления достаточно сообщить полость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с атмосферой через штуцер </w:t>
      </w:r>
      <w:r w:rsidRPr="00D73551">
        <w:rPr>
          <w:rFonts w:ascii="Times New Roman" w:eastAsia="Times New Roman" w:hAnsi="Times New Roman" w:cs="Times New Roman"/>
          <w:i/>
          <w:iCs/>
          <w:sz w:val="24"/>
          <w:szCs w:val="24"/>
          <w:lang w:eastAsia="ru-RU"/>
        </w:rPr>
        <w:t>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Контроль за величиной давления в кабине осуществляется с помощью указателя высоты и перепада давления типа УВПД-15, схема которого приведена на рис. 2.36. По принципу действия данный прибор аналогичен УВПД-20. «Высота» в кабине определяется по шкале, окрашенной в голубой цвет.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Положительный перепад давления воздуха в кабине фиксируется по шкале, окрашенной в черный цвет, а </w:t>
      </w:r>
      <w:proofErr w:type="gramStart"/>
      <w:r w:rsidRPr="00D73551">
        <w:rPr>
          <w:rFonts w:ascii="Times New Roman" w:eastAsia="Times New Roman" w:hAnsi="Times New Roman" w:cs="Times New Roman"/>
          <w:sz w:val="24"/>
          <w:szCs w:val="24"/>
          <w:lang w:eastAsia="ru-RU"/>
        </w:rPr>
        <w:t>отрицательный  {</w:t>
      </w:r>
      <w:proofErr w:type="gramEnd"/>
      <w:r w:rsidRPr="00D73551">
        <w:rPr>
          <w:rFonts w:ascii="Times New Roman" w:eastAsia="Times New Roman" w:hAnsi="Times New Roman" w:cs="Times New Roman"/>
          <w:sz w:val="24"/>
          <w:szCs w:val="24"/>
          <w:lang w:eastAsia="ru-RU"/>
        </w:rPr>
        <w:t xml:space="preserve">68}  перепад — по шкале, окрашенной в красный цвет. Различный масштаб шкалы указателя перепада давления обеспечивается, так </w:t>
      </w:r>
      <w:proofErr w:type="gramStart"/>
      <w:r w:rsidRPr="00D73551">
        <w:rPr>
          <w:rFonts w:ascii="Times New Roman" w:eastAsia="Times New Roman" w:hAnsi="Times New Roman" w:cs="Times New Roman"/>
          <w:sz w:val="24"/>
          <w:szCs w:val="24"/>
          <w:lang w:eastAsia="ru-RU"/>
        </w:rPr>
        <w:t>же</w:t>
      </w:r>
      <w:proofErr w:type="gramEnd"/>
      <w:r w:rsidRPr="00D73551">
        <w:rPr>
          <w:rFonts w:ascii="Times New Roman" w:eastAsia="Times New Roman" w:hAnsi="Times New Roman" w:cs="Times New Roman"/>
          <w:sz w:val="24"/>
          <w:szCs w:val="24"/>
          <w:lang w:eastAsia="ru-RU"/>
        </w:rPr>
        <w:t xml:space="preserve"> как и в приборе УВПД-20, сдвоенной мембраной. При положительном перепаде манометрический чувствительный элемент имеет наибольшую жесткость, поскольку в </w:t>
      </w:r>
      <w:r w:rsidRPr="00D73551">
        <w:rPr>
          <w:rFonts w:ascii="Times New Roman" w:eastAsia="Times New Roman" w:hAnsi="Times New Roman" w:cs="Times New Roman"/>
          <w:sz w:val="24"/>
          <w:szCs w:val="24"/>
          <w:lang w:eastAsia="ru-RU"/>
        </w:rPr>
        <w:lastRenderedPageBreak/>
        <w:t>прогибе участвуют сразу две мембраны. При отрицательном перепаде работает только одна внутренняя мембрана.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Указатель высоты и перепада давления УВПД-15 характеризуется следующими данными: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 Прибор измеряет «высоту» в кабине от 0 до 15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Погрешность показаний высотомера не превышает ±300–500 </w:t>
      </w:r>
      <w:r w:rsidRPr="00D73551">
        <w:rPr>
          <w:rFonts w:ascii="Times New Roman" w:eastAsia="Times New Roman" w:hAnsi="Times New Roman" w:cs="Times New Roman"/>
          <w:i/>
          <w:iCs/>
          <w:sz w:val="24"/>
          <w:szCs w:val="24"/>
          <w:lang w:eastAsia="ru-RU"/>
        </w:rPr>
        <w:t>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 Прибор измеряет перепад давления воздуха в кабине и в окружающей самолет атмосфере в пределах от –0,4 до +0,6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r w:rsidRPr="00D73551">
        <w:rPr>
          <w:rFonts w:ascii="Times New Roman" w:eastAsia="Times New Roman" w:hAnsi="Times New Roman" w:cs="Times New Roman"/>
          <w:sz w:val="24"/>
          <w:szCs w:val="24"/>
          <w:lang w:eastAsia="ru-RU"/>
        </w:rPr>
        <w:t xml:space="preserve"> Погрешность показаний манометра не превышает для положительных перепадов ±0,02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для отрицательных перепадов ±0,01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Температура воздуха в кабине поддерживается автоматически регулятором температуры типа РТВК-45М или вручную путем дистанционного управления </w:t>
      </w:r>
      <w:proofErr w:type="spellStart"/>
      <w:r w:rsidRPr="00D73551">
        <w:rPr>
          <w:rFonts w:ascii="Times New Roman" w:eastAsia="Times New Roman" w:hAnsi="Times New Roman" w:cs="Times New Roman"/>
          <w:sz w:val="24"/>
          <w:szCs w:val="24"/>
          <w:lang w:eastAsia="ru-RU"/>
        </w:rPr>
        <w:t>электромеханизмом</w:t>
      </w:r>
      <w:proofErr w:type="spellEnd"/>
      <w:r w:rsidRPr="00D73551">
        <w:rPr>
          <w:rFonts w:ascii="Times New Roman" w:eastAsia="Times New Roman" w:hAnsi="Times New Roman" w:cs="Times New Roman"/>
          <w:sz w:val="24"/>
          <w:szCs w:val="24"/>
          <w:lang w:eastAsia="ru-RU"/>
        </w:rPr>
        <w:t xml:space="preserve"> распределителя воздуха. Предусмотренная в системе кондиционирования </w:t>
      </w:r>
      <w:proofErr w:type="gramStart"/>
      <w:r w:rsidRPr="00D73551">
        <w:rPr>
          <w:rFonts w:ascii="Times New Roman" w:eastAsia="Times New Roman" w:hAnsi="Times New Roman" w:cs="Times New Roman"/>
          <w:sz w:val="24"/>
          <w:szCs w:val="24"/>
          <w:lang w:eastAsia="ru-RU"/>
        </w:rPr>
        <w:t>турбо-холодильная</w:t>
      </w:r>
      <w:proofErr w:type="gramEnd"/>
      <w:r w:rsidRPr="00D73551">
        <w:rPr>
          <w:rFonts w:ascii="Times New Roman" w:eastAsia="Times New Roman" w:hAnsi="Times New Roman" w:cs="Times New Roman"/>
          <w:sz w:val="24"/>
          <w:szCs w:val="24"/>
          <w:lang w:eastAsia="ru-RU"/>
        </w:rPr>
        <w:t xml:space="preserve"> установка (ТХУ) служит для охлаждения воздуха в одной из магистралей (рис. 2.32). В комплект ТХУ входят </w:t>
      </w:r>
      <w:proofErr w:type="spellStart"/>
      <w:r w:rsidRPr="00D73551">
        <w:rPr>
          <w:rFonts w:ascii="Times New Roman" w:eastAsia="Times New Roman" w:hAnsi="Times New Roman" w:cs="Times New Roman"/>
          <w:sz w:val="24"/>
          <w:szCs w:val="24"/>
          <w:lang w:eastAsia="ru-RU"/>
        </w:rPr>
        <w:t>воздухо</w:t>
      </w:r>
      <w:proofErr w:type="spellEnd"/>
      <w:r w:rsidRPr="00D73551">
        <w:rPr>
          <w:rFonts w:ascii="Times New Roman" w:eastAsia="Times New Roman" w:hAnsi="Times New Roman" w:cs="Times New Roman"/>
          <w:sz w:val="24"/>
          <w:szCs w:val="24"/>
          <w:lang w:eastAsia="ru-RU"/>
        </w:rPr>
        <w:t xml:space="preserve">-воздушный радиатор, турбохолодильник и регулятор степени расширения воздуха. Принципиальная схема турбохолодильной установки показана на рис. 2.37. Согласно этой схеме </w:t>
      </w:r>
      <w:proofErr w:type="spellStart"/>
      <w:r w:rsidRPr="00D73551">
        <w:rPr>
          <w:rFonts w:ascii="Times New Roman" w:eastAsia="Times New Roman" w:hAnsi="Times New Roman" w:cs="Times New Roman"/>
          <w:sz w:val="24"/>
          <w:szCs w:val="24"/>
          <w:lang w:eastAsia="ru-RU"/>
        </w:rPr>
        <w:t>воздухо</w:t>
      </w:r>
      <w:proofErr w:type="spellEnd"/>
      <w:r w:rsidRPr="00D73551">
        <w:rPr>
          <w:rFonts w:ascii="Times New Roman" w:eastAsia="Times New Roman" w:hAnsi="Times New Roman" w:cs="Times New Roman"/>
          <w:sz w:val="24"/>
          <w:szCs w:val="24"/>
          <w:lang w:eastAsia="ru-RU"/>
        </w:rPr>
        <w:t xml:space="preserve">-воздушный радиатор выполняет роль первого каскада охлаждения горячего воздуха, поступающего от компрессора газотурбинного двигателя. Турбохолодильник предназначен для последующего окончательного охлаждения воздуха. Регулятор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степени расширения обеспечивает заданный перепад давления воздуха на лопатках турбины, </w:t>
      </w:r>
      <w:proofErr w:type="gramStart"/>
      <w:r w:rsidRPr="00D73551">
        <w:rPr>
          <w:rFonts w:ascii="Times New Roman" w:eastAsia="Times New Roman" w:hAnsi="Times New Roman" w:cs="Times New Roman"/>
          <w:sz w:val="24"/>
          <w:szCs w:val="24"/>
          <w:lang w:eastAsia="ru-RU"/>
        </w:rPr>
        <w:t>а следовательно</w:t>
      </w:r>
      <w:proofErr w:type="gramEnd"/>
      <w:r w:rsidRPr="00D73551">
        <w:rPr>
          <w:rFonts w:ascii="Times New Roman" w:eastAsia="Times New Roman" w:hAnsi="Times New Roman" w:cs="Times New Roman"/>
          <w:sz w:val="24"/>
          <w:szCs w:val="24"/>
          <w:lang w:eastAsia="ru-RU"/>
        </w:rPr>
        <w:t xml:space="preserve">, поддерживает необходимую скорость вращения ротора турбины. Чувствительным элементом регулятора степени расширения является дифференциальный манометр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реагирующий на перепад давления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1</w:t>
      </w:r>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1</w:t>
      </w:r>
      <w:r w:rsidRPr="00D73551">
        <w:rPr>
          <w:rFonts w:ascii="Times New Roman" w:eastAsia="Times New Roman" w:hAnsi="Times New Roman" w:cs="Times New Roman"/>
          <w:sz w:val="24"/>
          <w:szCs w:val="24"/>
          <w:lang w:eastAsia="ru-RU"/>
        </w:rPr>
        <w:t xml:space="preserve">); причем давление воздуха перед турбиной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1</w:t>
      </w:r>
      <w:r w:rsidRPr="00D73551">
        <w:rPr>
          <w:rFonts w:ascii="Times New Roman" w:eastAsia="Times New Roman" w:hAnsi="Times New Roman" w:cs="Times New Roman"/>
          <w:sz w:val="24"/>
          <w:szCs w:val="24"/>
          <w:lang w:eastAsia="ru-RU"/>
        </w:rPr>
        <w:t xml:space="preserve"> всегда больше давления воздуха на выходе из турбины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1</w:t>
      </w:r>
      <w:r w:rsidRPr="00D73551">
        <w:rPr>
          <w:rFonts w:ascii="Times New Roman" w:eastAsia="Times New Roman" w:hAnsi="Times New Roman" w:cs="Times New Roman"/>
          <w:sz w:val="24"/>
          <w:szCs w:val="24"/>
          <w:lang w:eastAsia="ru-RU"/>
        </w:rPr>
        <w:t xml:space="preserve">. Роль сервомотора регулятора выполняет дроссельный механизм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обеспечивающий снижение давления перед турбохолодильником.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Регулятор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работает следующим образом. Если перепад давления на турбине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1</w:t>
      </w:r>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1</w:t>
      </w:r>
      <w:r w:rsidRPr="00D73551">
        <w:rPr>
          <w:rFonts w:ascii="Times New Roman" w:eastAsia="Times New Roman" w:hAnsi="Times New Roman" w:cs="Times New Roman"/>
          <w:sz w:val="24"/>
          <w:szCs w:val="24"/>
          <w:lang w:eastAsia="ru-RU"/>
        </w:rPr>
        <w:t xml:space="preserve">) превышает заданный, то дифференциальный манометр в результате прогиба мембраны вверх обеспечивает подачу воздуха в </w:t>
      </w:r>
      <w:proofErr w:type="spellStart"/>
      <w:r w:rsidRPr="00D73551">
        <w:rPr>
          <w:rFonts w:ascii="Times New Roman" w:eastAsia="Times New Roman" w:hAnsi="Times New Roman" w:cs="Times New Roman"/>
          <w:sz w:val="24"/>
          <w:szCs w:val="24"/>
          <w:lang w:eastAsia="ru-RU"/>
        </w:rPr>
        <w:t>надмембранную</w:t>
      </w:r>
      <w:proofErr w:type="spellEnd"/>
      <w:r w:rsidRPr="00D73551">
        <w:rPr>
          <w:rFonts w:ascii="Times New Roman" w:eastAsia="Times New Roman" w:hAnsi="Times New Roman" w:cs="Times New Roman"/>
          <w:sz w:val="24"/>
          <w:szCs w:val="24"/>
          <w:lang w:eastAsia="ru-RU"/>
        </w:rPr>
        <w:t xml:space="preserve"> полость дроссельного механизма. Повышение давления в корпусе дроссельного механизма вызывает перекрытие дроссельной заслонкой магистрали наддува. Это приводит к снижению давления перед турбиной. Таким образом, обеспечивается постоянство давления перед турбохолодильником. В результате работы регулятора будет обеспечиваться не только постоянный температурный перепад воздуха в ТХ, но </w:t>
      </w:r>
      <w:proofErr w:type="gramStart"/>
      <w:r w:rsidRPr="00D73551">
        <w:rPr>
          <w:rFonts w:ascii="Times New Roman" w:eastAsia="Times New Roman" w:hAnsi="Times New Roman" w:cs="Times New Roman"/>
          <w:sz w:val="24"/>
          <w:szCs w:val="24"/>
          <w:lang w:eastAsia="ru-RU"/>
        </w:rPr>
        <w:t>и  {</w:t>
      </w:r>
      <w:proofErr w:type="gramEnd"/>
      <w:r w:rsidRPr="00D73551">
        <w:rPr>
          <w:rFonts w:ascii="Times New Roman" w:eastAsia="Times New Roman" w:hAnsi="Times New Roman" w:cs="Times New Roman"/>
          <w:sz w:val="24"/>
          <w:szCs w:val="24"/>
          <w:lang w:eastAsia="ru-RU"/>
        </w:rPr>
        <w:t>69}  вполне определенный весовой расход воздуха через турбину, так как давление перед турбиной все время поддерживается постоянным. В системах охлаждения могут использоваться также испарительные теплообменники.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Температурный режим в кабине контролируется электрическим термометром сопротивления типа ТУЭ-48.</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4EDA1C73" wp14:editId="12564870">
                  <wp:extent cx="3571875" cy="2428875"/>
                  <wp:effectExtent l="0" t="0" r="9525" b="9525"/>
                  <wp:docPr id="50" name="Рисунок 50" descr="https://studfile.net/html/19115/104/html_8AH8tZPcKk.tyfk/img-kREMV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s://studfile.net/html/19115/104/html_8AH8tZPcKk.tyfk/img-kREMVU.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571875" cy="24288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2.37.</w:t>
            </w:r>
            <w:r w:rsidRPr="00D73551">
              <w:rPr>
                <w:rFonts w:ascii="Times New Roman" w:eastAsia="Times New Roman" w:hAnsi="Times New Roman" w:cs="Times New Roman"/>
                <w:sz w:val="24"/>
                <w:szCs w:val="24"/>
                <w:lang w:eastAsia="ru-RU"/>
              </w:rPr>
              <w:t xml:space="preserve"> Принципиальная схема турбохолодильной установки (ТХУ):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воздушная турбина;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вентилятор;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регулятор степени расширения;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дифференциальный манометр;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дроссельный механизм;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воздухо</w:t>
            </w:r>
            <w:proofErr w:type="spellEnd"/>
            <w:r w:rsidRPr="00D73551">
              <w:rPr>
                <w:rFonts w:ascii="Times New Roman" w:eastAsia="Times New Roman" w:hAnsi="Times New Roman" w:cs="Times New Roman"/>
                <w:sz w:val="24"/>
                <w:szCs w:val="24"/>
                <w:lang w:eastAsia="ru-RU"/>
              </w:rPr>
              <w:t>-воздушный радиатор</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определения весового расхода воздуха, поступающего в кабину, применяется расходомер воздуха. Датчиком расходомера является трубка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xml:space="preserve">, смонтированная в питающей магистрали, через которую воздух направляется к коллекторам. Указателем расходомера является манометрический прибор, воспринимающий сигнал с трубки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Принципиальная схема расходомера дана на рис. 2.38.</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Весовой расход воздуха </w:t>
      </w:r>
      <w:r w:rsidRPr="00D73551">
        <w:rPr>
          <w:rFonts w:ascii="Times New Roman" w:eastAsia="Times New Roman" w:hAnsi="Times New Roman" w:cs="Times New Roman"/>
          <w:i/>
          <w:iCs/>
          <w:sz w:val="24"/>
          <w:szCs w:val="24"/>
          <w:lang w:eastAsia="ru-RU"/>
        </w:rPr>
        <w:t>G</w:t>
      </w:r>
      <w:r w:rsidRPr="00D73551">
        <w:rPr>
          <w:rFonts w:ascii="Times New Roman" w:eastAsia="Times New Roman" w:hAnsi="Times New Roman" w:cs="Times New Roman"/>
          <w:sz w:val="24"/>
          <w:szCs w:val="24"/>
          <w:lang w:eastAsia="ru-RU"/>
        </w:rPr>
        <w:t xml:space="preserve"> через трубку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xml:space="preserve"> может быть определен по формуле</w:t>
      </w:r>
    </w:p>
    <w:tbl>
      <w:tblPr>
        <w:tblW w:w="9360" w:type="dxa"/>
        <w:tblCellSpacing w:w="0" w:type="dxa"/>
        <w:tblCellMar>
          <w:left w:w="0" w:type="dxa"/>
          <w:right w:w="0" w:type="dxa"/>
        </w:tblCellMar>
        <w:tblLook w:val="04A0" w:firstRow="1" w:lastRow="0" w:firstColumn="1" w:lastColumn="0" w:noHBand="0" w:noVBand="1"/>
      </w:tblPr>
      <w:tblGrid>
        <w:gridCol w:w="1307"/>
        <w:gridCol w:w="6475"/>
        <w:gridCol w:w="1578"/>
      </w:tblGrid>
      <w:tr w:rsidR="00D73551" w:rsidRPr="00D73551" w:rsidTr="00D73551">
        <w:trPr>
          <w:tblCellSpacing w:w="0" w:type="dxa"/>
        </w:trPr>
        <w:tc>
          <w:tcPr>
            <w:tcW w:w="13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46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0825447" wp14:editId="038599AA">
                  <wp:extent cx="1504950" cy="323850"/>
                  <wp:effectExtent l="0" t="0" r="0" b="0"/>
                  <wp:docPr id="51" name="Рисунок 51" descr="https://studfile.net/html/19115/104/html_8AH8tZPcKk.tyfk/img-zr5Wb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studfile.net/html/19115/104/html_8AH8tZPcKk.tyfk/img-zr5WbG.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04950" cy="323850"/>
                          </a:xfrm>
                          <a:prstGeom prst="rect">
                            <a:avLst/>
                          </a:prstGeom>
                          <a:noFill/>
                          <a:ln>
                            <a:noFill/>
                          </a:ln>
                        </pic:spPr>
                      </pic:pic>
                    </a:graphicData>
                  </a:graphic>
                </wp:inline>
              </w:drawing>
            </w:r>
          </w:p>
        </w:tc>
        <w:tc>
          <w:tcPr>
            <w:tcW w:w="15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(2.15)</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1</w:t>
      </w:r>
      <w:r w:rsidRPr="00D73551">
        <w:rPr>
          <w:rFonts w:ascii="Times New Roman" w:eastAsia="Times New Roman" w:hAnsi="Times New Roman" w:cs="Times New Roman"/>
          <w:sz w:val="24"/>
          <w:szCs w:val="24"/>
          <w:lang w:eastAsia="ru-RU"/>
        </w:rPr>
        <w:t xml:space="preserve"> — давление воздуха перед узким сечением трубки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р</w:t>
      </w:r>
      <w:proofErr w:type="spellEnd"/>
      <w:r w:rsidRPr="00D73551">
        <w:rPr>
          <w:rFonts w:ascii="Times New Roman" w:eastAsia="Times New Roman" w:hAnsi="Times New Roman" w:cs="Times New Roman"/>
          <w:sz w:val="24"/>
          <w:szCs w:val="24"/>
          <w:lang w:eastAsia="ru-RU"/>
        </w:rPr>
        <w:t xml:space="preserve"> — перепад давления, создаваемый трубкой;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с</w:t>
      </w:r>
      <w:r w:rsidRPr="00D73551">
        <w:rPr>
          <w:rFonts w:ascii="Times New Roman" w:eastAsia="Times New Roman" w:hAnsi="Times New Roman" w:cs="Times New Roman"/>
          <w:sz w:val="24"/>
          <w:szCs w:val="24"/>
          <w:lang w:eastAsia="ru-RU"/>
        </w:rPr>
        <w:t xml:space="preserve"> — коэффициент пропорциональности, зависящий от размеров трубки и параметров воздуха, в частности температуры.  {70}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Таким образом, для замера весового расхода воздуха необходимо иметь чувствительный элемент, реагирующий на изменение перепада давления, создаваемого трубкой, а также чувствительный элемент, реагирующий на изменение статического давления в трубке. Для этого в кинематической схеме указателя расходомера предусмотрены два чувствительных элемента: манометрическая</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42E7DBDE" wp14:editId="21506208">
                  <wp:extent cx="2638425" cy="3162300"/>
                  <wp:effectExtent l="0" t="0" r="9525" b="0"/>
                  <wp:docPr id="52" name="Рисунок 52" descr="https://studfile.net/html/19115/104/html_8AH8tZPcKk.tyfk/img-wKKU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s://studfile.net/html/19115/104/html_8AH8tZPcKk.tyfk/img-wKKUsT.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38425" cy="31623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2.38.</w:t>
            </w:r>
            <w:r w:rsidRPr="00D73551">
              <w:rPr>
                <w:rFonts w:ascii="Times New Roman" w:eastAsia="Times New Roman" w:hAnsi="Times New Roman" w:cs="Times New Roman"/>
                <w:sz w:val="24"/>
                <w:szCs w:val="24"/>
                <w:lang w:eastAsia="ru-RU"/>
              </w:rPr>
              <w:t xml:space="preserve"> Принципиальная схема расходомера воздуха: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анероидный блок;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стрелка указателя;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манометрическая коробка;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трубка </w:t>
            </w:r>
            <w:proofErr w:type="spellStart"/>
            <w:r w:rsidRPr="00D73551">
              <w:rPr>
                <w:rFonts w:ascii="Times New Roman" w:eastAsia="Times New Roman" w:hAnsi="Times New Roman" w:cs="Times New Roman"/>
                <w:sz w:val="24"/>
                <w:szCs w:val="24"/>
                <w:lang w:eastAsia="ru-RU"/>
              </w:rPr>
              <w:t>Вентури</w:t>
            </w:r>
            <w:proofErr w:type="spellEnd"/>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коробка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и анероидный блок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Величина прогиба манометрической коробки изменяется в зависимости от разности давлений, а прогиб анероидного блока — от статического давления в трубке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Расход воздуха является основным внешним возмущением для систем регулирования параметров воздуха в кабине.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ограничения влияния расхода воздуха на работу систем регулирования, а также для обеспечения на период всего полета в кабине как можно меньшего количества вредных примесей целесообразно выбрать закон постоянной по величине весовой </w:t>
      </w:r>
      <w:proofErr w:type="gramStart"/>
      <w:r w:rsidRPr="00D73551">
        <w:rPr>
          <w:rFonts w:ascii="Times New Roman" w:eastAsia="Times New Roman" w:hAnsi="Times New Roman" w:cs="Times New Roman"/>
          <w:sz w:val="24"/>
          <w:szCs w:val="24"/>
          <w:lang w:eastAsia="ru-RU"/>
        </w:rPr>
        <w:t>подачи  {</w:t>
      </w:r>
      <w:proofErr w:type="gramEnd"/>
      <w:r w:rsidRPr="00D73551">
        <w:rPr>
          <w:rFonts w:ascii="Times New Roman" w:eastAsia="Times New Roman" w:hAnsi="Times New Roman" w:cs="Times New Roman"/>
          <w:sz w:val="24"/>
          <w:szCs w:val="24"/>
          <w:lang w:eastAsia="ru-RU"/>
        </w:rPr>
        <w:t>71}  воздуха в кабину на всех основных режимах работы компрессора газотурбинного двигателя.</w:t>
      </w:r>
    </w:p>
    <w:tbl>
      <w:tblPr>
        <w:tblpPr w:leftFromText="45" w:rightFromText="45" w:vertAnchor="text"/>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53EAB6B4" wp14:editId="0AC2BD96">
                  <wp:extent cx="1657350" cy="3238500"/>
                  <wp:effectExtent l="0" t="0" r="0" b="0"/>
                  <wp:docPr id="53" name="Рисунок 53" descr="https://studfile.net/html/19115/104/html_8AH8tZPcKk.tyfk/img-SEeD3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studfile.net/html/19115/104/html_8AH8tZPcKk.tyfk/img-SEeD3t.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657350" cy="3238500"/>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2.39.</w:t>
            </w:r>
            <w:r w:rsidRPr="00D73551">
              <w:rPr>
                <w:rFonts w:ascii="Times New Roman" w:eastAsia="Times New Roman" w:hAnsi="Times New Roman" w:cs="Times New Roman"/>
                <w:sz w:val="24"/>
                <w:szCs w:val="24"/>
                <w:lang w:eastAsia="ru-RU"/>
              </w:rPr>
              <w:t xml:space="preserve"> Конструкция регулятора абсолютного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неподвижный стакан;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плунжер: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анероидный сильфон;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пружина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качестве регулятора расхода, обеспечивающего постоянную весовую подачу воздуха в кабину, может быть использовано устройство, состоящее из регулятора абсолютного давления и трубки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Регулятор давления служит для поддержания постоянного абсолютного давления перед трубкой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xml:space="preserve">, а трубка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xml:space="preserve"> выполняет роль измерителя величины расхода воздуха, проходящего через нее.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рассматриваемой системе кондиционирования воздуха (рис. 2.32) предусмотрен регулятор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абсолютного давления, который совместно с трубкой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выполняет роль регулятора весового расхода воздуха.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Конструкция регулятора абсолютного давления прямого действия дана на рис. 2.39. Регулятор работает следующим образом. Воздух по трубопроводу подводится к входным отверстиям регулятора давления, сделанным в неподвижном стакане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Входные отверстия в стакане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перекрываются плунжером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связанным с подвижным центром анероидного сильфона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Сильфон является чувствительным элементом регулятора, который реагирует на изменение давления перед трубкой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xml:space="preserve"> (рис. 2.32). Сильфон с пружиной подбирается так, чтобы получить такую величину постоянного абсолютного давления перед трубкой, при которой обеспечивается закритический случай истечения воздуха. Обычно давление воздуха перед трубкой принимается не менее 1,3—1,5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r w:rsidRPr="00D73551">
        <w:rPr>
          <w:rFonts w:ascii="Times New Roman" w:eastAsia="Times New Roman" w:hAnsi="Times New Roman" w:cs="Times New Roman"/>
          <w:sz w:val="24"/>
          <w:szCs w:val="24"/>
          <w:lang w:eastAsia="ru-RU"/>
        </w:rPr>
        <w:t xml:space="preserve"> При увеличении давления воздуха на входе трубки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xml:space="preserve"> выше расчетной величины примерно на 0,2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сильфон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w:t>
      </w:r>
      <w:proofErr w:type="gramStart"/>
      <w:r w:rsidRPr="00D73551">
        <w:rPr>
          <w:rFonts w:ascii="Times New Roman" w:eastAsia="Times New Roman" w:hAnsi="Times New Roman" w:cs="Times New Roman"/>
          <w:sz w:val="24"/>
          <w:szCs w:val="24"/>
          <w:lang w:eastAsia="ru-RU"/>
        </w:rPr>
        <w:t>сжимается  {</w:t>
      </w:r>
      <w:proofErr w:type="gramEnd"/>
      <w:r w:rsidRPr="00D73551">
        <w:rPr>
          <w:rFonts w:ascii="Times New Roman" w:eastAsia="Times New Roman" w:hAnsi="Times New Roman" w:cs="Times New Roman"/>
          <w:sz w:val="24"/>
          <w:szCs w:val="24"/>
          <w:lang w:eastAsia="ru-RU"/>
        </w:rPr>
        <w:t xml:space="preserve">72}  и перемещает плунжер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который перекрывает прорези стакана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В результате проходное сечение прорезей в стакане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уменьшается и это обеспечивает уменьшение давления перед трубкой.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Качество работы системы кондиционирования воздуха во многом зависит от степени герметичности кабины. Поэтому при эксплуатации самолета обязательно производится проверка кабины на герметичность.</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Герметические кабины самолетов считаются пригодными к эксплуатации, если утечка воздуха из кабины при наличии избыточного давления в ней не превосходит некоторой максимально допустимой величины.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Максимально допустимая величина утечки воздуха из кабины устанавливается из следующих соображений: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1. В нормальных условиях полета количество воздуха, вытекающего из кабины через различные </w:t>
      </w:r>
      <w:proofErr w:type="spellStart"/>
      <w:r w:rsidRPr="00D73551">
        <w:rPr>
          <w:rFonts w:ascii="Times New Roman" w:eastAsia="Times New Roman" w:hAnsi="Times New Roman" w:cs="Times New Roman"/>
          <w:sz w:val="24"/>
          <w:szCs w:val="24"/>
          <w:lang w:eastAsia="ru-RU"/>
        </w:rPr>
        <w:t>неплотности</w:t>
      </w:r>
      <w:proofErr w:type="spellEnd"/>
      <w:r w:rsidRPr="00D73551">
        <w:rPr>
          <w:rFonts w:ascii="Times New Roman" w:eastAsia="Times New Roman" w:hAnsi="Times New Roman" w:cs="Times New Roman"/>
          <w:sz w:val="24"/>
          <w:szCs w:val="24"/>
          <w:lang w:eastAsia="ru-RU"/>
        </w:rPr>
        <w:t>, не должно превосходить минимально располагаемой подачи его при наддуве.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 При отказе системы подачи воздуха в кабину скорость падения давления в ней вследствие утечки воздуха должна быть такой, чтобы избыточное давление в кабине уменьшалось до нуля лишь к моменту достижения самолетом безопасной для экипажа высоты (4—5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Это требование должно быть соблюдено главным образом для пассажирских самолетов, когда пассажиры не пользуются кислородными приборами. Если же экипаж пользуется кислородными приборами, безопасная высота может быть принята равной 8—10 </w:t>
      </w:r>
      <w:r w:rsidRPr="00D73551">
        <w:rPr>
          <w:rFonts w:ascii="Times New Roman" w:eastAsia="Times New Roman" w:hAnsi="Times New Roman" w:cs="Times New Roman"/>
          <w:i/>
          <w:iCs/>
          <w:sz w:val="24"/>
          <w:szCs w:val="24"/>
          <w:lang w:eastAsia="ru-RU"/>
        </w:rPr>
        <w:t>км.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Чем больше высота полета самолета и чем ниже выбранная безопасная высота, тем меньше должна быть допустимая величина утечки воздуха, которая обычно задается в килограммах в час из расчета на 1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vertAlign w:val="superscript"/>
          <w:lang w:eastAsia="ru-RU"/>
        </w:rPr>
        <w:t>3</w:t>
      </w:r>
      <w:r w:rsidRPr="00D73551">
        <w:rPr>
          <w:rFonts w:ascii="Times New Roman" w:eastAsia="Times New Roman" w:hAnsi="Times New Roman" w:cs="Times New Roman"/>
          <w:sz w:val="24"/>
          <w:szCs w:val="24"/>
          <w:lang w:eastAsia="ru-RU"/>
        </w:rPr>
        <w:t xml:space="preserve"> объема кабины.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вентиляционных кабин при объеме кабины до 10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vertAlign w:val="superscript"/>
          <w:lang w:eastAsia="ru-RU"/>
        </w:rPr>
        <w:t>3</w:t>
      </w:r>
      <w:r w:rsidRPr="00D73551">
        <w:rPr>
          <w:rFonts w:ascii="Times New Roman" w:eastAsia="Times New Roman" w:hAnsi="Times New Roman" w:cs="Times New Roman"/>
          <w:sz w:val="24"/>
          <w:szCs w:val="24"/>
          <w:lang w:eastAsia="ru-RU"/>
        </w:rPr>
        <w:t xml:space="preserve"> допустимая в наземных условиях величина утечки принимается равной 6—12 </w:t>
      </w:r>
      <w:r w:rsidRPr="00D73551">
        <w:rPr>
          <w:rFonts w:ascii="Times New Roman" w:eastAsia="Times New Roman" w:hAnsi="Times New Roman" w:cs="Times New Roman"/>
          <w:i/>
          <w:iCs/>
          <w:sz w:val="24"/>
          <w:szCs w:val="24"/>
          <w:lang w:eastAsia="ru-RU"/>
        </w:rPr>
        <w:t>кг</w:t>
      </w: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i/>
          <w:iCs/>
          <w:sz w:val="24"/>
          <w:szCs w:val="24"/>
          <w:lang w:eastAsia="ru-RU"/>
        </w:rPr>
        <w:t>час·м</w:t>
      </w:r>
      <w:r w:rsidRPr="00D73551">
        <w:rPr>
          <w:rFonts w:ascii="Times New Roman" w:eastAsia="Times New Roman" w:hAnsi="Times New Roman" w:cs="Times New Roman"/>
          <w:sz w:val="24"/>
          <w:szCs w:val="24"/>
          <w:vertAlign w:val="superscript"/>
          <w:lang w:eastAsia="ru-RU"/>
        </w:rPr>
        <w:t>3</w:t>
      </w:r>
      <w:r w:rsidRPr="00D73551">
        <w:rPr>
          <w:rFonts w:ascii="Times New Roman" w:eastAsia="Times New Roman" w:hAnsi="Times New Roman" w:cs="Times New Roman"/>
          <w:sz w:val="24"/>
          <w:szCs w:val="24"/>
          <w:lang w:eastAsia="ru-RU"/>
        </w:rPr>
        <w:t>. При большем объеме кабины допускается величина утечки до 2—6 </w:t>
      </w:r>
      <w:r w:rsidRPr="00D73551">
        <w:rPr>
          <w:rFonts w:ascii="Times New Roman" w:eastAsia="Times New Roman" w:hAnsi="Times New Roman" w:cs="Times New Roman"/>
          <w:i/>
          <w:iCs/>
          <w:sz w:val="24"/>
          <w:szCs w:val="24"/>
          <w:lang w:eastAsia="ru-RU"/>
        </w:rPr>
        <w:t>кг</w:t>
      </w: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i/>
          <w:iCs/>
          <w:sz w:val="24"/>
          <w:szCs w:val="24"/>
          <w:lang w:eastAsia="ru-RU"/>
        </w:rPr>
        <w:t>час·м</w:t>
      </w:r>
      <w:r w:rsidRPr="00D73551">
        <w:rPr>
          <w:rFonts w:ascii="Times New Roman" w:eastAsia="Times New Roman" w:hAnsi="Times New Roman" w:cs="Times New Roman"/>
          <w:sz w:val="24"/>
          <w:szCs w:val="24"/>
          <w:vertAlign w:val="superscript"/>
          <w:lang w:eastAsia="ru-RU"/>
        </w:rPr>
        <w:t>3</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определении степени герметизации кабины требуется источник сжатого воздуха. В зависимости от условий технического обслуживания в качестве источника наддува кабины можно использовать аэродромный баллон со сжатым воздухом, когда не предусматривается включение авиадвигателей. При работающих двигателях наддув обеспечивается отбором воздуха из компрессора.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Поскольку прямое измерение количества воздуха, вытекающего из кабины через различные щели и отверстия, практически невозможно, проверку герметичности кабин производят косвенными методами.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Проверка герметичности кабины методом компенсации утечки из нее воздуха. Этот метод </w:t>
      </w:r>
      <w:proofErr w:type="gramStart"/>
      <w:r w:rsidRPr="00D73551">
        <w:rPr>
          <w:rFonts w:ascii="Times New Roman" w:eastAsia="Times New Roman" w:hAnsi="Times New Roman" w:cs="Times New Roman"/>
          <w:sz w:val="24"/>
          <w:szCs w:val="24"/>
          <w:lang w:eastAsia="ru-RU"/>
        </w:rPr>
        <w:t>заключается  {</w:t>
      </w:r>
      <w:proofErr w:type="gramEnd"/>
      <w:r w:rsidRPr="00D73551">
        <w:rPr>
          <w:rFonts w:ascii="Times New Roman" w:eastAsia="Times New Roman" w:hAnsi="Times New Roman" w:cs="Times New Roman"/>
          <w:sz w:val="24"/>
          <w:szCs w:val="24"/>
          <w:lang w:eastAsia="ru-RU"/>
        </w:rPr>
        <w:t xml:space="preserve">73}  в том, что в кабину подается столько воздуха, сколько из нее вытекает через различные </w:t>
      </w:r>
      <w:proofErr w:type="spellStart"/>
      <w:r w:rsidRPr="00D73551">
        <w:rPr>
          <w:rFonts w:ascii="Times New Roman" w:eastAsia="Times New Roman" w:hAnsi="Times New Roman" w:cs="Times New Roman"/>
          <w:sz w:val="24"/>
          <w:szCs w:val="24"/>
          <w:lang w:eastAsia="ru-RU"/>
        </w:rPr>
        <w:t>неплотности</w:t>
      </w:r>
      <w:proofErr w:type="spellEnd"/>
      <w:r w:rsidRPr="00D73551">
        <w:rPr>
          <w:rFonts w:ascii="Times New Roman" w:eastAsia="Times New Roman" w:hAnsi="Times New Roman" w:cs="Times New Roman"/>
          <w:sz w:val="24"/>
          <w:szCs w:val="24"/>
          <w:lang w:eastAsia="ru-RU"/>
        </w:rPr>
        <w:t xml:space="preserve">. При этом сохранение давления в кабине постоянным является достаточным контролем, свидетельствующим о равенстве подачи и утечки воздуха. На практике этот метод реализуется следующим образом. После герметизации кабины авиадвигатель выводится на режим среднего газа и постепенно открывается кран питания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(рис. 2.26). В результате в кабине начинает повышаться давление, которое контролируется по прибору УВПД-20. Давление в кабине до 0,32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следует поднимать плавно во избежание болевых ощущений в области среднего уха. Нарастание давления воздуха в кабине до указанной величины свидетельствует о достаточной степени герметизации кабины.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Проверка герметичности кабины методом измерения скорости падения в ней давления. Этот метод применяется, когда не предусматривается включение авиадвигателей.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Проверка кабины на герметичность при неработающих авиадвигателях производится таким образом: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герметизируется кабина;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закрывается кран питания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(рис. 2.26);</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открывается вентиль аэродромного баллона, и кабина наполняется воздухом; скорость нарастания давления при наполнении кабины не должна быть выше 0,1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за 1 </w:t>
      </w:r>
      <w:r w:rsidRPr="00D73551">
        <w:rPr>
          <w:rFonts w:ascii="Times New Roman" w:eastAsia="Times New Roman" w:hAnsi="Times New Roman" w:cs="Times New Roman"/>
          <w:i/>
          <w:iCs/>
          <w:sz w:val="24"/>
          <w:szCs w:val="24"/>
          <w:lang w:eastAsia="ru-RU"/>
        </w:rPr>
        <w:t>мин</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доводится давление до 0,35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прекращается подача воздуха в кабину и замеряется время падения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Экспериментально установлены следующие показатели степени герметизации кабин различного объема: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кабина малого объема (до 2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vertAlign w:val="superscript"/>
          <w:lang w:eastAsia="ru-RU"/>
        </w:rPr>
        <w:t>3</w:t>
      </w:r>
      <w:r w:rsidRPr="00D73551">
        <w:rPr>
          <w:rFonts w:ascii="Times New Roman" w:eastAsia="Times New Roman" w:hAnsi="Times New Roman" w:cs="Times New Roman"/>
          <w:sz w:val="24"/>
          <w:szCs w:val="24"/>
          <w:lang w:eastAsia="ru-RU"/>
        </w:rPr>
        <w:t>) считается герметичной, если время падения давления воздуха в кабине с 0,3 до 0,1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составляет не менее 90 </w:t>
      </w:r>
      <w:r w:rsidRPr="00D73551">
        <w:rPr>
          <w:rFonts w:ascii="Times New Roman" w:eastAsia="Times New Roman" w:hAnsi="Times New Roman" w:cs="Times New Roman"/>
          <w:i/>
          <w:iCs/>
          <w:sz w:val="24"/>
          <w:szCs w:val="24"/>
          <w:lang w:eastAsia="ru-RU"/>
        </w:rPr>
        <w:t>сек</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кабина большого объема (более 3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vertAlign w:val="superscript"/>
          <w:lang w:eastAsia="ru-RU"/>
        </w:rPr>
        <w:t>3</w:t>
      </w:r>
      <w:r w:rsidRPr="00D73551">
        <w:rPr>
          <w:rFonts w:ascii="Times New Roman" w:eastAsia="Times New Roman" w:hAnsi="Times New Roman" w:cs="Times New Roman"/>
          <w:sz w:val="24"/>
          <w:szCs w:val="24"/>
          <w:lang w:eastAsia="ru-RU"/>
        </w:rPr>
        <w:t>) считается герметичной, если спад давления с 0,4 до 0,1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происходит за 12—17 </w:t>
      </w:r>
      <w:r w:rsidRPr="00D73551">
        <w:rPr>
          <w:rFonts w:ascii="Times New Roman" w:eastAsia="Times New Roman" w:hAnsi="Times New Roman" w:cs="Times New Roman"/>
          <w:i/>
          <w:iCs/>
          <w:sz w:val="24"/>
          <w:szCs w:val="24"/>
          <w:lang w:eastAsia="ru-RU"/>
        </w:rPr>
        <w:t>мин.</w:t>
      </w:r>
    </w:p>
    <w:p w:rsidR="00D73551" w:rsidRDefault="00D73551"/>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Глава 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ПРИНЦИПЫ ПОСТРОЕНИЯ СИСТЕМ КИСЛОРОДНОГО ПИТАНИЯ ЭКИПАЖЕЙ ЛЕТАТЕЛЬНЫХ АППАРАТОВ</w:t>
      </w:r>
    </w:p>
    <w:p w:rsidR="00D73551" w:rsidRPr="00D73551" w:rsidRDefault="00D73551" w:rsidP="00D73551">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r w:rsidRPr="00D73551">
        <w:rPr>
          <w:rFonts w:ascii="Times New Roman" w:eastAsia="Times New Roman" w:hAnsi="Times New Roman" w:cs="Times New Roman"/>
          <w:b/>
          <w:bCs/>
          <w:sz w:val="36"/>
          <w:szCs w:val="36"/>
          <w:lang w:eastAsia="ru-RU"/>
        </w:rPr>
        <w:t>§ 3.1. Требования, предъявляемые к системам кислородного питания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Системы кислородного питания предназначены для поддержания необходимой величины парциального давления кислорода во вдыхаемом человеком воздухе, когда парциальное давление кислорода в окружающей воздушной среде становится ниже нормального.</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Работа системы кислородного питания экипажей летательных аппаратов до «высоты» 10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герметической кабине сводится к повышению процентного содержания кислорода во вдыхаемом воздухе в зависимости от указанной «высоты», а на «высоте» в кабине свыше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 к созданию определенной величины избыточного давления кислорода во вдыхаемом воздухе по сравнению с давлением окружающей воздушной среды.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 системам кислородного питания экипажей летательных аппаратов предъявляются следующие требования: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 Кислородная система должна обладать повышенной надежностью; под этим понимается способность системы сохранять свои технические характеристики в заданных пределах при всех возможных режимах работы.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 Технические характеристики систем кислородного питания должны соответствовать требованиям, обеспечивающим нормальную физиологию дыхания, т. е. при использовании кислородной системы человеком не должно наблюдаться каких-либо существенных изменений в условиях дыхания.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 Система кислородного питания не должна утомлять человека и понижать его работоспособность.</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4. Кислородная система должна быть экономичной по расходу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5. Для обеспечения условия надежности работы кислородная система должна иметь специальные аварийные устройства.  {75}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6. Кислородная система должна соответствовать летно-тактическим данным самолета по высоте полета.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7. Помимо указанного, система кислородного питания экипажа должна соответствовать общим тактико-техническим требованиям, предъявляемым к авиационному оборудованию.</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Определим основные технические характеристики систем кислородного питания, обусловленные физиологией дыхания человека.</w:t>
      </w:r>
    </w:p>
    <w:tbl>
      <w:tblPr>
        <w:tblpPr w:leftFromText="45" w:rightFromText="45" w:vertAnchor="text"/>
        <w:tblW w:w="6255" w:type="dxa"/>
        <w:tblCellSpacing w:w="0" w:type="dxa"/>
        <w:tblCellMar>
          <w:top w:w="75" w:type="dxa"/>
          <w:left w:w="75" w:type="dxa"/>
          <w:bottom w:w="75" w:type="dxa"/>
          <w:right w:w="75" w:type="dxa"/>
        </w:tblCellMar>
        <w:tblLook w:val="04A0" w:firstRow="1" w:lastRow="0" w:firstColumn="1" w:lastColumn="0" w:noHBand="0" w:noVBand="1"/>
      </w:tblPr>
      <w:tblGrid>
        <w:gridCol w:w="6270"/>
      </w:tblGrid>
      <w:tr w:rsidR="00D73551" w:rsidRPr="00D73551" w:rsidTr="00D73551">
        <w:trPr>
          <w:tblCellSpacing w:w="0" w:type="dxa"/>
        </w:trPr>
        <w:tc>
          <w:tcPr>
            <w:tcW w:w="61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AEA38C1" wp14:editId="36F7A33E">
                  <wp:extent cx="3876675" cy="2895600"/>
                  <wp:effectExtent l="0" t="0" r="9525" b="0"/>
                  <wp:docPr id="54" name="Рисунок 54" descr="https://studfile.net/html/19115/104/html_8AH8tZPcKk.tyfk/img-j6Twx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s://studfile.net/html/19115/104/html_8AH8tZPcKk.tyfk/img-j6Twx3.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876675" cy="2895600"/>
                          </a:xfrm>
                          <a:prstGeom prst="rect">
                            <a:avLst/>
                          </a:prstGeom>
                          <a:noFill/>
                          <a:ln>
                            <a:noFill/>
                          </a:ln>
                        </pic:spPr>
                      </pic:pic>
                    </a:graphicData>
                  </a:graphic>
                </wp:inline>
              </w:drawing>
            </w:r>
          </w:p>
        </w:tc>
      </w:tr>
      <w:tr w:rsidR="00D73551" w:rsidRPr="00D73551" w:rsidTr="00D73551">
        <w:trPr>
          <w:tblCellSpacing w:w="0" w:type="dxa"/>
        </w:trPr>
        <w:tc>
          <w:tcPr>
            <w:tcW w:w="61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3.1. График потребного содержания кислорода во вдыхаемом воздухе</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Процентное содержание кислорода во вдыхаемом воздухе.</w:t>
      </w:r>
      <w:r w:rsidRPr="00D73551">
        <w:rPr>
          <w:rFonts w:ascii="Times New Roman" w:eastAsia="Times New Roman" w:hAnsi="Times New Roman" w:cs="Times New Roman"/>
          <w:sz w:val="24"/>
          <w:szCs w:val="24"/>
          <w:lang w:eastAsia="ru-RU"/>
        </w:rPr>
        <w:t xml:space="preserve"> Процентное содержание кислорода в системе питания рассчитывается из условия обеспечения во вдыхаемом воздухе такой величины парциального давления кислорода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которая соответствовала бы величине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в наземном атмосферном воздухе. Как известно, парциальное давление кислорода во вдыхаемом воздухе (без учета остаточного объема воздуха в легких) при нормальных условиях определяется по формуле</w:t>
      </w:r>
    </w:p>
    <w:tbl>
      <w:tblPr>
        <w:tblW w:w="9360" w:type="dxa"/>
        <w:tblCellSpacing w:w="0" w:type="dxa"/>
        <w:tblCellMar>
          <w:left w:w="0" w:type="dxa"/>
          <w:right w:w="0" w:type="dxa"/>
        </w:tblCellMar>
        <w:tblLook w:val="04A0" w:firstRow="1" w:lastRow="0" w:firstColumn="1" w:lastColumn="0" w:noHBand="0" w:noVBand="1"/>
      </w:tblPr>
      <w:tblGrid>
        <w:gridCol w:w="480"/>
        <w:gridCol w:w="9991"/>
        <w:gridCol w:w="460"/>
      </w:tblGrid>
      <w:tr w:rsidR="00D73551" w:rsidRPr="00D73551" w:rsidTr="00D73551">
        <w:trPr>
          <w:tblCellSpacing w:w="0" w:type="dxa"/>
        </w:trPr>
        <w:tc>
          <w:tcPr>
            <w:tcW w:w="16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105" w:type="dxa"/>
            <w:vAlign w:val="center"/>
            <w:hideMark/>
          </w:tcPr>
          <w:tbl>
            <w:tblPr>
              <w:tblW w:w="1770" w:type="dxa"/>
              <w:jc w:val="center"/>
              <w:tblCellSpacing w:w="0" w:type="dxa"/>
              <w:tblCellMar>
                <w:left w:w="0" w:type="dxa"/>
                <w:right w:w="0" w:type="dxa"/>
              </w:tblCellMar>
              <w:tblLook w:val="04A0" w:firstRow="1" w:lastRow="0" w:firstColumn="1" w:lastColumn="0" w:noHBand="0" w:noVBand="1"/>
            </w:tblPr>
            <w:tblGrid>
              <w:gridCol w:w="571"/>
              <w:gridCol w:w="9360"/>
              <w:gridCol w:w="60"/>
            </w:tblGrid>
            <w:tr w:rsidR="00D73551" w:rsidRPr="00D73551">
              <w:trPr>
                <w:tblCellSpacing w:w="0" w:type="dxa"/>
                <w:jc w:val="center"/>
              </w:trPr>
              <w:tc>
                <w:tcPr>
                  <w:tcW w:w="5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w:t>
                  </w:r>
                </w:p>
              </w:tc>
              <w:tc>
                <w:tcPr>
                  <w:tcW w:w="11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21 (</w:t>
                  </w: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 47)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69020A7" wp14:editId="11F00031">
                        <wp:extent cx="5943600" cy="19050"/>
                        <wp:effectExtent l="0" t="0" r="0" b="0"/>
                        <wp:docPr id="55" name="Рисунок 55" descr="https://studfile.net/html/19115/104/html_8AH8tZPcKk.tyfk/img-SAMv4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s://studfile.net/html/19115/104/html_8AH8tZPcKk.tyfk/img-SAMv4I.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w:t>
                  </w:r>
                </w:p>
              </w:tc>
              <w:tc>
                <w:tcPr>
                  <w:tcW w:w="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5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(3.1)</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где 21 — процентное содержание кислорода в атмосферном воздухе;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 760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 абсолютное давление воздуха над уровнем моря при температуре 15°С;</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47 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 давление водяных паров в легких человека при температуре 37°С. Соответственно для высоты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lang w:eastAsia="ru-RU"/>
        </w:rPr>
        <w:t xml:space="preserve"> расчет парциального давления кислорода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ведется по формуле</w:t>
      </w:r>
    </w:p>
    <w:tbl>
      <w:tblPr>
        <w:tblW w:w="9360" w:type="dxa"/>
        <w:tblCellSpacing w:w="0" w:type="dxa"/>
        <w:tblCellMar>
          <w:left w:w="0" w:type="dxa"/>
          <w:right w:w="0" w:type="dxa"/>
        </w:tblCellMar>
        <w:tblLook w:val="04A0" w:firstRow="1" w:lastRow="0" w:firstColumn="1" w:lastColumn="0" w:noHBand="0" w:noVBand="1"/>
      </w:tblPr>
      <w:tblGrid>
        <w:gridCol w:w="480"/>
        <w:gridCol w:w="9991"/>
        <w:gridCol w:w="460"/>
      </w:tblGrid>
      <w:tr w:rsidR="00D73551" w:rsidRPr="00D73551" w:rsidTr="00D73551">
        <w:trPr>
          <w:tblCellSpacing w:w="0" w:type="dxa"/>
        </w:trPr>
        <w:tc>
          <w:tcPr>
            <w:tcW w:w="16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180" w:type="dxa"/>
            <w:vAlign w:val="center"/>
            <w:hideMark/>
          </w:tcPr>
          <w:tbl>
            <w:tblPr>
              <w:tblW w:w="1830" w:type="dxa"/>
              <w:jc w:val="center"/>
              <w:tblCellSpacing w:w="0" w:type="dxa"/>
              <w:tblCellMar>
                <w:left w:w="0" w:type="dxa"/>
                <w:right w:w="0" w:type="dxa"/>
              </w:tblCellMar>
              <w:tblLook w:val="04A0" w:firstRow="1" w:lastRow="0" w:firstColumn="1" w:lastColumn="0" w:noHBand="0" w:noVBand="1"/>
            </w:tblPr>
            <w:tblGrid>
              <w:gridCol w:w="571"/>
              <w:gridCol w:w="9360"/>
              <w:gridCol w:w="60"/>
            </w:tblGrid>
            <w:tr w:rsidR="00D73551" w:rsidRPr="00D73551">
              <w:trPr>
                <w:tblCellSpacing w:w="0" w:type="dxa"/>
                <w:jc w:val="center"/>
              </w:trPr>
              <w:tc>
                <w:tcPr>
                  <w:tcW w:w="5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w:t>
                  </w:r>
                </w:p>
              </w:tc>
              <w:tc>
                <w:tcPr>
                  <w:tcW w:w="12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α</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47)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324166A8" wp14:editId="0906F414">
                        <wp:extent cx="5943600" cy="19050"/>
                        <wp:effectExtent l="0" t="0" r="0" b="0"/>
                        <wp:docPr id="56" name="Рисунок 56" descr="https://studfile.net/html/19115/104/html_8AH8tZPcKk.tyfk/img-BrAOg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s://studfile.net/html/19115/104/html_8AH8tZPcKk.tyfk/img-BrAOgD.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w:t>
                  </w:r>
                </w:p>
              </w:tc>
              <w:tc>
                <w:tcPr>
                  <w:tcW w:w="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5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(3.2)</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где α</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xml:space="preserve"> — процентное содержание кислорода во вдыхаемом воздухе на высоте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атмосферное давление.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Приравнивая выражения (3.1) и (3.2), получим</w:t>
      </w:r>
    </w:p>
    <w:tbl>
      <w:tblPr>
        <w:tblW w:w="9360" w:type="dxa"/>
        <w:tblCellSpacing w:w="0" w:type="dxa"/>
        <w:tblCellMar>
          <w:left w:w="0" w:type="dxa"/>
          <w:right w:w="0" w:type="dxa"/>
        </w:tblCellMar>
        <w:tblLook w:val="04A0" w:firstRow="1" w:lastRow="0" w:firstColumn="1" w:lastColumn="0" w:noHBand="0" w:noVBand="1"/>
      </w:tblPr>
      <w:tblGrid>
        <w:gridCol w:w="480"/>
        <w:gridCol w:w="10770"/>
        <w:gridCol w:w="460"/>
      </w:tblGrid>
      <w:tr w:rsidR="00D73551" w:rsidRPr="00D73551" w:rsidTr="00D73551">
        <w:trPr>
          <w:tblCellSpacing w:w="0" w:type="dxa"/>
        </w:trPr>
        <w:tc>
          <w:tcPr>
            <w:tcW w:w="14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465" w:type="dxa"/>
            <w:vAlign w:val="center"/>
            <w:hideMark/>
          </w:tcPr>
          <w:tbl>
            <w:tblPr>
              <w:tblW w:w="2100" w:type="dxa"/>
              <w:jc w:val="center"/>
              <w:tblCellSpacing w:w="0" w:type="dxa"/>
              <w:tblCellMar>
                <w:left w:w="0" w:type="dxa"/>
                <w:right w:w="0" w:type="dxa"/>
              </w:tblCellMar>
              <w:tblLook w:val="04A0" w:firstRow="1" w:lastRow="0" w:firstColumn="1" w:lastColumn="0" w:noHBand="0" w:noVBand="1"/>
            </w:tblPr>
            <w:tblGrid>
              <w:gridCol w:w="910"/>
              <w:gridCol w:w="9360"/>
              <w:gridCol w:w="500"/>
            </w:tblGrid>
            <w:tr w:rsidR="00D73551" w:rsidRPr="00D73551">
              <w:trPr>
                <w:tblCellSpacing w:w="0" w:type="dxa"/>
                <w:jc w:val="center"/>
              </w:trPr>
              <w:tc>
                <w:tcPr>
                  <w:tcW w:w="9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α</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 </w:t>
                  </w:r>
                </w:p>
              </w:tc>
              <w:tc>
                <w:tcPr>
                  <w:tcW w:w="7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 47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20C1985" wp14:editId="5D5854C8">
                        <wp:extent cx="5943600" cy="19050"/>
                        <wp:effectExtent l="0" t="0" r="0" b="0"/>
                        <wp:docPr id="57" name="Рисунок 57" descr="https://studfile.net/html/19115/104/html_8AH8tZPcKk.tyfk/img-Lp5mU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s://studfile.net/html/19115/104/html_8AH8tZPcKk.tyfk/img-Lp5mUk.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47</w:t>
                  </w:r>
                </w:p>
              </w:tc>
              <w:tc>
                <w:tcPr>
                  <w:tcW w:w="4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21.</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4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(3.3)</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График требуемого процентного содержания кислорода во вдыхаемом воздухе, рассчитанный по формуле (3.3), приведен на рис. 3.1. Из графика видно, что для поддержания </w:t>
      </w:r>
      <w:proofErr w:type="gramStart"/>
      <w:r w:rsidRPr="00D73551">
        <w:rPr>
          <w:rFonts w:ascii="Times New Roman" w:eastAsia="Times New Roman" w:hAnsi="Times New Roman" w:cs="Times New Roman"/>
          <w:sz w:val="24"/>
          <w:szCs w:val="24"/>
          <w:lang w:eastAsia="ru-RU"/>
        </w:rPr>
        <w:t>парциального  {</w:t>
      </w:r>
      <w:proofErr w:type="gramEnd"/>
      <w:r w:rsidRPr="00D73551">
        <w:rPr>
          <w:rFonts w:ascii="Times New Roman" w:eastAsia="Times New Roman" w:hAnsi="Times New Roman" w:cs="Times New Roman"/>
          <w:sz w:val="24"/>
          <w:szCs w:val="24"/>
          <w:lang w:eastAsia="ru-RU"/>
        </w:rPr>
        <w:t>76}  давления кислорода на заданном уровне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 150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необходимо с высотой увеличивать процентное содержание кислорода, причем на высоте 10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концентрация кислорода во вдыхаемом воздухе должна достигать 100%.</w:t>
      </w:r>
    </w:p>
    <w:tbl>
      <w:tblPr>
        <w:tblpPr w:leftFromText="45" w:rightFromText="45" w:vertAnchor="text" w:tblpXSpec="right" w:tblpYSpec="center"/>
        <w:tblW w:w="6825" w:type="dxa"/>
        <w:tblCellSpacing w:w="0" w:type="dxa"/>
        <w:tblCellMar>
          <w:top w:w="75" w:type="dxa"/>
          <w:left w:w="75" w:type="dxa"/>
          <w:bottom w:w="75" w:type="dxa"/>
          <w:right w:w="75" w:type="dxa"/>
        </w:tblCellMar>
        <w:tblLook w:val="04A0" w:firstRow="1" w:lastRow="0" w:firstColumn="1" w:lastColumn="0" w:noHBand="0" w:noVBand="1"/>
      </w:tblPr>
      <w:tblGrid>
        <w:gridCol w:w="6840"/>
      </w:tblGrid>
      <w:tr w:rsidR="00D73551" w:rsidRPr="00D73551" w:rsidTr="00D73551">
        <w:trPr>
          <w:tblCellSpacing w:w="0" w:type="dxa"/>
        </w:trPr>
        <w:tc>
          <w:tcPr>
            <w:tcW w:w="66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753BB8AA" wp14:editId="5D198775">
                  <wp:extent cx="4238625" cy="2209800"/>
                  <wp:effectExtent l="0" t="0" r="9525" b="0"/>
                  <wp:docPr id="58" name="Рисунок 58" descr="https://studfile.net/html/19115/104/html_8AH8tZPcKk.tyfk/img-BSQWo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s://studfile.net/html/19115/104/html_8AH8tZPcKk.tyfk/img-BSQWoi.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238625" cy="2209800"/>
                          </a:xfrm>
                          <a:prstGeom prst="rect">
                            <a:avLst/>
                          </a:prstGeom>
                          <a:noFill/>
                          <a:ln>
                            <a:noFill/>
                          </a:ln>
                        </pic:spPr>
                      </pic:pic>
                    </a:graphicData>
                  </a:graphic>
                </wp:inline>
              </w:drawing>
            </w:r>
          </w:p>
        </w:tc>
      </w:tr>
      <w:tr w:rsidR="00D73551" w:rsidRPr="00D73551" w:rsidTr="00D73551">
        <w:trPr>
          <w:tblCellSpacing w:w="0" w:type="dxa"/>
        </w:trPr>
        <w:tc>
          <w:tcPr>
            <w:tcW w:w="66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3.2. Блок-схема образования потребной величины легочной вентиляции на выходе регулятора подачи (РП)</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Потребный расход кислорода.</w:t>
      </w:r>
      <w:r w:rsidRPr="00D73551">
        <w:rPr>
          <w:rFonts w:ascii="Times New Roman" w:eastAsia="Times New Roman" w:hAnsi="Times New Roman" w:cs="Times New Roman"/>
          <w:sz w:val="24"/>
          <w:szCs w:val="24"/>
          <w:lang w:eastAsia="ru-RU"/>
        </w:rPr>
        <w:t xml:space="preserve"> Для определения потребного расхода кислорода в системе кислородного питания рассмотрим схему образования необходимой величины легочной вентиляции на выходе регулятора подачи кислорода (рис. 3.2). Согласно указанной схеме величина легочной вентиляции </w:t>
      </w:r>
      <w:r w:rsidRPr="00D73551">
        <w:rPr>
          <w:rFonts w:ascii="Times New Roman" w:eastAsia="Times New Roman" w:hAnsi="Times New Roman" w:cs="Times New Roman"/>
          <w:i/>
          <w:iCs/>
          <w:sz w:val="24"/>
          <w:szCs w:val="24"/>
          <w:lang w:eastAsia="ru-RU"/>
        </w:rPr>
        <w:t>W</w:t>
      </w:r>
      <w:r w:rsidRPr="00D73551">
        <w:rPr>
          <w:rFonts w:ascii="Times New Roman" w:eastAsia="Times New Roman" w:hAnsi="Times New Roman" w:cs="Times New Roman"/>
          <w:sz w:val="24"/>
          <w:szCs w:val="24"/>
          <w:lang w:eastAsia="ru-RU"/>
        </w:rPr>
        <w:t xml:space="preserve"> складывается из расхода дополнительного кислорода (V</w:t>
      </w:r>
      <w:r w:rsidRPr="00D73551">
        <w:rPr>
          <w:rFonts w:ascii="Times New Roman" w:eastAsia="Times New Roman" w:hAnsi="Times New Roman" w:cs="Times New Roman"/>
          <w:sz w:val="24"/>
          <w:szCs w:val="24"/>
          <w:vertAlign w:val="subscript"/>
          <w:lang w:eastAsia="ru-RU"/>
        </w:rPr>
        <w:t>O</w:t>
      </w:r>
      <w:proofErr w:type="gramStart"/>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sz w:val="24"/>
          <w:szCs w:val="24"/>
          <w:vertAlign w:val="subscript"/>
          <w:lang w:eastAsia="ru-RU"/>
        </w:rPr>
        <w:t>доп</w:t>
      </w:r>
      <w:proofErr w:type="spellEnd"/>
      <w:proofErr w:type="gramEnd"/>
      <w:r w:rsidRPr="00D73551">
        <w:rPr>
          <w:rFonts w:ascii="Times New Roman" w:eastAsia="Times New Roman" w:hAnsi="Times New Roman" w:cs="Times New Roman"/>
          <w:sz w:val="24"/>
          <w:szCs w:val="24"/>
          <w:lang w:eastAsia="ru-RU"/>
        </w:rPr>
        <w:t xml:space="preserve">, подаваемого на вход регулятора подачи (РП), и подсоса воздуха </w:t>
      </w:r>
      <w:proofErr w:type="spellStart"/>
      <w:r w:rsidRPr="00D73551">
        <w:rPr>
          <w:rFonts w:ascii="Times New Roman" w:eastAsia="Times New Roman" w:hAnsi="Times New Roman" w:cs="Times New Roman"/>
          <w:i/>
          <w:iCs/>
          <w:sz w:val="24"/>
          <w:szCs w:val="24"/>
          <w:lang w:eastAsia="ru-RU"/>
        </w:rPr>
        <w:t>V</w:t>
      </w:r>
      <w:r w:rsidRPr="00D73551">
        <w:rPr>
          <w:rFonts w:ascii="Times New Roman" w:eastAsia="Times New Roman" w:hAnsi="Times New Roman" w:cs="Times New Roman"/>
          <w:sz w:val="24"/>
          <w:szCs w:val="24"/>
          <w:vertAlign w:val="subscript"/>
          <w:lang w:eastAsia="ru-RU"/>
        </w:rPr>
        <w:t>в</w:t>
      </w:r>
      <w:proofErr w:type="spellEnd"/>
      <w:r w:rsidRPr="00D73551">
        <w:rPr>
          <w:rFonts w:ascii="Times New Roman" w:eastAsia="Times New Roman" w:hAnsi="Times New Roman" w:cs="Times New Roman"/>
          <w:sz w:val="24"/>
          <w:szCs w:val="24"/>
          <w:lang w:eastAsia="ru-RU"/>
        </w:rPr>
        <w:t>, т.е.</w:t>
      </w:r>
    </w:p>
    <w:tbl>
      <w:tblPr>
        <w:tblW w:w="9360" w:type="dxa"/>
        <w:tblCellSpacing w:w="0" w:type="dxa"/>
        <w:tblCellMar>
          <w:left w:w="0" w:type="dxa"/>
          <w:right w:w="0" w:type="dxa"/>
        </w:tblCellMar>
        <w:tblLook w:val="04A0" w:firstRow="1" w:lastRow="0" w:firstColumn="1" w:lastColumn="0" w:noHBand="0" w:noVBand="1"/>
      </w:tblPr>
      <w:tblGrid>
        <w:gridCol w:w="1652"/>
        <w:gridCol w:w="6115"/>
        <w:gridCol w:w="1593"/>
      </w:tblGrid>
      <w:tr w:rsidR="00D73551" w:rsidRPr="00D73551" w:rsidTr="00D73551">
        <w:trPr>
          <w:tblCellSpacing w:w="0" w:type="dxa"/>
        </w:trPr>
        <w:tc>
          <w:tcPr>
            <w:tcW w:w="16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1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W</w:t>
            </w:r>
            <w:r w:rsidRPr="00D73551">
              <w:rPr>
                <w:rFonts w:ascii="Times New Roman" w:eastAsia="Times New Roman" w:hAnsi="Times New Roman" w:cs="Times New Roman"/>
                <w:sz w:val="24"/>
                <w:szCs w:val="24"/>
                <w:lang w:eastAsia="ru-RU"/>
              </w:rPr>
              <w:t> = (V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sz w:val="24"/>
                <w:szCs w:val="24"/>
                <w:vertAlign w:val="subscript"/>
                <w:lang w:eastAsia="ru-RU"/>
              </w:rPr>
              <w:t>доп</w:t>
            </w:r>
            <w:proofErr w:type="spellEnd"/>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i/>
                <w:iCs/>
                <w:sz w:val="24"/>
                <w:szCs w:val="24"/>
                <w:lang w:eastAsia="ru-RU"/>
              </w:rPr>
              <w:t>V</w:t>
            </w:r>
            <w:r w:rsidRPr="00D73551">
              <w:rPr>
                <w:rFonts w:ascii="Times New Roman" w:eastAsia="Times New Roman" w:hAnsi="Times New Roman" w:cs="Times New Roman"/>
                <w:sz w:val="24"/>
                <w:szCs w:val="24"/>
                <w:vertAlign w:val="subscript"/>
                <w:lang w:eastAsia="ru-RU"/>
              </w:rPr>
              <w:t>в</w:t>
            </w:r>
            <w:proofErr w:type="spellEnd"/>
            <w:r w:rsidRPr="00D73551">
              <w:rPr>
                <w:rFonts w:ascii="Times New Roman" w:eastAsia="Times New Roman" w:hAnsi="Times New Roman" w:cs="Times New Roman"/>
                <w:sz w:val="24"/>
                <w:szCs w:val="24"/>
                <w:lang w:eastAsia="ru-RU"/>
              </w:rPr>
              <w:t>.</w:t>
            </w:r>
          </w:p>
        </w:tc>
        <w:tc>
          <w:tcPr>
            <w:tcW w:w="15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(3.4)</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наземных условиях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 0) потребное количество кислорода для обеспечения нормального газообмена в организме человека определяется следующей зависимостью:</w:t>
      </w:r>
    </w:p>
    <w:tbl>
      <w:tblPr>
        <w:tblW w:w="9360" w:type="dxa"/>
        <w:tblCellSpacing w:w="0" w:type="dxa"/>
        <w:tblCellMar>
          <w:left w:w="0" w:type="dxa"/>
          <w:right w:w="0" w:type="dxa"/>
        </w:tblCellMar>
        <w:tblLook w:val="04A0" w:firstRow="1" w:lastRow="0" w:firstColumn="1" w:lastColumn="0" w:noHBand="0" w:noVBand="1"/>
      </w:tblPr>
      <w:tblGrid>
        <w:gridCol w:w="1953"/>
        <w:gridCol w:w="5544"/>
        <w:gridCol w:w="1863"/>
      </w:tblGrid>
      <w:tr w:rsidR="00D73551" w:rsidRPr="00D73551" w:rsidTr="00D73551">
        <w:trPr>
          <w:tblCellSpacing w:w="0" w:type="dxa"/>
        </w:trPr>
        <w:tc>
          <w:tcPr>
            <w:tcW w:w="19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553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xml:space="preserve"> = 0,21 </w:t>
            </w:r>
            <w:r w:rsidRPr="00D73551">
              <w:rPr>
                <w:rFonts w:ascii="Times New Roman" w:eastAsia="Times New Roman" w:hAnsi="Times New Roman" w:cs="Times New Roman"/>
                <w:i/>
                <w:iCs/>
                <w:sz w:val="24"/>
                <w:szCs w:val="24"/>
                <w:lang w:eastAsia="ru-RU"/>
              </w:rPr>
              <w:t>W</w:t>
            </w:r>
            <w:r w:rsidRPr="00D73551">
              <w:rPr>
                <w:rFonts w:ascii="Times New Roman" w:eastAsia="Times New Roman" w:hAnsi="Times New Roman" w:cs="Times New Roman"/>
                <w:sz w:val="24"/>
                <w:szCs w:val="24"/>
                <w:lang w:eastAsia="ru-RU"/>
              </w:rPr>
              <w:t>,</w:t>
            </w:r>
          </w:p>
        </w:tc>
        <w:tc>
          <w:tcPr>
            <w:tcW w:w="18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(3.5)</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где 0,21 — объемное соотношение кислорода в атмосферном воздухе.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высотном полете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lang w:eastAsia="ru-RU"/>
        </w:rPr>
        <w:t xml:space="preserve"> ≠ 0) потребное количество кислорода для дыхания определяется выражением</w:t>
      </w:r>
    </w:p>
    <w:tbl>
      <w:tblPr>
        <w:tblW w:w="1350" w:type="dxa"/>
        <w:jc w:val="center"/>
        <w:tblCellSpacing w:w="0" w:type="dxa"/>
        <w:tblCellMar>
          <w:left w:w="0" w:type="dxa"/>
          <w:right w:w="0" w:type="dxa"/>
        </w:tblCellMar>
        <w:tblLook w:val="04A0" w:firstRow="1" w:lastRow="0" w:firstColumn="1" w:lastColumn="0" w:noHBand="0" w:noVBand="1"/>
      </w:tblPr>
      <w:tblGrid>
        <w:gridCol w:w="568"/>
        <w:gridCol w:w="8497"/>
        <w:gridCol w:w="290"/>
      </w:tblGrid>
      <w:tr w:rsidR="00D73551" w:rsidRPr="00D73551" w:rsidTr="00D73551">
        <w:trPr>
          <w:tblCellSpacing w:w="0" w:type="dxa"/>
          <w:jc w:val="center"/>
        </w:trPr>
        <w:tc>
          <w:tcPr>
            <w:tcW w:w="6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w:t>
            </w:r>
          </w:p>
        </w:tc>
        <w:tc>
          <w:tcPr>
            <w:tcW w:w="4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α</w:t>
            </w:r>
            <w:r w:rsidRPr="00D73551">
              <w:rPr>
                <w:rFonts w:ascii="Times New Roman" w:eastAsia="Times New Roman" w:hAnsi="Times New Roman" w:cs="Times New Roman"/>
                <w:sz w:val="24"/>
                <w:szCs w:val="24"/>
                <w:vertAlign w:val="subscript"/>
                <w:lang w:eastAsia="ru-RU"/>
              </w:rPr>
              <w:t>O2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F283830" wp14:editId="1CC5C288">
                  <wp:extent cx="5943600" cy="19050"/>
                  <wp:effectExtent l="0" t="0" r="0" b="0"/>
                  <wp:docPr id="59" name="Рисунок 59" descr="https://studfile.net/html/19115/104/html_8AH8tZPcKk.tyfk/img-gwBq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s://studfile.net/html/19115/104/html_8AH8tZPcKk.tyfk/img-gwBqJA.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w:t>
            </w:r>
            <w:r w:rsidRPr="00D73551">
              <w:rPr>
                <w:rFonts w:ascii="Times New Roman" w:eastAsia="Times New Roman" w:hAnsi="Times New Roman" w:cs="Times New Roman"/>
                <w:sz w:val="24"/>
                <w:szCs w:val="24"/>
                <w:vertAlign w:val="subscript"/>
                <w:lang w:eastAsia="ru-RU"/>
              </w:rPr>
              <w:t> </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r w:rsidRPr="00D73551">
              <w:rPr>
                <w:rFonts w:ascii="Times New Roman" w:eastAsia="Times New Roman" w:hAnsi="Times New Roman" w:cs="Times New Roman"/>
                <w:i/>
                <w:iCs/>
                <w:sz w:val="24"/>
                <w:szCs w:val="24"/>
                <w:lang w:eastAsia="ru-RU"/>
              </w:rPr>
              <w:t>W</w:t>
            </w: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где α</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xml:space="preserve"> — процентное содержание кислорода во вдыхаемом воздухе на высоте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Подставляя в последнее выражение значение α</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xml:space="preserve"> из выражения (3.3), получим</w:t>
      </w:r>
    </w:p>
    <w:tbl>
      <w:tblPr>
        <w:tblW w:w="9360" w:type="dxa"/>
        <w:tblCellSpacing w:w="0" w:type="dxa"/>
        <w:tblCellMar>
          <w:left w:w="0" w:type="dxa"/>
          <w:right w:w="0" w:type="dxa"/>
        </w:tblCellMar>
        <w:tblLook w:val="04A0" w:firstRow="1" w:lastRow="0" w:firstColumn="1" w:lastColumn="0" w:noHBand="0" w:noVBand="1"/>
      </w:tblPr>
      <w:tblGrid>
        <w:gridCol w:w="480"/>
        <w:gridCol w:w="10785"/>
        <w:gridCol w:w="460"/>
      </w:tblGrid>
      <w:tr w:rsidR="00D73551" w:rsidRPr="00D73551" w:rsidTr="00D73551">
        <w:trPr>
          <w:tblCellSpacing w:w="0" w:type="dxa"/>
        </w:trPr>
        <w:tc>
          <w:tcPr>
            <w:tcW w:w="14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495" w:type="dxa"/>
            <w:vAlign w:val="center"/>
            <w:hideMark/>
          </w:tcPr>
          <w:tbl>
            <w:tblPr>
              <w:tblW w:w="2145" w:type="dxa"/>
              <w:jc w:val="center"/>
              <w:tblCellSpacing w:w="0" w:type="dxa"/>
              <w:tblCellMar>
                <w:left w:w="0" w:type="dxa"/>
                <w:right w:w="0" w:type="dxa"/>
              </w:tblCellMar>
              <w:tblLook w:val="04A0" w:firstRow="1" w:lastRow="0" w:firstColumn="1" w:lastColumn="0" w:noHBand="0" w:noVBand="1"/>
            </w:tblPr>
            <w:tblGrid>
              <w:gridCol w:w="1105"/>
              <w:gridCol w:w="9360"/>
              <w:gridCol w:w="320"/>
            </w:tblGrid>
            <w:tr w:rsidR="00D73551" w:rsidRPr="00D73551">
              <w:trPr>
                <w:tblCellSpacing w:w="0" w:type="dxa"/>
                <w:jc w:val="center"/>
              </w:trPr>
              <w:tc>
                <w:tcPr>
                  <w:tcW w:w="11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0,21 </w:t>
                  </w:r>
                </w:p>
              </w:tc>
              <w:tc>
                <w:tcPr>
                  <w:tcW w:w="7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 47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500489B" wp14:editId="63C1494E">
                        <wp:extent cx="5943600" cy="19050"/>
                        <wp:effectExtent l="0" t="0" r="0" b="0"/>
                        <wp:docPr id="60" name="Рисунок 60" descr="https://studfile.net/html/19115/104/html_8AH8tZPcKk.tyfk/img-ZYzxy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s://studfile.net/html/19115/104/html_8AH8tZPcKk.tyfk/img-ZYzxyi.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47</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r w:rsidRPr="00D73551">
                    <w:rPr>
                      <w:rFonts w:ascii="Times New Roman" w:eastAsia="Times New Roman" w:hAnsi="Times New Roman" w:cs="Times New Roman"/>
                      <w:i/>
                      <w:iCs/>
                      <w:sz w:val="24"/>
                      <w:szCs w:val="24"/>
                      <w:lang w:eastAsia="ru-RU"/>
                    </w:rPr>
                    <w:t>W</w:t>
                  </w: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3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(3.6)</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то же время потребное количество кислорода для дыхания при использовании кислородной системы может быть определено таким образом:</w:t>
      </w:r>
    </w:p>
    <w:tbl>
      <w:tblPr>
        <w:tblW w:w="9360" w:type="dxa"/>
        <w:tblCellSpacing w:w="0" w:type="dxa"/>
        <w:tblCellMar>
          <w:left w:w="0" w:type="dxa"/>
          <w:right w:w="0" w:type="dxa"/>
        </w:tblCellMar>
        <w:tblLook w:val="04A0" w:firstRow="1" w:lastRow="0" w:firstColumn="1" w:lastColumn="0" w:noHBand="0" w:noVBand="1"/>
      </w:tblPr>
      <w:tblGrid>
        <w:gridCol w:w="1365"/>
        <w:gridCol w:w="6690"/>
        <w:gridCol w:w="1305"/>
      </w:tblGrid>
      <w:tr w:rsidR="00D73551" w:rsidRPr="00D73551" w:rsidTr="00D73551">
        <w:trPr>
          <w:tblCellSpacing w:w="0" w:type="dxa"/>
        </w:trPr>
        <w:tc>
          <w:tcPr>
            <w:tcW w:w="136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6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sz w:val="24"/>
                <w:szCs w:val="24"/>
                <w:vertAlign w:val="subscript"/>
                <w:lang w:eastAsia="ru-RU"/>
              </w:rPr>
              <w:t>доп</w:t>
            </w:r>
            <w:proofErr w:type="spellEnd"/>
            <w:r w:rsidRPr="00D73551">
              <w:rPr>
                <w:rFonts w:ascii="Times New Roman" w:eastAsia="Times New Roman" w:hAnsi="Times New Roman" w:cs="Times New Roman"/>
                <w:sz w:val="24"/>
                <w:szCs w:val="24"/>
                <w:lang w:eastAsia="ru-RU"/>
              </w:rPr>
              <w:t> + (V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sz w:val="24"/>
                <w:szCs w:val="24"/>
                <w:vertAlign w:val="subscript"/>
                <w:lang w:eastAsia="ru-RU"/>
              </w:rPr>
              <w:t>в</w:t>
            </w:r>
            <w:r w:rsidRPr="00D73551">
              <w:rPr>
                <w:rFonts w:ascii="Times New Roman" w:eastAsia="Times New Roman" w:hAnsi="Times New Roman" w:cs="Times New Roman"/>
                <w:sz w:val="24"/>
                <w:szCs w:val="24"/>
                <w:lang w:eastAsia="ru-RU"/>
              </w:rPr>
              <w:t>,</w:t>
            </w:r>
          </w:p>
        </w:tc>
        <w:tc>
          <w:tcPr>
            <w:tcW w:w="13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(3.7)</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где (V</w:t>
      </w:r>
      <w:r w:rsidRPr="00D73551">
        <w:rPr>
          <w:rFonts w:ascii="Times New Roman" w:eastAsia="Times New Roman" w:hAnsi="Times New Roman" w:cs="Times New Roman"/>
          <w:sz w:val="24"/>
          <w:szCs w:val="24"/>
          <w:vertAlign w:val="subscript"/>
          <w:lang w:eastAsia="ru-RU"/>
        </w:rPr>
        <w:t>O</w:t>
      </w:r>
      <w:proofErr w:type="gramStart"/>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sz w:val="24"/>
          <w:szCs w:val="24"/>
          <w:vertAlign w:val="subscript"/>
          <w:lang w:eastAsia="ru-RU"/>
        </w:rPr>
        <w:t>в</w:t>
      </w:r>
      <w:proofErr w:type="gramEnd"/>
      <w:r w:rsidRPr="00D73551">
        <w:rPr>
          <w:rFonts w:ascii="Times New Roman" w:eastAsia="Times New Roman" w:hAnsi="Times New Roman" w:cs="Times New Roman"/>
          <w:sz w:val="24"/>
          <w:szCs w:val="24"/>
          <w:lang w:eastAsia="ru-RU"/>
        </w:rPr>
        <w:t xml:space="preserve"> — количество кислорода в подсасываемом воздухе </w:t>
      </w:r>
      <w:proofErr w:type="spellStart"/>
      <w:r w:rsidRPr="00D73551">
        <w:rPr>
          <w:rFonts w:ascii="Times New Roman" w:eastAsia="Times New Roman" w:hAnsi="Times New Roman" w:cs="Times New Roman"/>
          <w:sz w:val="24"/>
          <w:szCs w:val="24"/>
          <w:lang w:eastAsia="ru-RU"/>
        </w:rPr>
        <w:t>V</w:t>
      </w:r>
      <w:r w:rsidRPr="00D73551">
        <w:rPr>
          <w:rFonts w:ascii="Times New Roman" w:eastAsia="Times New Roman" w:hAnsi="Times New Roman" w:cs="Times New Roman"/>
          <w:sz w:val="24"/>
          <w:szCs w:val="24"/>
          <w:vertAlign w:val="subscript"/>
          <w:lang w:eastAsia="ru-RU"/>
        </w:rPr>
        <w:t>в</w:t>
      </w:r>
      <w:proofErr w:type="spellEnd"/>
      <w:r w:rsidRPr="00D73551">
        <w:rPr>
          <w:rFonts w:ascii="Times New Roman" w:eastAsia="Times New Roman" w:hAnsi="Times New Roman" w:cs="Times New Roman"/>
          <w:sz w:val="24"/>
          <w:szCs w:val="24"/>
          <w:lang w:eastAsia="ru-RU"/>
        </w:rPr>
        <w:t xml:space="preserve"> (рис. 3.2).  {77}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 учетом выражения (3.4) зависимость (3.7) получит другой</w:t>
      </w:r>
    </w:p>
    <w:tbl>
      <w:tblPr>
        <w:tblW w:w="9360" w:type="dxa"/>
        <w:tblCellSpacing w:w="0" w:type="dxa"/>
        <w:tblCellMar>
          <w:left w:w="0" w:type="dxa"/>
          <w:right w:w="0" w:type="dxa"/>
        </w:tblCellMar>
        <w:tblLook w:val="04A0" w:firstRow="1" w:lastRow="0" w:firstColumn="1" w:lastColumn="0" w:noHBand="0" w:noVBand="1"/>
      </w:tblPr>
      <w:tblGrid>
        <w:gridCol w:w="991"/>
        <w:gridCol w:w="7422"/>
        <w:gridCol w:w="947"/>
      </w:tblGrid>
      <w:tr w:rsidR="00D73551" w:rsidRPr="00D73551" w:rsidTr="00D73551">
        <w:trPr>
          <w:tblCellSpacing w:w="0" w:type="dxa"/>
        </w:trPr>
        <w:tc>
          <w:tcPr>
            <w:tcW w:w="9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74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sz w:val="24"/>
                <w:szCs w:val="24"/>
                <w:vertAlign w:val="subscript"/>
                <w:lang w:eastAsia="ru-RU"/>
              </w:rPr>
              <w:t>доп</w:t>
            </w:r>
            <w:proofErr w:type="spellEnd"/>
            <w:r w:rsidRPr="00D73551">
              <w:rPr>
                <w:rFonts w:ascii="Times New Roman" w:eastAsia="Times New Roman" w:hAnsi="Times New Roman" w:cs="Times New Roman"/>
                <w:sz w:val="24"/>
                <w:szCs w:val="24"/>
                <w:lang w:eastAsia="ru-RU"/>
              </w:rPr>
              <w:t> + 0,21[W – (V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sz w:val="24"/>
                <w:szCs w:val="24"/>
                <w:vertAlign w:val="subscript"/>
                <w:lang w:eastAsia="ru-RU"/>
              </w:rPr>
              <w:t>доп</w:t>
            </w:r>
            <w:proofErr w:type="spellEnd"/>
            <w:r w:rsidRPr="00D73551">
              <w:rPr>
                <w:rFonts w:ascii="Times New Roman" w:eastAsia="Times New Roman" w:hAnsi="Times New Roman" w:cs="Times New Roman"/>
                <w:sz w:val="24"/>
                <w:szCs w:val="24"/>
                <w:lang w:eastAsia="ru-RU"/>
              </w:rPr>
              <w:t>].</w:t>
            </w:r>
          </w:p>
        </w:tc>
        <w:tc>
          <w:tcPr>
            <w:tcW w:w="9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(3.8)</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Если в выражение (3.8) подставить значение </w:t>
      </w:r>
      <w:r w:rsidRPr="00D73551">
        <w:rPr>
          <w:rFonts w:ascii="Times New Roman" w:eastAsia="Times New Roman" w:hAnsi="Times New Roman" w:cs="Times New Roman"/>
          <w:i/>
          <w:iCs/>
          <w:sz w:val="24"/>
          <w:szCs w:val="24"/>
          <w:lang w:eastAsia="ru-RU"/>
        </w:rPr>
        <w:t>V</w:t>
      </w:r>
      <w:r w:rsidRPr="00D73551">
        <w:rPr>
          <w:rFonts w:ascii="Times New Roman" w:eastAsia="Times New Roman" w:hAnsi="Times New Roman" w:cs="Times New Roman"/>
          <w:i/>
          <w:iCs/>
          <w:sz w:val="24"/>
          <w:szCs w:val="24"/>
          <w:vertAlign w:val="subscript"/>
          <w:lang w:eastAsia="ru-RU"/>
        </w:rPr>
        <w:t>Q</w:t>
      </w:r>
      <w:r w:rsidRPr="00D73551">
        <w:rPr>
          <w:rFonts w:ascii="Times New Roman" w:eastAsia="Times New Roman" w:hAnsi="Times New Roman" w:cs="Times New Roman"/>
          <w:sz w:val="24"/>
          <w:szCs w:val="24"/>
          <w:lang w:eastAsia="ru-RU"/>
        </w:rPr>
        <w:t xml:space="preserve"> из мости (3.6), то получим основную формулу для расчета дополнительной подачи чистого кислорода:</w:t>
      </w:r>
    </w:p>
    <w:tbl>
      <w:tblPr>
        <w:tblW w:w="9360" w:type="dxa"/>
        <w:tblCellSpacing w:w="0" w:type="dxa"/>
        <w:tblCellMar>
          <w:left w:w="0" w:type="dxa"/>
          <w:right w:w="0" w:type="dxa"/>
        </w:tblCellMar>
        <w:tblLook w:val="04A0" w:firstRow="1" w:lastRow="0" w:firstColumn="1" w:lastColumn="0" w:noHBand="0" w:noVBand="1"/>
      </w:tblPr>
      <w:tblGrid>
        <w:gridCol w:w="480"/>
        <w:gridCol w:w="19865"/>
        <w:gridCol w:w="460"/>
      </w:tblGrid>
      <w:tr w:rsidR="00D73551" w:rsidRPr="00D73551" w:rsidTr="00D73551">
        <w:trPr>
          <w:tblCellSpacing w:w="0" w:type="dxa"/>
        </w:trPr>
        <w:tc>
          <w:tcPr>
            <w:tcW w:w="14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615" w:type="dxa"/>
            <w:vAlign w:val="center"/>
            <w:hideMark/>
          </w:tcPr>
          <w:tbl>
            <w:tblPr>
              <w:tblW w:w="2265" w:type="dxa"/>
              <w:jc w:val="center"/>
              <w:tblCellSpacing w:w="0" w:type="dxa"/>
              <w:tblCellMar>
                <w:left w:w="0" w:type="dxa"/>
                <w:right w:w="0" w:type="dxa"/>
              </w:tblCellMar>
              <w:tblLook w:val="04A0" w:firstRow="1" w:lastRow="0" w:firstColumn="1" w:lastColumn="0" w:noHBand="0" w:noVBand="1"/>
            </w:tblPr>
            <w:tblGrid>
              <w:gridCol w:w="625"/>
              <w:gridCol w:w="9360"/>
              <w:gridCol w:w="200"/>
              <w:gridCol w:w="9360"/>
              <w:gridCol w:w="320"/>
            </w:tblGrid>
            <w:tr w:rsidR="00D73551" w:rsidRPr="00D73551">
              <w:trPr>
                <w:tblCellSpacing w:w="0" w:type="dxa"/>
                <w:jc w:val="center"/>
              </w:trPr>
              <w:tc>
                <w:tcPr>
                  <w:tcW w:w="6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V</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w:t>
                  </w:r>
                </w:p>
              </w:tc>
              <w:tc>
                <w:tcPr>
                  <w:tcW w:w="4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0,21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6EE1A81" wp14:editId="563F1AC1">
                        <wp:extent cx="5943600" cy="19050"/>
                        <wp:effectExtent l="0" t="0" r="0" b="0"/>
                        <wp:docPr id="61" name="Рисунок 61" descr="https://studfile.net/html/19115/104/html_8AH8tZPcKk.tyfk/img-i3SG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s://studfile.net/html/19115/104/html_8AH8tZPcKk.tyfk/img-i3SGSp.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0,79</w:t>
                  </w:r>
                </w:p>
              </w:tc>
              <w:tc>
                <w:tcPr>
                  <w:tcW w:w="1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w:t>
                  </w:r>
                </w:p>
              </w:tc>
              <w:tc>
                <w:tcPr>
                  <w:tcW w:w="7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i/>
                      <w:iCs/>
                      <w:sz w:val="24"/>
                      <w:szCs w:val="24"/>
                      <w:vertAlign w:val="subscript"/>
                      <w:lang w:eastAsia="ru-RU"/>
                    </w:rPr>
                    <w:t>H</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77BA98B" wp14:editId="2D3EB7A8">
                        <wp:extent cx="5943600" cy="19050"/>
                        <wp:effectExtent l="0" t="0" r="0" b="0"/>
                        <wp:docPr id="62" name="Рисунок 62" descr="https://studfile.net/html/19115/104/html_8AH8tZPcKk.tyfk/img-WB6W0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s://studfile.net/html/19115/104/html_8AH8tZPcKk.tyfk/img-WB6W0Q.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47</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r w:rsidRPr="00D73551">
                    <w:rPr>
                      <w:rFonts w:ascii="Times New Roman" w:eastAsia="Times New Roman" w:hAnsi="Times New Roman" w:cs="Times New Roman"/>
                      <w:i/>
                      <w:iCs/>
                      <w:sz w:val="24"/>
                      <w:szCs w:val="24"/>
                      <w:lang w:eastAsia="ru-RU"/>
                    </w:rPr>
                    <w:t>W</w:t>
                  </w: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(3.9)</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 формуле (3.9) можно рассчитать потребный расход кислорода для человека в зависимости от высоты полета (давления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и потребной величины легочной вентиляции </w:t>
      </w:r>
      <w:r w:rsidRPr="00D73551">
        <w:rPr>
          <w:rFonts w:ascii="Times New Roman" w:eastAsia="Times New Roman" w:hAnsi="Times New Roman" w:cs="Times New Roman"/>
          <w:i/>
          <w:iCs/>
          <w:sz w:val="24"/>
          <w:szCs w:val="24"/>
          <w:lang w:eastAsia="ru-RU"/>
        </w:rPr>
        <w:t>W.</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E241BCE" wp14:editId="7E995608">
                  <wp:extent cx="4476750" cy="2076450"/>
                  <wp:effectExtent l="0" t="0" r="0" b="0"/>
                  <wp:docPr id="63" name="Рисунок 63" descr="https://studfile.net/html/19115/104/html_8AH8tZPcKk.tyfk/img-qbIy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s://studfile.net/html/19115/104/html_8AH8tZPcKk.tyfk/img-qbIyXL.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476750" cy="20764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Рис. 3.3. График необходимой величины парциального давления кислорода во вдыхаемом воздухе по высотам</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Поскольку величина легочной вентиляции определяется физической нагрузкой человека и меняется в широких пределах (см. табл. 1.5), то зависимость (3.9) дает возможность ориентировочно рассчитать потребный расход чистого кислорода по высоте для какой-то осредненной величины легочной вентиляции </w:t>
      </w:r>
      <w:proofErr w:type="spellStart"/>
      <w:r w:rsidRPr="00D73551">
        <w:rPr>
          <w:rFonts w:ascii="Times New Roman" w:eastAsia="Times New Roman" w:hAnsi="Times New Roman" w:cs="Times New Roman"/>
          <w:i/>
          <w:iCs/>
          <w:sz w:val="24"/>
          <w:szCs w:val="24"/>
          <w:lang w:eastAsia="ru-RU"/>
        </w:rPr>
        <w:t>W</w:t>
      </w:r>
      <w:r w:rsidRPr="00D73551">
        <w:rPr>
          <w:rFonts w:ascii="Times New Roman" w:eastAsia="Times New Roman" w:hAnsi="Times New Roman" w:cs="Times New Roman"/>
          <w:sz w:val="24"/>
          <w:szCs w:val="24"/>
          <w:vertAlign w:val="subscript"/>
          <w:lang w:eastAsia="ru-RU"/>
        </w:rPr>
        <w:t>ср</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Обычно расчет производится для средней величины легочной вентиляции порядка 20 </w:t>
      </w:r>
      <w:r w:rsidRPr="00D73551">
        <w:rPr>
          <w:rFonts w:ascii="Times New Roman" w:eastAsia="Times New Roman" w:hAnsi="Times New Roman" w:cs="Times New Roman"/>
          <w:i/>
          <w:iCs/>
          <w:sz w:val="24"/>
          <w:szCs w:val="24"/>
          <w:lang w:eastAsia="ru-RU"/>
        </w:rPr>
        <w:t>л/мин.</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Анализ полученной зависимости (3.9) показывает: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что в наземных условиях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 0) дополнительный расход чистого кислорода (V</w:t>
      </w:r>
      <w:r w:rsidRPr="00D73551">
        <w:rPr>
          <w:rFonts w:ascii="Times New Roman" w:eastAsia="Times New Roman" w:hAnsi="Times New Roman" w:cs="Times New Roman"/>
          <w:sz w:val="24"/>
          <w:szCs w:val="24"/>
          <w:vertAlign w:val="subscript"/>
          <w:lang w:eastAsia="ru-RU"/>
        </w:rPr>
        <w:t>O</w:t>
      </w:r>
      <w:proofErr w:type="gramStart"/>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sz w:val="24"/>
          <w:szCs w:val="24"/>
          <w:vertAlign w:val="subscript"/>
          <w:lang w:eastAsia="ru-RU"/>
        </w:rPr>
        <w:t>доп</w:t>
      </w:r>
      <w:proofErr w:type="spellEnd"/>
      <w:proofErr w:type="gramEnd"/>
      <w:r w:rsidRPr="00D73551">
        <w:rPr>
          <w:rFonts w:ascii="Times New Roman" w:eastAsia="Times New Roman" w:hAnsi="Times New Roman" w:cs="Times New Roman"/>
          <w:sz w:val="24"/>
          <w:szCs w:val="24"/>
          <w:lang w:eastAsia="ru-RU"/>
        </w:rPr>
        <w:t> = 0;</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что на высоте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 10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дополнительный расход чистого кислорода равен потребной величине легочной вентиляции, т. 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Необходимая величина парциального давления кислорода во вдыхаемом воздухе в зависимости от высоты полета.</w:t>
      </w:r>
      <w:r w:rsidRPr="00D73551">
        <w:rPr>
          <w:rFonts w:ascii="Times New Roman" w:eastAsia="Times New Roman" w:hAnsi="Times New Roman" w:cs="Times New Roman"/>
          <w:sz w:val="24"/>
          <w:szCs w:val="24"/>
          <w:lang w:eastAsia="ru-RU"/>
        </w:rPr>
        <w:t xml:space="preserve"> Исходя из назначения кислородной системы, парциальное давление кислорода во вдыхаемом воздухе должно поддерживаться на уровне</w:t>
      </w:r>
    </w:p>
    <w:tbl>
      <w:tblPr>
        <w:tblW w:w="3660" w:type="dxa"/>
        <w:jc w:val="center"/>
        <w:tblCellSpacing w:w="0" w:type="dxa"/>
        <w:tblCellMar>
          <w:left w:w="0" w:type="dxa"/>
          <w:right w:w="0" w:type="dxa"/>
        </w:tblCellMar>
        <w:tblLook w:val="04A0" w:firstRow="1" w:lastRow="0" w:firstColumn="1" w:lastColumn="0" w:noHBand="0" w:noVBand="1"/>
      </w:tblPr>
      <w:tblGrid>
        <w:gridCol w:w="456"/>
        <w:gridCol w:w="7467"/>
        <w:gridCol w:w="1432"/>
      </w:tblGrid>
      <w:tr w:rsidR="00D73551" w:rsidRPr="00D73551" w:rsidTr="00D73551">
        <w:trPr>
          <w:tblCellSpacing w:w="0" w:type="dxa"/>
          <w:jc w:val="center"/>
        </w:trPr>
        <w:tc>
          <w:tcPr>
            <w:tcW w:w="5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w:t>
            </w:r>
          </w:p>
        </w:tc>
        <w:tc>
          <w:tcPr>
            <w:tcW w:w="13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21 (760 – 47)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A4B6D4C" wp14:editId="4CF2B383">
                  <wp:extent cx="5943600" cy="19050"/>
                  <wp:effectExtent l="0" t="0" r="0" b="0"/>
                  <wp:docPr id="64" name="Рисунок 64" descr="https://studfile.net/html/19115/104/html_8AH8tZPcKk.tyfk/img-rdtmd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studfile.net/html/19115/104/html_8AH8tZPcKk.tyfk/img-rdtmdx.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w:t>
            </w:r>
          </w:p>
        </w:tc>
        <w:tc>
          <w:tcPr>
            <w:tcW w:w="18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150 </w:t>
            </w:r>
            <w:r w:rsidRPr="00D73551">
              <w:rPr>
                <w:rFonts w:ascii="Times New Roman" w:eastAsia="Times New Roman" w:hAnsi="Times New Roman" w:cs="Times New Roman"/>
                <w:i/>
                <w:iCs/>
                <w:sz w:val="24"/>
                <w:szCs w:val="24"/>
                <w:lang w:eastAsia="ru-RU"/>
              </w:rPr>
              <w:t>мм рт. ст.</w:t>
            </w:r>
          </w:p>
        </w:tc>
      </w:tr>
    </w:tbl>
    <w:p w:rsidR="00D73551" w:rsidRPr="00D73551" w:rsidRDefault="00D73551" w:rsidP="00D73551">
      <w:pPr>
        <w:spacing w:after="0" w:line="240" w:lineRule="auto"/>
        <w:rPr>
          <w:rFonts w:ascii="Times New Roman" w:eastAsia="Times New Roman" w:hAnsi="Times New Roman" w:cs="Times New Roman"/>
          <w:vanish/>
          <w:sz w:val="24"/>
          <w:szCs w:val="24"/>
          <w:lang w:eastAsia="ru-RU"/>
        </w:rPr>
      </w:pPr>
    </w:p>
    <w:tbl>
      <w:tblPr>
        <w:tblW w:w="9360" w:type="dxa"/>
        <w:tblCellSpacing w:w="0" w:type="dxa"/>
        <w:tblCellMar>
          <w:left w:w="0" w:type="dxa"/>
          <w:right w:w="0" w:type="dxa"/>
        </w:tblCellMar>
        <w:tblLook w:val="04A0" w:firstRow="1" w:lastRow="0" w:firstColumn="1" w:lastColumn="0" w:noHBand="0" w:noVBand="1"/>
      </w:tblPr>
      <w:tblGrid>
        <w:gridCol w:w="9360"/>
        <w:gridCol w:w="591"/>
        <w:gridCol w:w="9360"/>
      </w:tblGrid>
      <w:tr w:rsidR="00D73551" w:rsidRPr="00D73551" w:rsidTr="00D73551">
        <w:trPr>
          <w:tblCellSpacing w:w="0" w:type="dxa"/>
        </w:trPr>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AACF70A" wp14:editId="35B53ECC">
                  <wp:extent cx="5943600" cy="19050"/>
                  <wp:effectExtent l="0" t="0" r="0" b="0"/>
                  <wp:docPr id="65" name="Рисунок 65" descr="https://studfile.net/html/19115/104/html_8AH8tZPcKk.tyfk/img-WN2K5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studfile.net/html/19115/104/html_8AH8tZPcKk.tyfk/img-WN2K5Z.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5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{78} </w:t>
            </w:r>
          </w:p>
        </w:tc>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88E3332" wp14:editId="08046573">
                  <wp:extent cx="5943600" cy="19050"/>
                  <wp:effectExtent l="0" t="0" r="0" b="0"/>
                  <wp:docPr id="66" name="Рисунок 66" descr="https://studfile.net/html/19115/104/html_8AH8tZPcKk.tyfk/img-PyMy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studfile.net/html/19115/104/html_8AH8tZPcKk.tyfk/img-PyMySO.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До высоты 10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это условие обеспечивается обогащением вдыхаемого воздуха кислородом. Однако начиная с высоты 10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согласно </w:t>
      </w:r>
      <w:proofErr w:type="gramStart"/>
      <w:r w:rsidRPr="00D73551">
        <w:rPr>
          <w:rFonts w:ascii="Times New Roman" w:eastAsia="Times New Roman" w:hAnsi="Times New Roman" w:cs="Times New Roman"/>
          <w:sz w:val="24"/>
          <w:szCs w:val="24"/>
          <w:lang w:eastAsia="ru-RU"/>
        </w:rPr>
        <w:t>графику</w:t>
      </w:r>
      <w:proofErr w:type="gramEnd"/>
      <w:r w:rsidRPr="00D73551">
        <w:rPr>
          <w:rFonts w:ascii="Times New Roman" w:eastAsia="Times New Roman" w:hAnsi="Times New Roman" w:cs="Times New Roman"/>
          <w:sz w:val="24"/>
          <w:szCs w:val="24"/>
          <w:lang w:eastAsia="ru-RU"/>
        </w:rPr>
        <w:t xml:space="preserve"> на рис. 3.3 это условие нарушается: на высоте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парциальное давление кислорода во вдыхаемом воздухе</w:t>
      </w:r>
    </w:p>
    <w:tbl>
      <w:tblPr>
        <w:tblW w:w="3645" w:type="dxa"/>
        <w:jc w:val="center"/>
        <w:tblCellSpacing w:w="0" w:type="dxa"/>
        <w:tblCellMar>
          <w:left w:w="0" w:type="dxa"/>
          <w:right w:w="0" w:type="dxa"/>
        </w:tblCellMar>
        <w:tblLook w:val="04A0" w:firstRow="1" w:lastRow="0" w:firstColumn="1" w:lastColumn="0" w:noHBand="0" w:noVBand="1"/>
      </w:tblPr>
      <w:tblGrid>
        <w:gridCol w:w="458"/>
        <w:gridCol w:w="7506"/>
        <w:gridCol w:w="1391"/>
      </w:tblGrid>
      <w:tr w:rsidR="00D73551" w:rsidRPr="00D73551" w:rsidTr="00D73551">
        <w:trPr>
          <w:tblCellSpacing w:w="0" w:type="dxa"/>
          <w:jc w:val="center"/>
        </w:trPr>
        <w:tc>
          <w:tcPr>
            <w:tcW w:w="5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w:t>
            </w:r>
          </w:p>
        </w:tc>
        <w:tc>
          <w:tcPr>
            <w:tcW w:w="133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 (</w:t>
            </w: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12</w:t>
            </w:r>
            <w:r w:rsidRPr="00D73551">
              <w:rPr>
                <w:rFonts w:ascii="Times New Roman" w:eastAsia="Times New Roman" w:hAnsi="Times New Roman" w:cs="Times New Roman"/>
                <w:sz w:val="24"/>
                <w:szCs w:val="24"/>
                <w:lang w:eastAsia="ru-RU"/>
              </w:rPr>
              <w:t xml:space="preserve"> – 47)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24EC29B" wp14:editId="46397084">
                  <wp:extent cx="5943600" cy="19050"/>
                  <wp:effectExtent l="0" t="0" r="0" b="0"/>
                  <wp:docPr id="67" name="Рисунок 67" descr="https://studfile.net/html/19115/104/html_8AH8tZPcKk.tyfk/img-3Co9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studfile.net/html/19115/104/html_8AH8tZPcKk.tyfk/img-3Co9NY.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w:t>
            </w:r>
            <w:r w:rsidRPr="00D73551">
              <w:rPr>
                <w:rFonts w:ascii="Times New Roman" w:eastAsia="Times New Roman" w:hAnsi="Times New Roman" w:cs="Times New Roman"/>
                <w:sz w:val="24"/>
                <w:szCs w:val="24"/>
                <w:vertAlign w:val="subscript"/>
                <w:lang w:eastAsia="ru-RU"/>
              </w:rPr>
              <w:t> </w:t>
            </w:r>
          </w:p>
        </w:tc>
        <w:tc>
          <w:tcPr>
            <w:tcW w:w="17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98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а на высоте 19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оно составляет всего</w:t>
      </w:r>
    </w:p>
    <w:tbl>
      <w:tblPr>
        <w:tblW w:w="3525" w:type="dxa"/>
        <w:jc w:val="center"/>
        <w:tblCellSpacing w:w="0" w:type="dxa"/>
        <w:tblCellMar>
          <w:left w:w="0" w:type="dxa"/>
          <w:right w:w="0" w:type="dxa"/>
        </w:tblCellMar>
        <w:tblLook w:val="04A0" w:firstRow="1" w:lastRow="0" w:firstColumn="1" w:lastColumn="0" w:noHBand="0" w:noVBand="1"/>
      </w:tblPr>
      <w:tblGrid>
        <w:gridCol w:w="463"/>
        <w:gridCol w:w="7586"/>
        <w:gridCol w:w="1306"/>
      </w:tblGrid>
      <w:tr w:rsidR="00D73551" w:rsidRPr="00D73551" w:rsidTr="00D73551">
        <w:trPr>
          <w:tblCellSpacing w:w="0" w:type="dxa"/>
          <w:jc w:val="center"/>
        </w:trPr>
        <w:tc>
          <w:tcPr>
            <w:tcW w:w="5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w:t>
            </w:r>
          </w:p>
        </w:tc>
        <w:tc>
          <w:tcPr>
            <w:tcW w:w="133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 (</w:t>
            </w: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19</w:t>
            </w:r>
            <w:r w:rsidRPr="00D73551">
              <w:rPr>
                <w:rFonts w:ascii="Times New Roman" w:eastAsia="Times New Roman" w:hAnsi="Times New Roman" w:cs="Times New Roman"/>
                <w:sz w:val="24"/>
                <w:szCs w:val="24"/>
                <w:lang w:eastAsia="ru-RU"/>
              </w:rPr>
              <w:t xml:space="preserve"> – 47)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28C8C0D" wp14:editId="3BBB223B">
                  <wp:extent cx="5943600" cy="19050"/>
                  <wp:effectExtent l="0" t="0" r="0" b="0"/>
                  <wp:docPr id="68" name="Рисунок 68" descr="https://studfile.net/html/19115/104/html_8AH8tZPcKk.tyfk/img-l0GU5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s://studfile.net/html/19115/104/html_8AH8tZPcKk.tyfk/img-l0GU5N.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w:t>
            </w:r>
            <w:r w:rsidRPr="00D73551">
              <w:rPr>
                <w:rFonts w:ascii="Times New Roman" w:eastAsia="Times New Roman" w:hAnsi="Times New Roman" w:cs="Times New Roman"/>
                <w:sz w:val="24"/>
                <w:szCs w:val="24"/>
                <w:vertAlign w:val="subscript"/>
                <w:lang w:eastAsia="ru-RU"/>
              </w:rPr>
              <w:t> </w:t>
            </w:r>
          </w:p>
        </w:tc>
        <w:tc>
          <w:tcPr>
            <w:tcW w:w="16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r w:rsidRPr="00D73551">
              <w:rPr>
                <w:rFonts w:ascii="Times New Roman" w:eastAsia="Times New Roman" w:hAnsi="Times New Roman" w:cs="Times New Roman"/>
                <w:sz w:val="24"/>
                <w:szCs w:val="24"/>
                <w:lang w:eastAsia="ru-RU"/>
              </w:rPr>
              <w:sym w:font="Symbol" w:char="F040"/>
            </w:r>
            <w:r w:rsidRPr="00D73551">
              <w:rPr>
                <w:rFonts w:ascii="Times New Roman" w:eastAsia="Times New Roman" w:hAnsi="Times New Roman" w:cs="Times New Roman"/>
                <w:sz w:val="24"/>
                <w:szCs w:val="24"/>
                <w:lang w:eastAsia="ru-RU"/>
              </w:rPr>
              <w:t> 1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 физиологическим нормам разрешается снижение парциального давления кислорода во вдыхаемом воздухе до 98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и даже до 68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в зависимости от времени пребывания на высотах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Поэтому на высотах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продолжительные </w:t>
      </w:r>
      <w:r w:rsidRPr="00D73551">
        <w:rPr>
          <w:rFonts w:ascii="Times New Roman" w:eastAsia="Times New Roman" w:hAnsi="Times New Roman" w:cs="Times New Roman"/>
          <w:sz w:val="24"/>
          <w:szCs w:val="24"/>
          <w:lang w:eastAsia="ru-RU"/>
        </w:rPr>
        <w:lastRenderedPageBreak/>
        <w:t xml:space="preserve">полеты возможны только в герметических кабинах и в скафандрах, внутри которых поддерживается повышенное давление (не менее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 145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по сравнению с окружающей атмосферой, так как в этом случае обеспечивается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 145 – 47 = 98 </w:t>
      </w:r>
      <w:r w:rsidRPr="00D73551">
        <w:rPr>
          <w:rFonts w:ascii="Times New Roman" w:eastAsia="Times New Roman" w:hAnsi="Times New Roman" w:cs="Times New Roman"/>
          <w:i/>
          <w:iCs/>
          <w:sz w:val="24"/>
          <w:szCs w:val="24"/>
          <w:lang w:eastAsia="ru-RU"/>
        </w:rPr>
        <w:t>мм рт. ст.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Наиболее распространенным в настоящее время средством спасения экипажа в случае разгерметизации кабины на высотах полета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является создание избыточного давления кислорода непосредственно в легких. С этой целью применяются кислородные системы с избыточным давлением кислорода по сравнению с давлением окружающей среды. В этом случае расчет парциального давления кислорода во вдыхаемом воздухе ведется по формуле</w:t>
      </w:r>
    </w:p>
    <w:tbl>
      <w:tblPr>
        <w:tblW w:w="9360" w:type="dxa"/>
        <w:tblCellSpacing w:w="0" w:type="dxa"/>
        <w:tblCellMar>
          <w:left w:w="0" w:type="dxa"/>
          <w:right w:w="0" w:type="dxa"/>
        </w:tblCellMar>
        <w:tblLook w:val="04A0" w:firstRow="1" w:lastRow="0" w:firstColumn="1" w:lastColumn="0" w:noHBand="0" w:noVBand="1"/>
      </w:tblPr>
      <w:tblGrid>
        <w:gridCol w:w="480"/>
        <w:gridCol w:w="11102"/>
        <w:gridCol w:w="580"/>
      </w:tblGrid>
      <w:tr w:rsidR="00D73551" w:rsidRPr="00D73551" w:rsidTr="00D73551">
        <w:trPr>
          <w:tblCellSpacing w:w="0" w:type="dxa"/>
        </w:trPr>
        <w:tc>
          <w:tcPr>
            <w:tcW w:w="11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870" w:type="dxa"/>
            <w:vAlign w:val="center"/>
            <w:hideMark/>
          </w:tcPr>
          <w:tbl>
            <w:tblPr>
              <w:tblW w:w="2940" w:type="dxa"/>
              <w:jc w:val="center"/>
              <w:tblCellSpacing w:w="0" w:type="dxa"/>
              <w:tblCellMar>
                <w:left w:w="0" w:type="dxa"/>
                <w:right w:w="0" w:type="dxa"/>
              </w:tblCellMar>
              <w:tblLook w:val="04A0" w:firstRow="1" w:lastRow="0" w:firstColumn="1" w:lastColumn="0" w:noHBand="0" w:noVBand="1"/>
            </w:tblPr>
            <w:tblGrid>
              <w:gridCol w:w="1051"/>
              <w:gridCol w:w="9360"/>
              <w:gridCol w:w="691"/>
            </w:tblGrid>
            <w:tr w:rsidR="00D73551" w:rsidRPr="00D73551">
              <w:trPr>
                <w:tblCellSpacing w:w="0" w:type="dxa"/>
                <w:jc w:val="center"/>
              </w:trPr>
              <w:tc>
                <w:tcPr>
                  <w:tcW w:w="10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 = 0,21 </w:t>
                  </w:r>
                </w:p>
              </w:tc>
              <w:tc>
                <w:tcPr>
                  <w:tcW w:w="12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α</w:t>
                  </w:r>
                  <w:r w:rsidRPr="00D73551">
                    <w:rPr>
                      <w:rFonts w:ascii="Times New Roman" w:eastAsia="Times New Roman" w:hAnsi="Times New Roman" w:cs="Times New Roman"/>
                      <w:sz w:val="24"/>
                      <w:szCs w:val="24"/>
                      <w:vertAlign w:val="subscript"/>
                      <w:lang w:eastAsia="ru-RU"/>
                    </w:rPr>
                    <w:t>O2</w:t>
                  </w:r>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47)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4E59D19" wp14:editId="45F9BDD6">
                        <wp:extent cx="5943600" cy="19050"/>
                        <wp:effectExtent l="0" t="0" r="0" b="0"/>
                        <wp:docPr id="69" name="Рисунок 69" descr="https://studfile.net/html/19115/104/html_8AH8tZPcKk.tyfk/img-8F30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s://studfile.net/html/19115/104/html_8AH8tZPcKk.tyfk/img-8F308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w:t>
                  </w:r>
                  <w:r w:rsidRPr="00D73551">
                    <w:rPr>
                      <w:rFonts w:ascii="Times New Roman" w:eastAsia="Times New Roman" w:hAnsi="Times New Roman" w:cs="Times New Roman"/>
                      <w:sz w:val="24"/>
                      <w:szCs w:val="24"/>
                      <w:vertAlign w:val="subscript"/>
                      <w:lang w:eastAsia="ru-RU"/>
                    </w:rPr>
                    <w:t>  </w:t>
                  </w:r>
                </w:p>
              </w:tc>
              <w:tc>
                <w:tcPr>
                  <w:tcW w:w="6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м</w:t>
                  </w:r>
                  <w:proofErr w:type="spellEnd"/>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(3.10)</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м</w:t>
      </w:r>
      <w:proofErr w:type="spellEnd"/>
      <w:r w:rsidRPr="00D73551">
        <w:rPr>
          <w:rFonts w:ascii="Times New Roman" w:eastAsia="Times New Roman" w:hAnsi="Times New Roman" w:cs="Times New Roman"/>
          <w:sz w:val="24"/>
          <w:szCs w:val="24"/>
          <w:lang w:eastAsia="ru-RU"/>
        </w:rPr>
        <w:t xml:space="preserve"> — величина избыточного давления кислорода во вдыхаемом воздухе, </w:t>
      </w:r>
      <w:r w:rsidRPr="00D73551">
        <w:rPr>
          <w:rFonts w:ascii="Times New Roman" w:eastAsia="Times New Roman" w:hAnsi="Times New Roman" w:cs="Times New Roman"/>
          <w:i/>
          <w:iCs/>
          <w:sz w:val="24"/>
          <w:szCs w:val="24"/>
          <w:lang w:eastAsia="ru-RU"/>
        </w:rPr>
        <w:t>мм рт. ст.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Для установившегося режима будем считать, что избыточное давление во вдыхаемом воздухе соответственно равно избыточному давлению в кислородной маске (гермошлеме) и в легких человека.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Избыточное давление в легких определяется по уравнению</w:t>
      </w:r>
    </w:p>
    <w:tbl>
      <w:tblPr>
        <w:tblW w:w="9360" w:type="dxa"/>
        <w:tblCellSpacing w:w="0" w:type="dxa"/>
        <w:tblCellMar>
          <w:left w:w="0" w:type="dxa"/>
          <w:right w:w="0" w:type="dxa"/>
        </w:tblCellMar>
        <w:tblLook w:val="04A0" w:firstRow="1" w:lastRow="0" w:firstColumn="1" w:lastColumn="0" w:noHBand="0" w:noVBand="1"/>
      </w:tblPr>
      <w:tblGrid>
        <w:gridCol w:w="1863"/>
        <w:gridCol w:w="5243"/>
        <w:gridCol w:w="2254"/>
      </w:tblGrid>
      <w:tr w:rsidR="00D73551" w:rsidRPr="00D73551" w:rsidTr="00D73551">
        <w:trPr>
          <w:tblCellSpacing w:w="0" w:type="dxa"/>
        </w:trPr>
        <w:tc>
          <w:tcPr>
            <w:tcW w:w="18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523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p</w:t>
            </w:r>
            <w:proofErr w:type="spellEnd"/>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12</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w:t>
            </w:r>
          </w:p>
        </w:tc>
        <w:tc>
          <w:tcPr>
            <w:tcW w:w="22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(3.11)</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12</w:t>
      </w:r>
      <w:r w:rsidRPr="00D73551">
        <w:rPr>
          <w:rFonts w:ascii="Times New Roman" w:eastAsia="Times New Roman" w:hAnsi="Times New Roman" w:cs="Times New Roman"/>
          <w:sz w:val="24"/>
          <w:szCs w:val="24"/>
          <w:lang w:eastAsia="ru-RU"/>
        </w:rPr>
        <w:t> = 145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на высоте 12 </w:t>
      </w:r>
      <w:r w:rsidRPr="00D73551">
        <w:rPr>
          <w:rFonts w:ascii="Times New Roman" w:eastAsia="Times New Roman" w:hAnsi="Times New Roman" w:cs="Times New Roman"/>
          <w:i/>
          <w:iCs/>
          <w:sz w:val="24"/>
          <w:szCs w:val="24"/>
          <w:lang w:eastAsia="ru-RU"/>
        </w:rPr>
        <w:t>км.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Максимальная величина избыточного давления в легких достигает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p</w:t>
      </w:r>
      <w:proofErr w:type="spellEnd"/>
      <w:r w:rsidRPr="00D73551">
        <w:rPr>
          <w:rFonts w:ascii="Times New Roman" w:eastAsia="Times New Roman" w:hAnsi="Times New Roman" w:cs="Times New Roman"/>
          <w:sz w:val="24"/>
          <w:szCs w:val="24"/>
          <w:lang w:eastAsia="ru-RU"/>
        </w:rPr>
        <w:t xml:space="preserve"> ≤ 145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При такой величине избыточного давления кислорода в легких даже при полетах в верхних слоях атмосферы величина парциального давления кислорода будет не меньше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 145 – 47 = 98 </w:t>
      </w:r>
      <w:r w:rsidRPr="00D73551">
        <w:rPr>
          <w:rFonts w:ascii="Times New Roman" w:eastAsia="Times New Roman" w:hAnsi="Times New Roman" w:cs="Times New Roman"/>
          <w:i/>
          <w:iCs/>
          <w:sz w:val="24"/>
          <w:szCs w:val="24"/>
          <w:lang w:eastAsia="ru-RU"/>
        </w:rPr>
        <w:t>мм рт. ст.</w:t>
      </w:r>
    </w:p>
    <w:tbl>
      <w:tblPr>
        <w:tblW w:w="9360" w:type="dxa"/>
        <w:tblCellSpacing w:w="0" w:type="dxa"/>
        <w:tblCellMar>
          <w:left w:w="0" w:type="dxa"/>
          <w:right w:w="0" w:type="dxa"/>
        </w:tblCellMar>
        <w:tblLook w:val="04A0" w:firstRow="1" w:lastRow="0" w:firstColumn="1" w:lastColumn="0" w:noHBand="0" w:noVBand="1"/>
      </w:tblPr>
      <w:tblGrid>
        <w:gridCol w:w="9360"/>
        <w:gridCol w:w="591"/>
        <w:gridCol w:w="9360"/>
      </w:tblGrid>
      <w:tr w:rsidR="00D73551" w:rsidRPr="00D73551" w:rsidTr="00D73551">
        <w:trPr>
          <w:tblCellSpacing w:w="0" w:type="dxa"/>
        </w:trPr>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7C8A1C6" wp14:editId="697DF372">
                  <wp:extent cx="5943600" cy="19050"/>
                  <wp:effectExtent l="0" t="0" r="0" b="0"/>
                  <wp:docPr id="70" name="Рисунок 70" descr="https://studfile.net/html/19115/104/html_8AH8tZPcKk.tyfk/img-vAR3h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s://studfile.net/html/19115/104/html_8AH8tZPcKk.tyfk/img-vAR3hG.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5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{79} </w:t>
            </w:r>
          </w:p>
        </w:tc>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6F2ECAA" wp14:editId="2174FDE5">
                  <wp:extent cx="5943600" cy="19050"/>
                  <wp:effectExtent l="0" t="0" r="0" b="0"/>
                  <wp:docPr id="71" name="Рисунок 71" descr="https://studfile.net/html/19115/104/html_8AH8tZPcKk.tyfk/img-PjY4u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studfile.net/html/19115/104/html_8AH8tZPcKk.tyfk/img-PjY4uA.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Таким образом, согласно формуле (3.10) для поддержания парциального давления кислорода во вдыхаемом воздухе на уровне не ниже 98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на высотах полета, превышающих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необходимо увеличивать избыточное давление кислорода в системе питания, обеспечивая величину абсолютного давления в легких на уровне 145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При этом можно совершать полеты в </w:t>
      </w:r>
      <w:proofErr w:type="spellStart"/>
      <w:r w:rsidRPr="00D73551">
        <w:rPr>
          <w:rFonts w:ascii="Times New Roman" w:eastAsia="Times New Roman" w:hAnsi="Times New Roman" w:cs="Times New Roman"/>
          <w:sz w:val="24"/>
          <w:szCs w:val="24"/>
          <w:lang w:eastAsia="ru-RU"/>
        </w:rPr>
        <w:t>разгерметизированной</w:t>
      </w:r>
      <w:proofErr w:type="spellEnd"/>
      <w:r w:rsidRPr="00D73551">
        <w:rPr>
          <w:rFonts w:ascii="Times New Roman" w:eastAsia="Times New Roman" w:hAnsi="Times New Roman" w:cs="Times New Roman"/>
          <w:sz w:val="24"/>
          <w:szCs w:val="24"/>
          <w:lang w:eastAsia="ru-RU"/>
        </w:rPr>
        <w:t xml:space="preserve"> кабине достаточно продолжительное время. При кратковременных полетах (5—10 </w:t>
      </w:r>
      <w:r w:rsidRPr="00D73551">
        <w:rPr>
          <w:rFonts w:ascii="Times New Roman" w:eastAsia="Times New Roman" w:hAnsi="Times New Roman" w:cs="Times New Roman"/>
          <w:i/>
          <w:iCs/>
          <w:sz w:val="24"/>
          <w:szCs w:val="24"/>
          <w:lang w:eastAsia="ru-RU"/>
        </w:rPr>
        <w:t>мин</w:t>
      </w:r>
      <w:r w:rsidRPr="00D73551">
        <w:rPr>
          <w:rFonts w:ascii="Times New Roman" w:eastAsia="Times New Roman" w:hAnsi="Times New Roman" w:cs="Times New Roman"/>
          <w:sz w:val="24"/>
          <w:szCs w:val="24"/>
          <w:lang w:eastAsia="ru-RU"/>
        </w:rPr>
        <w:t>) в тех же условиях для сохранения минимальной величины парциального давления кислорода во вдыхаемом воздухе (68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величина абсолютного давления в легких должна быть равна 115 </w:t>
      </w:r>
      <w:r w:rsidRPr="00D73551">
        <w:rPr>
          <w:rFonts w:ascii="Times New Roman" w:eastAsia="Times New Roman" w:hAnsi="Times New Roman" w:cs="Times New Roman"/>
          <w:i/>
          <w:iCs/>
          <w:sz w:val="24"/>
          <w:szCs w:val="24"/>
          <w:lang w:eastAsia="ru-RU"/>
        </w:rPr>
        <w:t>мм рт. ст.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Допустимые нормы избыточного давления кислорода в легких человека.</w:t>
      </w:r>
      <w:r w:rsidRPr="00D73551">
        <w:rPr>
          <w:rFonts w:ascii="Times New Roman" w:eastAsia="Times New Roman" w:hAnsi="Times New Roman" w:cs="Times New Roman"/>
          <w:sz w:val="24"/>
          <w:szCs w:val="24"/>
          <w:lang w:eastAsia="ru-RU"/>
        </w:rPr>
        <w:t xml:space="preserve"> Создать избыточное давление кислорода в легких человека в зависимости от высоты полета с помощью технических средств не представляет труда; но при этом следует знать, что некоторые величины избыточного давления кислорода в легких человека могут вызвать </w:t>
      </w:r>
      <w:r w:rsidRPr="00D73551">
        <w:rPr>
          <w:rFonts w:ascii="Times New Roman" w:eastAsia="Times New Roman" w:hAnsi="Times New Roman" w:cs="Times New Roman"/>
          <w:sz w:val="24"/>
          <w:szCs w:val="24"/>
          <w:lang w:eastAsia="ru-RU"/>
        </w:rPr>
        <w:lastRenderedPageBreak/>
        <w:t xml:space="preserve">ряд существенных нарушений в физиологии человека </w:t>
      </w:r>
      <w:proofErr w:type="gramStart"/>
      <w:r w:rsidRPr="00D73551">
        <w:rPr>
          <w:rFonts w:ascii="Times New Roman" w:eastAsia="Times New Roman" w:hAnsi="Times New Roman" w:cs="Times New Roman"/>
          <w:sz w:val="24"/>
          <w:szCs w:val="24"/>
          <w:lang w:eastAsia="ru-RU"/>
        </w:rPr>
        <w:t>Так</w:t>
      </w:r>
      <w:proofErr w:type="gramEnd"/>
      <w:r w:rsidRPr="00D73551">
        <w:rPr>
          <w:rFonts w:ascii="Times New Roman" w:eastAsia="Times New Roman" w:hAnsi="Times New Roman" w:cs="Times New Roman"/>
          <w:sz w:val="24"/>
          <w:szCs w:val="24"/>
          <w:lang w:eastAsia="ru-RU"/>
        </w:rPr>
        <w:t>, например, при избыточном давлении в легких 25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p</w:t>
      </w:r>
      <w:proofErr w:type="spellEnd"/>
      <w:r w:rsidRPr="00D73551">
        <w:rPr>
          <w:rFonts w:ascii="Times New Roman" w:eastAsia="Times New Roman" w:hAnsi="Times New Roman" w:cs="Times New Roman"/>
          <w:sz w:val="24"/>
          <w:szCs w:val="24"/>
          <w:lang w:eastAsia="ru-RU"/>
        </w:rPr>
        <w:t xml:space="preserve"> ≤ 40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наблюдается нарушение ритма дыхания. Вдох происходит без участия в работе двигательных межреберных мышц, выдох, наоборот, становится настолько затруднительным, что двигательные мышцы уже не могут справиться с такой нагрузкой. Ритм дыхания расстраивается, и это может привести со временем к прекращению дыхания.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Для обеспечения возможности дыхания при избыточном давлении в легких, превышающем 25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необходимо двигательным межреберным мышцам оказать помощь в виде внешнего давления на поверхность груди и живота, т. е. создать противодавление, равное по величине избыточному давлению в легких.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избыточном давлении в легких 40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p</w:t>
      </w:r>
      <w:proofErr w:type="spellEnd"/>
      <w:r w:rsidRPr="00D73551">
        <w:rPr>
          <w:rFonts w:ascii="Times New Roman" w:eastAsia="Times New Roman" w:hAnsi="Times New Roman" w:cs="Times New Roman"/>
          <w:sz w:val="24"/>
          <w:szCs w:val="24"/>
          <w:lang w:eastAsia="ru-RU"/>
        </w:rPr>
        <w:t xml:space="preserve"> ≤ 75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кровеносные сосуды конечностей (вены) не могут противостоять соответствующему повышенному давлению крови и расширяются, вследствие чего в конечностях образуется застой крови. В результате нарушается подача крови к жизненно важным органам. Кроме того, при избыточном давлении </w:t>
      </w:r>
      <w:proofErr w:type="spellStart"/>
      <w:r w:rsidRPr="00D73551">
        <w:rPr>
          <w:rFonts w:ascii="Times New Roman" w:eastAsia="Times New Roman" w:hAnsi="Times New Roman" w:cs="Times New Roman"/>
          <w:sz w:val="24"/>
          <w:szCs w:val="24"/>
          <w:lang w:eastAsia="ru-RU"/>
        </w:rPr>
        <w:t>Δ</w:t>
      </w:r>
      <w:proofErr w:type="gramStart"/>
      <w:r w:rsidRPr="00D73551">
        <w:rPr>
          <w:rFonts w:ascii="Times New Roman" w:eastAsia="Times New Roman" w:hAnsi="Times New Roman" w:cs="Times New Roman"/>
          <w:i/>
          <w:iCs/>
          <w:sz w:val="24"/>
          <w:szCs w:val="24"/>
          <w:lang w:eastAsia="ru-RU"/>
        </w:rPr>
        <w:t>p</w:t>
      </w:r>
      <w:proofErr w:type="spellEnd"/>
      <w:r w:rsidRPr="00D73551">
        <w:rPr>
          <w:rFonts w:ascii="Times New Roman" w:eastAsia="Times New Roman" w:hAnsi="Times New Roman" w:cs="Times New Roman"/>
          <w:sz w:val="24"/>
          <w:szCs w:val="24"/>
          <w:lang w:eastAsia="ru-RU"/>
        </w:rPr>
        <w:t> &gt;</w:t>
      </w:r>
      <w:proofErr w:type="gramEnd"/>
      <w:r w:rsidRPr="00D73551">
        <w:rPr>
          <w:rFonts w:ascii="Times New Roman" w:eastAsia="Times New Roman" w:hAnsi="Times New Roman" w:cs="Times New Roman"/>
          <w:sz w:val="24"/>
          <w:szCs w:val="24"/>
          <w:lang w:eastAsia="ru-RU"/>
        </w:rPr>
        <w:t> 40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на высоте более 19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обостряется явление закипания крови человека. Для предотвращения указанного существенного расстройства кровообращения необходимо создать внешнее давление почти на всю поверхность тела человека.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избыточном давлении кислорода в легких 75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p</w:t>
      </w:r>
      <w:proofErr w:type="spellEnd"/>
      <w:r w:rsidRPr="00D73551">
        <w:rPr>
          <w:rFonts w:ascii="Times New Roman" w:eastAsia="Times New Roman" w:hAnsi="Times New Roman" w:cs="Times New Roman"/>
          <w:sz w:val="24"/>
          <w:szCs w:val="24"/>
          <w:lang w:eastAsia="ru-RU"/>
        </w:rPr>
        <w:t xml:space="preserve"> ≤ 145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кроме указанных выше физиологических расстройств, наступает расстройство органов зрения и слуха. Чтобы исключить данное явление, необходимо создать внешнее пневматическое давление на голову и шею человека.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Таким образом, только применение специальной компенсирующей одежды с герметическим шлемом или маской позволяет создать в легких человека избыточное давление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p</w:t>
      </w:r>
      <w:proofErr w:type="spellEnd"/>
      <w:r w:rsidRPr="00D73551">
        <w:rPr>
          <w:rFonts w:ascii="Times New Roman" w:eastAsia="Times New Roman" w:hAnsi="Times New Roman" w:cs="Times New Roman"/>
          <w:sz w:val="24"/>
          <w:szCs w:val="24"/>
          <w:lang w:eastAsia="ru-RU"/>
        </w:rPr>
        <w:t xml:space="preserve"> ≤ 145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{80}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Допустимая величина сопротивления дыханию.</w:t>
      </w:r>
      <w:r w:rsidRPr="00D73551">
        <w:rPr>
          <w:rFonts w:ascii="Times New Roman" w:eastAsia="Times New Roman" w:hAnsi="Times New Roman" w:cs="Times New Roman"/>
          <w:sz w:val="24"/>
          <w:szCs w:val="24"/>
          <w:lang w:eastAsia="ru-RU"/>
        </w:rPr>
        <w:t xml:space="preserve"> Параметр сопротивления дыханию имеет исключительно важное значение в системах кислородного питания, особенно при использовании принципа прерывной подачи кислорода к дыхательным путям человека.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Физиологическое исследование влияния сопротивления дыханию показывает, что при наличии сопротивления дыханию в альвеолярном воздухе уменьшается процентное содержание кислорода и, наоборот, увеличивается процентное содержание углекислого газа. Это явление объясняется тем, что отношение продолжительности вдоха к выдоху увеличивается. Такое явление приводит к тому, что частота дыхания и легочная вентиляция уменьшаются, уменьшается жизненная емкость легких, изменяются условия работы сердца. Поэтому качество работы системы кислородного питания определяется минимальной величиной сопротивления дыханию. В результате физиологических исследований было установлено, что сопротивление дыханию не должно превышать </w:t>
      </w:r>
      <w:proofErr w:type="spellStart"/>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vertAlign w:val="subscript"/>
          <w:lang w:eastAsia="ru-RU"/>
        </w:rPr>
        <w:t>с</w:t>
      </w:r>
      <w:proofErr w:type="spellEnd"/>
      <w:r w:rsidRPr="00D73551">
        <w:rPr>
          <w:rFonts w:ascii="Times New Roman" w:eastAsia="Times New Roman" w:hAnsi="Times New Roman" w:cs="Times New Roman"/>
          <w:sz w:val="24"/>
          <w:szCs w:val="24"/>
          <w:lang w:eastAsia="ru-RU"/>
        </w:rPr>
        <w:t xml:space="preserve"> ≤ 15—40 </w:t>
      </w:r>
      <w:r w:rsidRPr="00D73551">
        <w:rPr>
          <w:rFonts w:ascii="Times New Roman" w:eastAsia="Times New Roman" w:hAnsi="Times New Roman" w:cs="Times New Roman"/>
          <w:i/>
          <w:iCs/>
          <w:sz w:val="24"/>
          <w:szCs w:val="24"/>
          <w:lang w:eastAsia="ru-RU"/>
        </w:rPr>
        <w:t>мм вод. ст.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Допустимые колебания давления альвеолярного воздуха в легких при смене фаз дыхания.</w:t>
      </w:r>
      <w:r w:rsidRPr="00D73551">
        <w:rPr>
          <w:rFonts w:ascii="Times New Roman" w:eastAsia="Times New Roman" w:hAnsi="Times New Roman" w:cs="Times New Roman"/>
          <w:sz w:val="24"/>
          <w:szCs w:val="24"/>
          <w:lang w:eastAsia="ru-RU"/>
        </w:rPr>
        <w:t xml:space="preserve"> Колебания давления альвеолярного воздуха в процессе дыхания порождаются разрежением, возникающим в системе питания при вдохе, и избыточным давлением — при выдохе. Указанные колебания влекут за собой дополнительные нагрузки на двигательные межреберные мышцы.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При использовании системы кислородного питания амплитуда колебаний давления альвеолярного воздуха в легких при смене фаз дыхания (вдоха и выдоха) не должна превышать ±100 </w:t>
      </w:r>
      <w:r w:rsidRPr="00D73551">
        <w:rPr>
          <w:rFonts w:ascii="Times New Roman" w:eastAsia="Times New Roman" w:hAnsi="Times New Roman" w:cs="Times New Roman"/>
          <w:i/>
          <w:iCs/>
          <w:sz w:val="24"/>
          <w:szCs w:val="24"/>
          <w:lang w:eastAsia="ru-RU"/>
        </w:rPr>
        <w:t>мм вод. ст.</w:t>
      </w:r>
    </w:p>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3.2. Классификация систем кислородного питания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Согласно техническим требованиям системы кислородного питания должны состоять из целого ряда специальных устройств, решающих в комплексе основную задачу надежного обеспечения человека кислородом при высотном полете. По принципу подачи системы кислородного питания можно разделить на три группы: системы кислородного питания непрерывной подачи; системы кислородного питания прерывной подачи; системы кислородного питания комбинированной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Блок-схема системы кислородного питания непрерывной подачи показана на рис. 3.4. Данная система по принципу работы является разомкнутой системой регулирования расхода кислорода. Количество подаваемого кислорода к дыхательным путям человека меняется в зависимости от высоты: чем больше высота, тем больше будет подача кислорода потребителю. Максимальная величина подачи кислорода обычно соответствует средней легочной вентиляции (порядка 20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{81}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Блок-схема состоит из следующих элементов: элемента </w:t>
      </w:r>
      <w:r w:rsidRPr="00D73551">
        <w:rPr>
          <w:rFonts w:ascii="Times New Roman" w:eastAsia="Times New Roman" w:hAnsi="Times New Roman" w:cs="Times New Roman"/>
          <w:i/>
          <w:iCs/>
          <w:sz w:val="24"/>
          <w:szCs w:val="24"/>
          <w:lang w:eastAsia="ru-RU"/>
        </w:rPr>
        <w:t>ЗК</w:t>
      </w:r>
      <w:r w:rsidRPr="00D73551">
        <w:rPr>
          <w:rFonts w:ascii="Times New Roman" w:eastAsia="Times New Roman" w:hAnsi="Times New Roman" w:cs="Times New Roman"/>
          <w:sz w:val="24"/>
          <w:szCs w:val="24"/>
          <w:lang w:eastAsia="ru-RU"/>
        </w:rPr>
        <w:t xml:space="preserve">, предназначенного для хранения необходимого запаса кислорода в системе питания, редуктора </w:t>
      </w:r>
      <w:r w:rsidRPr="00D73551">
        <w:rPr>
          <w:rFonts w:ascii="Times New Roman" w:eastAsia="Times New Roman" w:hAnsi="Times New Roman" w:cs="Times New Roman"/>
          <w:i/>
          <w:iCs/>
          <w:sz w:val="24"/>
          <w:szCs w:val="24"/>
          <w:lang w:eastAsia="ru-RU"/>
        </w:rPr>
        <w:t>РК</w:t>
      </w:r>
      <w:r w:rsidRPr="00D73551">
        <w:rPr>
          <w:rFonts w:ascii="Times New Roman" w:eastAsia="Times New Roman" w:hAnsi="Times New Roman" w:cs="Times New Roman"/>
          <w:sz w:val="24"/>
          <w:szCs w:val="24"/>
          <w:lang w:eastAsia="ru-RU"/>
        </w:rPr>
        <w:t xml:space="preserve">, регулятора непрерывной подачи кислорода </w:t>
      </w:r>
      <w:r w:rsidRPr="00D73551">
        <w:rPr>
          <w:rFonts w:ascii="Times New Roman" w:eastAsia="Times New Roman" w:hAnsi="Times New Roman" w:cs="Times New Roman"/>
          <w:i/>
          <w:iCs/>
          <w:sz w:val="24"/>
          <w:szCs w:val="24"/>
          <w:lang w:eastAsia="ru-RU"/>
        </w:rPr>
        <w:t>РНП</w:t>
      </w:r>
      <w:r w:rsidRPr="00D73551">
        <w:rPr>
          <w:rFonts w:ascii="Times New Roman" w:eastAsia="Times New Roman" w:hAnsi="Times New Roman" w:cs="Times New Roman"/>
          <w:sz w:val="24"/>
          <w:szCs w:val="24"/>
          <w:lang w:eastAsia="ru-RU"/>
        </w:rPr>
        <w:t xml:space="preserve"> и кислородной маски </w:t>
      </w:r>
      <w:r w:rsidRPr="00D73551">
        <w:rPr>
          <w:rFonts w:ascii="Times New Roman" w:eastAsia="Times New Roman" w:hAnsi="Times New Roman" w:cs="Times New Roman"/>
          <w:i/>
          <w:iCs/>
          <w:sz w:val="24"/>
          <w:szCs w:val="24"/>
          <w:lang w:eastAsia="ru-RU"/>
        </w:rPr>
        <w:t>КМ.</w:t>
      </w:r>
    </w:p>
    <w:tbl>
      <w:tblPr>
        <w:tblpPr w:leftFromText="45" w:rightFromText="45" w:vertAnchor="text"/>
        <w:tblW w:w="7620" w:type="dxa"/>
        <w:tblCellSpacing w:w="0" w:type="dxa"/>
        <w:tblCellMar>
          <w:top w:w="75" w:type="dxa"/>
          <w:left w:w="75" w:type="dxa"/>
          <w:bottom w:w="75" w:type="dxa"/>
          <w:right w:w="75" w:type="dxa"/>
        </w:tblCellMar>
        <w:tblLook w:val="04A0" w:firstRow="1" w:lastRow="0" w:firstColumn="1" w:lastColumn="0" w:noHBand="0" w:noVBand="1"/>
      </w:tblPr>
      <w:tblGrid>
        <w:gridCol w:w="7620"/>
      </w:tblGrid>
      <w:tr w:rsidR="00D73551" w:rsidRPr="00D73551" w:rsidTr="00D73551">
        <w:trPr>
          <w:tblCellSpacing w:w="0" w:type="dxa"/>
        </w:trPr>
        <w:tc>
          <w:tcPr>
            <w:tcW w:w="74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7FA42EF1" wp14:editId="76A5BE5B">
                  <wp:extent cx="4743450" cy="1276350"/>
                  <wp:effectExtent l="0" t="0" r="0" b="0"/>
                  <wp:docPr id="72" name="Рисунок 72" descr="https://studfile.net/html/19115/104/html_8AH8tZPcKk.tyfk/img-ERUci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studfile.net/html/19115/104/html_8AH8tZPcKk.tyfk/img-ERUciQ.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43450" cy="1276350"/>
                          </a:xfrm>
                          <a:prstGeom prst="rect">
                            <a:avLst/>
                          </a:prstGeom>
                          <a:noFill/>
                          <a:ln>
                            <a:noFill/>
                          </a:ln>
                        </pic:spPr>
                      </pic:pic>
                    </a:graphicData>
                  </a:graphic>
                </wp:inline>
              </w:drawing>
            </w:r>
          </w:p>
        </w:tc>
      </w:tr>
      <w:tr w:rsidR="00D73551" w:rsidRPr="00D73551" w:rsidTr="00D73551">
        <w:trPr>
          <w:tblCellSpacing w:w="0" w:type="dxa"/>
        </w:trPr>
        <w:tc>
          <w:tcPr>
            <w:tcW w:w="74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3.4. Блок-схема системы кислородного питания непрерывной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ЗК</w:t>
            </w:r>
            <w:r w:rsidRPr="00D73551">
              <w:rPr>
                <w:rFonts w:ascii="Times New Roman" w:eastAsia="Times New Roman" w:hAnsi="Times New Roman" w:cs="Times New Roman"/>
                <w:sz w:val="24"/>
                <w:szCs w:val="24"/>
                <w:lang w:eastAsia="ru-RU"/>
              </w:rPr>
              <w:t xml:space="preserve"> — необходимый запас кислорода: </w:t>
            </w:r>
            <w:r w:rsidRPr="00D73551">
              <w:rPr>
                <w:rFonts w:ascii="Times New Roman" w:eastAsia="Times New Roman" w:hAnsi="Times New Roman" w:cs="Times New Roman"/>
                <w:i/>
                <w:iCs/>
                <w:sz w:val="24"/>
                <w:szCs w:val="24"/>
                <w:lang w:eastAsia="ru-RU"/>
              </w:rPr>
              <w:t>РК</w:t>
            </w:r>
            <w:r w:rsidRPr="00D73551">
              <w:rPr>
                <w:rFonts w:ascii="Times New Roman" w:eastAsia="Times New Roman" w:hAnsi="Times New Roman" w:cs="Times New Roman"/>
                <w:sz w:val="24"/>
                <w:szCs w:val="24"/>
                <w:lang w:eastAsia="ru-RU"/>
              </w:rPr>
              <w:t xml:space="preserve"> — кислородный редуктор; </w:t>
            </w:r>
            <w:r w:rsidRPr="00D73551">
              <w:rPr>
                <w:rFonts w:ascii="Times New Roman" w:eastAsia="Times New Roman" w:hAnsi="Times New Roman" w:cs="Times New Roman"/>
                <w:i/>
                <w:iCs/>
                <w:sz w:val="24"/>
                <w:szCs w:val="24"/>
                <w:lang w:eastAsia="ru-RU"/>
              </w:rPr>
              <w:t>РНП</w:t>
            </w:r>
            <w:r w:rsidRPr="00D73551">
              <w:rPr>
                <w:rFonts w:ascii="Times New Roman" w:eastAsia="Times New Roman" w:hAnsi="Times New Roman" w:cs="Times New Roman"/>
                <w:sz w:val="24"/>
                <w:szCs w:val="24"/>
                <w:lang w:eastAsia="ru-RU"/>
              </w:rPr>
              <w:t xml:space="preserve"> — регулятор непрерывной подачи;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 кислородная маска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Редуктор служит для понижения и поддержания необходимого давления кислорода перед регулятором подачи. Регулятор непрерывной подачи кислорода обеспечивает потребный расход чистого кислорода, необходимого для дыхания, в зависимости от высоты. Кислородная маска предназначается для подачи кислорода к дыхательным путям. Система непрерывной подачи кислорода Может быть использована для питания кислородом одновременно нескольких человек. Однако данная система является неэкономичной по расходу кислорода; кроме того, в этой системе питания отсутствует необходимая органическая связь между потребной легочной вентиляцией и фактическим расходом кислорода O</w:t>
      </w:r>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sz w:val="24"/>
          <w:szCs w:val="24"/>
          <w:lang w:eastAsia="ru-RU"/>
        </w:rPr>
        <w:t>.</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58A9CBCF" wp14:editId="25F5960A">
                  <wp:extent cx="5162550" cy="3057525"/>
                  <wp:effectExtent l="0" t="0" r="0" b="9525"/>
                  <wp:docPr id="73" name="Рисунок 73" descr="https://studfile.net/html/19115/104/html_8AH8tZPcKk.tyfk/img-RAcKQ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s://studfile.net/html/19115/104/html_8AH8tZPcKk.tyfk/img-RAcKQ5.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62550" cy="305752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3.5. Блок-схема системы кислородного питания прерывной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ЗК</w:t>
            </w:r>
            <w:r w:rsidRPr="00D73551">
              <w:rPr>
                <w:rFonts w:ascii="Times New Roman" w:eastAsia="Times New Roman" w:hAnsi="Times New Roman" w:cs="Times New Roman"/>
                <w:sz w:val="24"/>
                <w:szCs w:val="24"/>
                <w:lang w:eastAsia="ru-RU"/>
              </w:rPr>
              <w:t xml:space="preserve"> — необходимый запас кислорода; </w:t>
            </w:r>
            <w:r w:rsidRPr="00D73551">
              <w:rPr>
                <w:rFonts w:ascii="Times New Roman" w:eastAsia="Times New Roman" w:hAnsi="Times New Roman" w:cs="Times New Roman"/>
                <w:i/>
                <w:iCs/>
                <w:sz w:val="24"/>
                <w:szCs w:val="24"/>
                <w:lang w:eastAsia="ru-RU"/>
              </w:rPr>
              <w:t>РК</w:t>
            </w:r>
            <w:r w:rsidRPr="00D73551">
              <w:rPr>
                <w:rFonts w:ascii="Times New Roman" w:eastAsia="Times New Roman" w:hAnsi="Times New Roman" w:cs="Times New Roman"/>
                <w:sz w:val="24"/>
                <w:szCs w:val="24"/>
                <w:lang w:eastAsia="ru-RU"/>
              </w:rPr>
              <w:t xml:space="preserve"> — кислородный редуктор; </w:t>
            </w:r>
            <w:r w:rsidRPr="00D73551">
              <w:rPr>
                <w:rFonts w:ascii="Times New Roman" w:eastAsia="Times New Roman" w:hAnsi="Times New Roman" w:cs="Times New Roman"/>
                <w:i/>
                <w:iCs/>
                <w:sz w:val="24"/>
                <w:szCs w:val="24"/>
                <w:lang w:eastAsia="ru-RU"/>
              </w:rPr>
              <w:t>РПП</w:t>
            </w:r>
            <w:r w:rsidRPr="00D73551">
              <w:rPr>
                <w:rFonts w:ascii="Times New Roman" w:eastAsia="Times New Roman" w:hAnsi="Times New Roman" w:cs="Times New Roman"/>
                <w:sz w:val="24"/>
                <w:szCs w:val="24"/>
                <w:lang w:eastAsia="ru-RU"/>
              </w:rPr>
              <w:t xml:space="preserve"> — регулятор прерывной подачи;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 кислородная маска; </w:t>
            </w:r>
            <w:r w:rsidRPr="00D73551">
              <w:rPr>
                <w:rFonts w:ascii="Times New Roman" w:eastAsia="Times New Roman" w:hAnsi="Times New Roman" w:cs="Times New Roman"/>
                <w:i/>
                <w:iCs/>
                <w:sz w:val="24"/>
                <w:szCs w:val="24"/>
                <w:lang w:eastAsia="ru-RU"/>
              </w:rPr>
              <w:t>МИД</w:t>
            </w:r>
            <w:r w:rsidRPr="00D73551">
              <w:rPr>
                <w:rFonts w:ascii="Times New Roman" w:eastAsia="Times New Roman" w:hAnsi="Times New Roman" w:cs="Times New Roman"/>
                <w:sz w:val="24"/>
                <w:szCs w:val="24"/>
                <w:lang w:eastAsia="ru-RU"/>
              </w:rPr>
              <w:t xml:space="preserve"> — механизм малого избыточного давления: </w:t>
            </w:r>
            <w:r w:rsidRPr="00D73551">
              <w:rPr>
                <w:rFonts w:ascii="Times New Roman" w:eastAsia="Times New Roman" w:hAnsi="Times New Roman" w:cs="Times New Roman"/>
                <w:i/>
                <w:iCs/>
                <w:sz w:val="24"/>
                <w:szCs w:val="24"/>
                <w:lang w:eastAsia="ru-RU"/>
              </w:rPr>
              <w:t>ЛПВ</w:t>
            </w:r>
            <w:r w:rsidRPr="00D73551">
              <w:rPr>
                <w:rFonts w:ascii="Times New Roman" w:eastAsia="Times New Roman" w:hAnsi="Times New Roman" w:cs="Times New Roman"/>
                <w:sz w:val="24"/>
                <w:szCs w:val="24"/>
                <w:lang w:eastAsia="ru-RU"/>
              </w:rPr>
              <w:t xml:space="preserve"> — автомат подсоса воздуха; </w:t>
            </w:r>
            <w:r w:rsidRPr="00D73551">
              <w:rPr>
                <w:rFonts w:ascii="Times New Roman" w:eastAsia="Times New Roman" w:hAnsi="Times New Roman" w:cs="Times New Roman"/>
                <w:i/>
                <w:iCs/>
                <w:sz w:val="24"/>
                <w:szCs w:val="24"/>
                <w:lang w:eastAsia="ru-RU"/>
              </w:rPr>
              <w:t>КО</w:t>
            </w:r>
            <w:r w:rsidRPr="00D73551">
              <w:rPr>
                <w:rFonts w:ascii="Times New Roman" w:eastAsia="Times New Roman" w:hAnsi="Times New Roman" w:cs="Times New Roman"/>
                <w:sz w:val="24"/>
                <w:szCs w:val="24"/>
                <w:lang w:eastAsia="ru-RU"/>
              </w:rPr>
              <w:t xml:space="preserve"> — компенсирующая одежда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Блок-схема системы кислородного питания прерывной подачи изображена на рис. 3.5. Данная система является замкнутой системой регулирования расхода кислорода. В отличие от системы непрерывной подачи кислород подается к дыхательным </w:t>
      </w:r>
      <w:proofErr w:type="gramStart"/>
      <w:r w:rsidRPr="00D73551">
        <w:rPr>
          <w:rFonts w:ascii="Times New Roman" w:eastAsia="Times New Roman" w:hAnsi="Times New Roman" w:cs="Times New Roman"/>
          <w:sz w:val="24"/>
          <w:szCs w:val="24"/>
          <w:lang w:eastAsia="ru-RU"/>
        </w:rPr>
        <w:t>путям  {</w:t>
      </w:r>
      <w:proofErr w:type="gramEnd"/>
      <w:r w:rsidRPr="00D73551">
        <w:rPr>
          <w:rFonts w:ascii="Times New Roman" w:eastAsia="Times New Roman" w:hAnsi="Times New Roman" w:cs="Times New Roman"/>
          <w:sz w:val="24"/>
          <w:szCs w:val="24"/>
          <w:lang w:eastAsia="ru-RU"/>
        </w:rPr>
        <w:t>82}  только во время вдоха и в соответствии с потребной величиной легочной вентиляции.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Необходимым условием нормальной работы системы прерывной подачи является ее достаточная герметичность. Если система подачи будет негерметична, то на высотах более 3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организм начнет испытывать кислородное голодание. Для предотвращения указанного явления в блок-схеме предусмотрен механизм избыточного давления, который на высотах более 4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поддерживает в замкнутой системе небольшое избыточное давление кислорода до 40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xml:space="preserve">, исключающее подсос воздуха в кислородную маску, а на </w:t>
      </w:r>
      <w:proofErr w:type="gramStart"/>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&gt;</w:t>
      </w:r>
      <w:proofErr w:type="gramEnd"/>
      <w:r w:rsidRPr="00D73551">
        <w:rPr>
          <w:rFonts w:ascii="Times New Roman" w:eastAsia="Times New Roman" w:hAnsi="Times New Roman" w:cs="Times New Roman"/>
          <w:sz w:val="24"/>
          <w:szCs w:val="24"/>
          <w:lang w:eastAsia="ru-RU"/>
        </w:rPr>
        <w:t>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w:t>
      </w:r>
    </w:p>
    <w:tbl>
      <w:tblPr>
        <w:tblpPr w:leftFromText="45" w:rightFromText="45" w:vertAnchor="text" w:tblpXSpec="right" w:tblpYSpec="center"/>
        <w:tblW w:w="8250" w:type="dxa"/>
        <w:tblCellSpacing w:w="0" w:type="dxa"/>
        <w:tblCellMar>
          <w:top w:w="75" w:type="dxa"/>
          <w:left w:w="75" w:type="dxa"/>
          <w:bottom w:w="75" w:type="dxa"/>
          <w:right w:w="75" w:type="dxa"/>
        </w:tblCellMar>
        <w:tblLook w:val="04A0" w:firstRow="1" w:lastRow="0" w:firstColumn="1" w:lastColumn="0" w:noHBand="0" w:noVBand="1"/>
      </w:tblPr>
      <w:tblGrid>
        <w:gridCol w:w="8250"/>
      </w:tblGrid>
      <w:tr w:rsidR="00D73551" w:rsidRPr="00D73551" w:rsidTr="00D73551">
        <w:trPr>
          <w:tblCellSpacing w:w="0" w:type="dxa"/>
        </w:trPr>
        <w:tc>
          <w:tcPr>
            <w:tcW w:w="81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04FCB293" wp14:editId="4636ADDA">
                  <wp:extent cx="5038725" cy="3314700"/>
                  <wp:effectExtent l="0" t="0" r="9525" b="0"/>
                  <wp:docPr id="74" name="Рисунок 74" descr="https://studfile.net/html/19115/104/html_8AH8tZPcKk.tyfk/img-VT4y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s://studfile.net/html/19115/104/html_8AH8tZPcKk.tyfk/img-VT4yk1.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038725" cy="3314700"/>
                          </a:xfrm>
                          <a:prstGeom prst="rect">
                            <a:avLst/>
                          </a:prstGeom>
                          <a:noFill/>
                          <a:ln>
                            <a:noFill/>
                          </a:ln>
                        </pic:spPr>
                      </pic:pic>
                    </a:graphicData>
                  </a:graphic>
                </wp:inline>
              </w:drawing>
            </w:r>
          </w:p>
        </w:tc>
      </w:tr>
      <w:tr w:rsidR="00D73551" w:rsidRPr="00D73551" w:rsidTr="00D73551">
        <w:trPr>
          <w:tblCellSpacing w:w="0" w:type="dxa"/>
        </w:trPr>
        <w:tc>
          <w:tcPr>
            <w:tcW w:w="81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Рис. 3.6. Блок-схема системы кислородного питания комбинированной подачи (позиции те же, что и на рис. 3.5; </w:t>
            </w:r>
            <w:r w:rsidRPr="00D73551">
              <w:rPr>
                <w:rFonts w:ascii="Times New Roman" w:eastAsia="Times New Roman" w:hAnsi="Times New Roman" w:cs="Times New Roman"/>
                <w:i/>
                <w:iCs/>
                <w:sz w:val="24"/>
                <w:szCs w:val="24"/>
                <w:lang w:eastAsia="ru-RU"/>
              </w:rPr>
              <w:t>РНП</w:t>
            </w:r>
            <w:r w:rsidRPr="00D73551">
              <w:rPr>
                <w:rFonts w:ascii="Times New Roman" w:eastAsia="Times New Roman" w:hAnsi="Times New Roman" w:cs="Times New Roman"/>
                <w:sz w:val="24"/>
                <w:szCs w:val="24"/>
                <w:lang w:eastAsia="ru-RU"/>
              </w:rPr>
              <w:t xml:space="preserve"> — регулятор непрерывной подачи)</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обеспечивает большое избыточное давление. Автомат подсоса воздуха, предусмотренный в блок-схеме, обеспечивает в системе кислородного питания необходимую концентрацию кислорода во вдыхаемом воздухе. Система кислородного питания прерывной подачи является достаточно экономичной по расходу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На рисунке 3.6 дана схема системы кислородного питания комбинированной подачи, представляющая собой комбинацию двух только что рассмотренных систем подачи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зависимости от условий работы кислородной системы («высоты» в кабине и легочной вентиляции) включается тот или иной контур подачи кислорода или оба вместе, тем самым создаются лучшие условия кислородного питания организма человека в полете. Применение подобной системы обеспечивает повышенную надежность подачи кислорода к дыхательным путям.</w:t>
      </w:r>
    </w:p>
    <w:p w:rsidR="00D73551" w:rsidRDefault="00D73551"/>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3.3. Принципиальные схемы элементов систем кислородного питания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Системы хранения химически чистого кислорода на борту летательного аппарата.</w:t>
      </w:r>
      <w:r w:rsidRPr="00D73551">
        <w:rPr>
          <w:rFonts w:ascii="Times New Roman" w:eastAsia="Times New Roman" w:hAnsi="Times New Roman" w:cs="Times New Roman"/>
          <w:sz w:val="24"/>
          <w:szCs w:val="24"/>
          <w:lang w:eastAsia="ru-RU"/>
        </w:rPr>
        <w:t xml:space="preserve"> В системах кислородного питания экипажей самолетов используется как газообразный, так и жидкий кислород. Подробное описание систем хранения кислорода на борту летательных аппаратов и их характеристики даны в § 5.7, 5.8.  {83}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Степень использования газообразного кислорода в баллонах характеризуется следующим выражением:</w:t>
      </w:r>
    </w:p>
    <w:tbl>
      <w:tblPr>
        <w:tblW w:w="9360" w:type="dxa"/>
        <w:tblCellSpacing w:w="0" w:type="dxa"/>
        <w:tblCellMar>
          <w:left w:w="0" w:type="dxa"/>
          <w:right w:w="0" w:type="dxa"/>
        </w:tblCellMar>
        <w:tblLook w:val="04A0" w:firstRow="1" w:lastRow="0" w:firstColumn="1" w:lastColumn="0" w:noHBand="0" w:noVBand="1"/>
      </w:tblPr>
      <w:tblGrid>
        <w:gridCol w:w="480"/>
        <w:gridCol w:w="10863"/>
        <w:gridCol w:w="580"/>
      </w:tblGrid>
      <w:tr w:rsidR="00D73551" w:rsidRPr="00D73551" w:rsidTr="00D73551">
        <w:trPr>
          <w:tblCellSpacing w:w="0" w:type="dxa"/>
        </w:trPr>
        <w:tc>
          <w:tcPr>
            <w:tcW w:w="10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7020" w:type="dxa"/>
            <w:vAlign w:val="center"/>
            <w:hideMark/>
          </w:tcPr>
          <w:tbl>
            <w:tblPr>
              <w:tblW w:w="3195" w:type="dxa"/>
              <w:jc w:val="center"/>
              <w:tblCellSpacing w:w="0" w:type="dxa"/>
              <w:tblCellMar>
                <w:left w:w="0" w:type="dxa"/>
                <w:right w:w="0" w:type="dxa"/>
              </w:tblCellMar>
              <w:tblLook w:val="04A0" w:firstRow="1" w:lastRow="0" w:firstColumn="1" w:lastColumn="0" w:noHBand="0" w:noVBand="1"/>
            </w:tblPr>
            <w:tblGrid>
              <w:gridCol w:w="943"/>
              <w:gridCol w:w="9360"/>
              <w:gridCol w:w="560"/>
            </w:tblGrid>
            <w:tr w:rsidR="00D73551" w:rsidRPr="00D73551">
              <w:trPr>
                <w:tblCellSpacing w:w="0" w:type="dxa"/>
                <w:jc w:val="center"/>
              </w:trPr>
              <w:tc>
                <w:tcPr>
                  <w:tcW w:w="9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η</w:t>
                  </w:r>
                  <w:r w:rsidRPr="00D73551">
                    <w:rPr>
                      <w:rFonts w:ascii="Times New Roman" w:eastAsia="Times New Roman" w:hAnsi="Times New Roman" w:cs="Times New Roman"/>
                      <w:sz w:val="24"/>
                      <w:szCs w:val="24"/>
                      <w:vertAlign w:val="subscript"/>
                      <w:lang w:eastAsia="ru-RU"/>
                    </w:rPr>
                    <w:t>б</w:t>
                  </w:r>
                  <w:proofErr w:type="spellEnd"/>
                  <w:r w:rsidRPr="00D73551">
                    <w:rPr>
                      <w:rFonts w:ascii="Times New Roman" w:eastAsia="Times New Roman" w:hAnsi="Times New Roman" w:cs="Times New Roman"/>
                      <w:sz w:val="24"/>
                      <w:szCs w:val="24"/>
                      <w:lang w:eastAsia="ru-RU"/>
                    </w:rPr>
                    <w:t> = 0,21 </w:t>
                  </w:r>
                </w:p>
              </w:tc>
              <w:tc>
                <w:tcPr>
                  <w:tcW w:w="12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бмакс</w:t>
                  </w:r>
                  <w:proofErr w:type="spellEnd"/>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бмин</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6FBBB1CB" wp14:editId="24B971F5">
                        <wp:extent cx="5943600" cy="19050"/>
                        <wp:effectExtent l="0" t="0" r="0" b="0"/>
                        <wp:docPr id="75" name="Рисунок 75" descr="https://studfile.net/html/19115/104/html_8AH8tZPcKk.tyfk/img-56nuM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s://studfile.net/html/19115/104/html_8AH8tZPcKk.tyfk/img-56nuM_.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бмакс</w:t>
                  </w:r>
                  <w:proofErr w:type="spellEnd"/>
                </w:p>
              </w:tc>
              <w:tc>
                <w:tcPr>
                  <w:tcW w:w="10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 100 [%],</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2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(3.12)</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бмакс</w:t>
      </w:r>
      <w:proofErr w:type="spellEnd"/>
      <w:r w:rsidRPr="00D73551">
        <w:rPr>
          <w:rFonts w:ascii="Times New Roman" w:eastAsia="Times New Roman" w:hAnsi="Times New Roman" w:cs="Times New Roman"/>
          <w:sz w:val="24"/>
          <w:szCs w:val="24"/>
          <w:lang w:eastAsia="ru-RU"/>
        </w:rPr>
        <w:t xml:space="preserve"> — максимальное давление кислорода в баллоне;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бмин</w:t>
      </w:r>
      <w:proofErr w:type="spellEnd"/>
      <w:r w:rsidRPr="00D73551">
        <w:rPr>
          <w:rFonts w:ascii="Times New Roman" w:eastAsia="Times New Roman" w:hAnsi="Times New Roman" w:cs="Times New Roman"/>
          <w:sz w:val="24"/>
          <w:szCs w:val="24"/>
          <w:lang w:eastAsia="ru-RU"/>
        </w:rPr>
        <w:t xml:space="preserve"> — минимальное остаточное давление кислорода в баллоне.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Для обеспечения нормальной работы регулятора подачи в системе кислородного питания остаточное давление кислорода в баллоне должно соответствовать условию</w:t>
      </w:r>
    </w:p>
    <w:tbl>
      <w:tblPr>
        <w:tblW w:w="9360" w:type="dxa"/>
        <w:tblCellSpacing w:w="0" w:type="dxa"/>
        <w:tblCellMar>
          <w:left w:w="0" w:type="dxa"/>
          <w:right w:w="0" w:type="dxa"/>
        </w:tblCellMar>
        <w:tblLook w:val="04A0" w:firstRow="1" w:lastRow="0" w:firstColumn="1" w:lastColumn="0" w:noHBand="0" w:noVBand="1"/>
      </w:tblPr>
      <w:tblGrid>
        <w:gridCol w:w="1440"/>
        <w:gridCol w:w="6165"/>
        <w:gridCol w:w="1755"/>
      </w:tblGrid>
      <w:tr w:rsidR="00D73551" w:rsidRPr="00D73551" w:rsidTr="00D73551">
        <w:trPr>
          <w:tblCellSpacing w:w="0" w:type="dxa"/>
        </w:trPr>
        <w:tc>
          <w:tcPr>
            <w:tcW w:w="14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16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бмин</w:t>
            </w:r>
            <w:proofErr w:type="spellEnd"/>
            <w:r w:rsidRPr="00D73551">
              <w:rPr>
                <w:rFonts w:ascii="Times New Roman" w:eastAsia="Times New Roman" w:hAnsi="Times New Roman" w:cs="Times New Roman"/>
                <w:sz w:val="24"/>
                <w:szCs w:val="24"/>
                <w:lang w:eastAsia="ru-RU"/>
              </w:rPr>
              <w:t> ≥ (2 ÷ 2,5)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р.п</w:t>
            </w:r>
            <w:proofErr w:type="spellEnd"/>
            <w:r w:rsidRPr="00D73551">
              <w:rPr>
                <w:rFonts w:ascii="Times New Roman" w:eastAsia="Times New Roman" w:hAnsi="Times New Roman" w:cs="Times New Roman"/>
                <w:sz w:val="24"/>
                <w:szCs w:val="24"/>
                <w:vertAlign w:val="subscript"/>
                <w:lang w:eastAsia="ru-RU"/>
              </w:rPr>
              <w:t>.</w:t>
            </w:r>
            <w:r w:rsidRPr="00D73551">
              <w:rPr>
                <w:rFonts w:ascii="Times New Roman" w:eastAsia="Times New Roman" w:hAnsi="Times New Roman" w:cs="Times New Roman"/>
                <w:sz w:val="24"/>
                <w:szCs w:val="24"/>
                <w:lang w:eastAsia="ru-RU"/>
              </w:rPr>
              <w:t>,</w:t>
            </w:r>
          </w:p>
        </w:tc>
        <w:tc>
          <w:tcPr>
            <w:tcW w:w="17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(3.13)</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р.п</w:t>
      </w:r>
      <w:proofErr w:type="spellEnd"/>
      <w:r w:rsidRPr="00D73551">
        <w:rPr>
          <w:rFonts w:ascii="Times New Roman" w:eastAsia="Times New Roman" w:hAnsi="Times New Roman" w:cs="Times New Roman"/>
          <w:sz w:val="24"/>
          <w:szCs w:val="24"/>
          <w:vertAlign w:val="subscript"/>
          <w:lang w:eastAsia="ru-RU"/>
        </w:rPr>
        <w:t>.</w:t>
      </w:r>
      <w:r w:rsidRPr="00D73551">
        <w:rPr>
          <w:rFonts w:ascii="Times New Roman" w:eastAsia="Times New Roman" w:hAnsi="Times New Roman" w:cs="Times New Roman"/>
          <w:sz w:val="24"/>
          <w:szCs w:val="24"/>
          <w:lang w:eastAsia="ru-RU"/>
        </w:rPr>
        <w:t xml:space="preserve"> — установочное давление кислорода в редукторе регулятора подачи (кислородном редукторе).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Установочное давление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р.п</w:t>
      </w:r>
      <w:proofErr w:type="spellEnd"/>
      <w:r w:rsidRPr="00D73551">
        <w:rPr>
          <w:rFonts w:ascii="Times New Roman" w:eastAsia="Times New Roman" w:hAnsi="Times New Roman" w:cs="Times New Roman"/>
          <w:sz w:val="24"/>
          <w:szCs w:val="24"/>
          <w:vertAlign w:val="subscript"/>
          <w:lang w:eastAsia="ru-RU"/>
        </w:rPr>
        <w:t>.</w:t>
      </w:r>
      <w:r w:rsidRPr="00D73551">
        <w:rPr>
          <w:rFonts w:ascii="Times New Roman" w:eastAsia="Times New Roman" w:hAnsi="Times New Roman" w:cs="Times New Roman"/>
          <w:sz w:val="24"/>
          <w:szCs w:val="24"/>
          <w:lang w:eastAsia="ru-RU"/>
        </w:rPr>
        <w:t xml:space="preserve"> для различных регуляторов подачи кислорода находится в пределах от 3 до 12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поэтому практически </w:t>
      </w:r>
      <w:proofErr w:type="spellStart"/>
      <w:r w:rsidRPr="00D73551">
        <w:rPr>
          <w:rFonts w:ascii="Times New Roman" w:eastAsia="Times New Roman" w:hAnsi="Times New Roman" w:cs="Times New Roman"/>
          <w:sz w:val="24"/>
          <w:szCs w:val="24"/>
          <w:lang w:eastAsia="ru-RU"/>
        </w:rPr>
        <w:t>η</w:t>
      </w:r>
      <w:r w:rsidRPr="00D73551">
        <w:rPr>
          <w:rFonts w:ascii="Times New Roman" w:eastAsia="Times New Roman" w:hAnsi="Times New Roman" w:cs="Times New Roman"/>
          <w:sz w:val="24"/>
          <w:szCs w:val="24"/>
          <w:vertAlign w:val="subscript"/>
          <w:lang w:eastAsia="ru-RU"/>
        </w:rPr>
        <w:t>б</w:t>
      </w:r>
      <w:proofErr w:type="spellEnd"/>
      <w:r w:rsidRPr="00D73551">
        <w:rPr>
          <w:rFonts w:ascii="Times New Roman" w:eastAsia="Times New Roman" w:hAnsi="Times New Roman" w:cs="Times New Roman"/>
          <w:sz w:val="24"/>
          <w:szCs w:val="24"/>
          <w:lang w:eastAsia="ru-RU"/>
        </w:rPr>
        <w:t xml:space="preserve"> ≈ 80%.</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Если в процессе работы системы кислородного питания будет нарушаться неравенство (3.13), то из-за уменьшения остаточного давления кислорода в баллоне произойдет уменьшение необходимого установочного давления в полости редуктора регулятора подачи. В результате этого уменьшится необходимая величина подачи кислорода к потребителю.</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Кроме сказанного, остаточное давление кислорода препятствует проникновению влажного воздуха в баллоны и, следовательно, препятствует возникновению коррозии их внутренних стенок.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Необходимый запас жидкого кислорода хранится в самолетных кислородных газификаторах. Применение в системах кислородного питания газификаторов позволяет уменьшить габариты аппаратуры для хранения необходимого запаса кислорода в пять-шесть раз. Это обусловлено тем, что 1 </w:t>
      </w:r>
      <w:r w:rsidRPr="00D73551">
        <w:rPr>
          <w:rFonts w:ascii="Times New Roman" w:eastAsia="Times New Roman" w:hAnsi="Times New Roman" w:cs="Times New Roman"/>
          <w:i/>
          <w:iCs/>
          <w:sz w:val="24"/>
          <w:szCs w:val="24"/>
          <w:lang w:eastAsia="ru-RU"/>
        </w:rPr>
        <w:t>л</w:t>
      </w:r>
      <w:r w:rsidRPr="00D73551">
        <w:rPr>
          <w:rFonts w:ascii="Times New Roman" w:eastAsia="Times New Roman" w:hAnsi="Times New Roman" w:cs="Times New Roman"/>
          <w:sz w:val="24"/>
          <w:szCs w:val="24"/>
          <w:lang w:eastAsia="ru-RU"/>
        </w:rPr>
        <w:t xml:space="preserve"> жидкого кислорода при переходе в газообразное состояние занимает объем 790 </w:t>
      </w:r>
      <w:r w:rsidRPr="00D73551">
        <w:rPr>
          <w:rFonts w:ascii="Times New Roman" w:eastAsia="Times New Roman" w:hAnsi="Times New Roman" w:cs="Times New Roman"/>
          <w:i/>
          <w:iCs/>
          <w:sz w:val="24"/>
          <w:szCs w:val="24"/>
          <w:lang w:eastAsia="ru-RU"/>
        </w:rPr>
        <w:t>л</w:t>
      </w:r>
      <w:r w:rsidRPr="00D73551">
        <w:rPr>
          <w:rFonts w:ascii="Times New Roman" w:eastAsia="Times New Roman" w:hAnsi="Times New Roman" w:cs="Times New Roman"/>
          <w:sz w:val="24"/>
          <w:szCs w:val="24"/>
          <w:lang w:eastAsia="ru-RU"/>
        </w:rPr>
        <w:t xml:space="preserve"> при давлении 760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и 0°С, тогда как 1 </w:t>
      </w:r>
      <w:r w:rsidRPr="00D73551">
        <w:rPr>
          <w:rFonts w:ascii="Times New Roman" w:eastAsia="Times New Roman" w:hAnsi="Times New Roman" w:cs="Times New Roman"/>
          <w:i/>
          <w:iCs/>
          <w:sz w:val="24"/>
          <w:szCs w:val="24"/>
          <w:lang w:eastAsia="ru-RU"/>
        </w:rPr>
        <w:t>л</w:t>
      </w:r>
      <w:r w:rsidRPr="00D73551">
        <w:rPr>
          <w:rFonts w:ascii="Times New Roman" w:eastAsia="Times New Roman" w:hAnsi="Times New Roman" w:cs="Times New Roman"/>
          <w:sz w:val="24"/>
          <w:szCs w:val="24"/>
          <w:lang w:eastAsia="ru-RU"/>
        </w:rPr>
        <w:t xml:space="preserve"> газообразного кислорода высокого давления (150 </w:t>
      </w:r>
      <w:proofErr w:type="spellStart"/>
      <w:r w:rsidRPr="00D73551">
        <w:rPr>
          <w:rFonts w:ascii="Times New Roman" w:eastAsia="Times New Roman" w:hAnsi="Times New Roman" w:cs="Times New Roman"/>
          <w:i/>
          <w:iCs/>
          <w:sz w:val="24"/>
          <w:szCs w:val="24"/>
          <w:lang w:eastAsia="ru-RU"/>
        </w:rPr>
        <w:t>атм</w:t>
      </w:r>
      <w:proofErr w:type="spellEnd"/>
      <w:r w:rsidRPr="00D73551">
        <w:rPr>
          <w:rFonts w:ascii="Times New Roman" w:eastAsia="Times New Roman" w:hAnsi="Times New Roman" w:cs="Times New Roman"/>
          <w:sz w:val="24"/>
          <w:szCs w:val="24"/>
          <w:lang w:eastAsia="ru-RU"/>
        </w:rPr>
        <w:t xml:space="preserve"> для применяемых в настоящее время баллонов) при приведении к нормальным условиям будет занимать объем 150 </w:t>
      </w:r>
      <w:r w:rsidRPr="00D73551">
        <w:rPr>
          <w:rFonts w:ascii="Times New Roman" w:eastAsia="Times New Roman" w:hAnsi="Times New Roman" w:cs="Times New Roman"/>
          <w:i/>
          <w:iCs/>
          <w:sz w:val="24"/>
          <w:szCs w:val="24"/>
          <w:lang w:eastAsia="ru-RU"/>
        </w:rPr>
        <w:t>л.</w:t>
      </w:r>
      <w:r w:rsidRPr="00D73551">
        <w:rPr>
          <w:rFonts w:ascii="Times New Roman" w:eastAsia="Times New Roman" w:hAnsi="Times New Roman" w:cs="Times New Roman"/>
          <w:sz w:val="24"/>
          <w:szCs w:val="24"/>
          <w:lang w:eastAsia="ru-RU"/>
        </w:rPr>
        <w:t xml:space="preserve"> Кроме сказанного, применение кислородных газификаторов позволяет использовать на самолете кислородные питающие магистрали низкого давления до 8—10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что способствует повышению герметичности кислородной системы.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Степень использования жидкого кислорода на борту самолета также далека от полной вследствие естественной утечки кислорода, так как невозможно создать идеальную теплозащиту емкости для хранения жидкого кислорода. В существующих газификаторах в результате естественного испарения теряется приблизительно 25% кислорода по весу в сутки. Помимо естественного испарения, при заправке газификаторов теряется около 50—60% </w:t>
      </w:r>
      <w:proofErr w:type="gramStart"/>
      <w:r w:rsidRPr="00D73551">
        <w:rPr>
          <w:rFonts w:ascii="Times New Roman" w:eastAsia="Times New Roman" w:hAnsi="Times New Roman" w:cs="Times New Roman"/>
          <w:sz w:val="24"/>
          <w:szCs w:val="24"/>
          <w:lang w:eastAsia="ru-RU"/>
        </w:rPr>
        <w:t>жидкого  {</w:t>
      </w:r>
      <w:proofErr w:type="gramEnd"/>
      <w:r w:rsidRPr="00D73551">
        <w:rPr>
          <w:rFonts w:ascii="Times New Roman" w:eastAsia="Times New Roman" w:hAnsi="Times New Roman" w:cs="Times New Roman"/>
          <w:sz w:val="24"/>
          <w:szCs w:val="24"/>
          <w:lang w:eastAsia="ru-RU"/>
        </w:rPr>
        <w:t>84}  кислорода. Исходя из этого, системы кислородного питания на жидком кислороде по экономичности значительно уступают системам на газообразном кислороде, но последние имеют неблагоприятные весовые и габаритные характеристики. Поэтому используется и жидкий, и газообразный кислород, например, на транспортных самолетах.</w:t>
      </w:r>
    </w:p>
    <w:tbl>
      <w:tblPr>
        <w:tblpPr w:leftFromText="45" w:rightFromText="45" w:vertAnchor="text" w:tblpXSpec="right" w:tblpYSpec="center"/>
        <w:tblW w:w="7500" w:type="dxa"/>
        <w:tblCellSpacing w:w="0" w:type="dxa"/>
        <w:tblCellMar>
          <w:top w:w="75" w:type="dxa"/>
          <w:left w:w="75" w:type="dxa"/>
          <w:bottom w:w="75" w:type="dxa"/>
          <w:right w:w="75" w:type="dxa"/>
        </w:tblCellMar>
        <w:tblLook w:val="04A0" w:firstRow="1" w:lastRow="0" w:firstColumn="1" w:lastColumn="0" w:noHBand="0" w:noVBand="1"/>
      </w:tblPr>
      <w:tblGrid>
        <w:gridCol w:w="7500"/>
      </w:tblGrid>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0EA0ADDD" wp14:editId="5FBC4681">
                  <wp:extent cx="3381375" cy="2276475"/>
                  <wp:effectExtent l="0" t="0" r="9525" b="9525"/>
                  <wp:docPr id="76" name="Рисунок 76" descr="https://studfile.net/html/19115/104/html_8AH8tZPcKk.tyfk/img-GyVaO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s://studfile.net/html/19115/104/html_8AH8tZPcKk.tyfk/img-GyVaO1.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381375" cy="2276475"/>
                          </a:xfrm>
                          <a:prstGeom prst="rect">
                            <a:avLst/>
                          </a:prstGeom>
                          <a:noFill/>
                          <a:ln>
                            <a:noFill/>
                          </a:ln>
                        </pic:spPr>
                      </pic:pic>
                    </a:graphicData>
                  </a:graphic>
                </wp:inline>
              </w:drawing>
            </w:r>
          </w:p>
        </w:tc>
      </w:tr>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3.7.</w:t>
            </w:r>
            <w:r w:rsidRPr="00D73551">
              <w:rPr>
                <w:rFonts w:ascii="Times New Roman" w:eastAsia="Times New Roman" w:hAnsi="Times New Roman" w:cs="Times New Roman"/>
                <w:sz w:val="24"/>
                <w:szCs w:val="24"/>
                <w:lang w:eastAsia="ru-RU"/>
              </w:rPr>
              <w:t xml:space="preserve"> Принципиальная схема рычажного редуктора: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пружина </w:t>
            </w:r>
            <w:proofErr w:type="spellStart"/>
            <w:r w:rsidRPr="00D73551">
              <w:rPr>
                <w:rFonts w:ascii="Times New Roman" w:eastAsia="Times New Roman" w:hAnsi="Times New Roman" w:cs="Times New Roman"/>
                <w:sz w:val="24"/>
                <w:szCs w:val="24"/>
                <w:lang w:eastAsia="ru-RU"/>
              </w:rPr>
              <w:t>задатчика</w:t>
            </w:r>
            <w:proofErr w:type="spellEnd"/>
            <w:r w:rsidRPr="00D73551">
              <w:rPr>
                <w:rFonts w:ascii="Times New Roman" w:eastAsia="Times New Roman" w:hAnsi="Times New Roman" w:cs="Times New Roman"/>
                <w:sz w:val="24"/>
                <w:szCs w:val="24"/>
                <w:lang w:eastAsia="ru-RU"/>
              </w:rPr>
              <w:t xml:space="preserve"> давления;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пружина клапана подачи;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клапан подачи</w:t>
            </w:r>
          </w:p>
        </w:tc>
      </w:tr>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53AA72A" wp14:editId="2C7D75CD">
                  <wp:extent cx="3648075" cy="2476500"/>
                  <wp:effectExtent l="0" t="0" r="9525" b="0"/>
                  <wp:docPr id="77" name="Рисунок 77" descr="https://studfile.net/html/19115/104/html_8AH8tZPcKk.tyfk/img-ZRztg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s://studfile.net/html/19115/104/html_8AH8tZPcKk.tyfk/img-ZRztgG.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648075" cy="2476500"/>
                          </a:xfrm>
                          <a:prstGeom prst="rect">
                            <a:avLst/>
                          </a:prstGeom>
                          <a:noFill/>
                          <a:ln>
                            <a:noFill/>
                          </a:ln>
                        </pic:spPr>
                      </pic:pic>
                    </a:graphicData>
                  </a:graphic>
                </wp:inline>
              </w:drawing>
            </w:r>
          </w:p>
        </w:tc>
      </w:tr>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3.8.</w:t>
            </w:r>
            <w:r w:rsidRPr="00D73551">
              <w:rPr>
                <w:rFonts w:ascii="Times New Roman" w:eastAsia="Times New Roman" w:hAnsi="Times New Roman" w:cs="Times New Roman"/>
                <w:sz w:val="24"/>
                <w:szCs w:val="24"/>
                <w:lang w:eastAsia="ru-RU"/>
              </w:rPr>
              <w:t xml:space="preserve"> Принципиальная схема </w:t>
            </w:r>
            <w:proofErr w:type="spellStart"/>
            <w:r w:rsidRPr="00D73551">
              <w:rPr>
                <w:rFonts w:ascii="Times New Roman" w:eastAsia="Times New Roman" w:hAnsi="Times New Roman" w:cs="Times New Roman"/>
                <w:sz w:val="24"/>
                <w:szCs w:val="24"/>
                <w:lang w:eastAsia="ru-RU"/>
              </w:rPr>
              <w:t>безрычажного</w:t>
            </w:r>
            <w:proofErr w:type="spellEnd"/>
            <w:r w:rsidRPr="00D73551">
              <w:rPr>
                <w:rFonts w:ascii="Times New Roman" w:eastAsia="Times New Roman" w:hAnsi="Times New Roman" w:cs="Times New Roman"/>
                <w:sz w:val="24"/>
                <w:szCs w:val="24"/>
                <w:lang w:eastAsia="ru-RU"/>
              </w:rPr>
              <w:t xml:space="preserve"> редуктора: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пружина </w:t>
            </w:r>
            <w:proofErr w:type="spellStart"/>
            <w:r w:rsidRPr="00D73551">
              <w:rPr>
                <w:rFonts w:ascii="Times New Roman" w:eastAsia="Times New Roman" w:hAnsi="Times New Roman" w:cs="Times New Roman"/>
                <w:sz w:val="24"/>
                <w:szCs w:val="24"/>
                <w:lang w:eastAsia="ru-RU"/>
              </w:rPr>
              <w:t>задатчика</w:t>
            </w:r>
            <w:proofErr w:type="spellEnd"/>
            <w:r w:rsidRPr="00D73551">
              <w:rPr>
                <w:rFonts w:ascii="Times New Roman" w:eastAsia="Times New Roman" w:hAnsi="Times New Roman" w:cs="Times New Roman"/>
                <w:sz w:val="24"/>
                <w:szCs w:val="24"/>
                <w:lang w:eastAsia="ru-RU"/>
              </w:rPr>
              <w:t xml:space="preserve"> давления;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пружина клапана подачи;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клапан подачи;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толкатель</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Кислородные редукторы.</w:t>
      </w:r>
      <w:r w:rsidRPr="00D73551">
        <w:rPr>
          <w:rFonts w:ascii="Times New Roman" w:eastAsia="Times New Roman" w:hAnsi="Times New Roman" w:cs="Times New Roman"/>
          <w:sz w:val="24"/>
          <w:szCs w:val="24"/>
          <w:lang w:eastAsia="ru-RU"/>
        </w:rPr>
        <w:t xml:space="preserve"> Кислородные редукторы (КР) служат для понижения и поддержания необходимого давления в магистрали системы кислородного питания. Понижение давления кислорода в редукторе обеспечивается протеканием его через замкнутые полости с последовательно возрастающими проходными сечениями. По принципу поддержания заданного давления на входе регулятора подачи кислорода редукторы являются регуляторами давления прямого действия.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системах кислородного питания нашли применение две схемы редукторов (рычажных и </w:t>
      </w:r>
      <w:proofErr w:type="spellStart"/>
      <w:r w:rsidRPr="00D73551">
        <w:rPr>
          <w:rFonts w:ascii="Times New Roman" w:eastAsia="Times New Roman" w:hAnsi="Times New Roman" w:cs="Times New Roman"/>
          <w:sz w:val="24"/>
          <w:szCs w:val="24"/>
          <w:lang w:eastAsia="ru-RU"/>
        </w:rPr>
        <w:t>безрычажных</w:t>
      </w:r>
      <w:proofErr w:type="spellEnd"/>
      <w:r w:rsidRPr="00D73551">
        <w:rPr>
          <w:rFonts w:ascii="Times New Roman" w:eastAsia="Times New Roman" w:hAnsi="Times New Roman" w:cs="Times New Roman"/>
          <w:sz w:val="24"/>
          <w:szCs w:val="24"/>
          <w:lang w:eastAsia="ru-RU"/>
        </w:rPr>
        <w:t>), принцип построения которых показан на рис. 3.7 и 3.8.</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Работа редукторов сводится к следующему. При отсутствии давления кислорода на входе редуктора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вх</w:t>
      </w:r>
      <w:proofErr w:type="spellEnd"/>
      <w:r w:rsidRPr="00D73551">
        <w:rPr>
          <w:rFonts w:ascii="Times New Roman" w:eastAsia="Times New Roman" w:hAnsi="Times New Roman" w:cs="Times New Roman"/>
          <w:sz w:val="24"/>
          <w:szCs w:val="24"/>
          <w:lang w:eastAsia="ru-RU"/>
        </w:rPr>
        <w:t xml:space="preserve"> = 0) клапан подачи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всегда находится в открытом положении, так как усилие, развиваемое регулирующей пружиной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больше усилия пружины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При наличии давления на входе редуктора клапан подачи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будет находиться в открытом положении до тех пор, пока усилие, заставляющее клапан находиться в этом положении, не будет скомпенсировано давлением кислорода в </w:t>
      </w:r>
      <w:proofErr w:type="gramStart"/>
      <w:r w:rsidRPr="00D73551">
        <w:rPr>
          <w:rFonts w:ascii="Times New Roman" w:eastAsia="Times New Roman" w:hAnsi="Times New Roman" w:cs="Times New Roman"/>
          <w:sz w:val="24"/>
          <w:szCs w:val="24"/>
          <w:lang w:eastAsia="ru-RU"/>
        </w:rPr>
        <w:t>полости  {</w:t>
      </w:r>
      <w:proofErr w:type="gramEnd"/>
      <w:r w:rsidRPr="00D73551">
        <w:rPr>
          <w:rFonts w:ascii="Times New Roman" w:eastAsia="Times New Roman" w:hAnsi="Times New Roman" w:cs="Times New Roman"/>
          <w:sz w:val="24"/>
          <w:szCs w:val="24"/>
          <w:lang w:eastAsia="ru-RU"/>
        </w:rPr>
        <w:t xml:space="preserve">85}  редуктора. Давление кислорода действует на мембрану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и толкателем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клапан подачи кислорода закрывается. При уменьшении давления в полости редуктора клапан подачи вновь открывается под действием усилия пружины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(рис. 3.7).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При непрерывном расходе кислорода из полости редуктора; клапан подачи занимает такое положение, при котором обеспечивается условие баланса между подачей и расходом кислорода при определенном давлении кислорода на выходе КР.</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Задатчиком</w:t>
      </w:r>
      <w:proofErr w:type="spellEnd"/>
      <w:r w:rsidRPr="00D73551">
        <w:rPr>
          <w:rFonts w:ascii="Times New Roman" w:eastAsia="Times New Roman" w:hAnsi="Times New Roman" w:cs="Times New Roman"/>
          <w:sz w:val="24"/>
          <w:szCs w:val="24"/>
          <w:lang w:eastAsia="ru-RU"/>
        </w:rPr>
        <w:t xml:space="preserve"> рабочего давления в полости редуктора является пружина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При увеличении ее жесткости будет увеличиваться величина рабочего давления редуктора.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sz w:val="24"/>
          <w:szCs w:val="24"/>
          <w:lang w:eastAsia="ru-RU"/>
        </w:rPr>
        <w:t>Безрычажные</w:t>
      </w:r>
      <w:proofErr w:type="spellEnd"/>
      <w:r w:rsidRPr="00D73551">
        <w:rPr>
          <w:rFonts w:ascii="Times New Roman" w:eastAsia="Times New Roman" w:hAnsi="Times New Roman" w:cs="Times New Roman"/>
          <w:sz w:val="24"/>
          <w:szCs w:val="24"/>
          <w:lang w:eastAsia="ru-RU"/>
        </w:rPr>
        <w:t xml:space="preserve"> редукторы используются, как правило, для понижения давления кислорода в магистралях высокого давления, Рычажные редукторы обычно используются в магистралях низкого давления и в регуляторах подачи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Работа редуктора характеризуется следующими параметрами: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максимальным и минимальным давлением перед редуктором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рмакс</w:t>
      </w:r>
      <w:proofErr w:type="spellEnd"/>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рмин</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рабочим давлением на выходе из редуктора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остаточной неравномерностью регулирования давления (</w:t>
      </w:r>
      <w:r w:rsidRPr="00D73551">
        <w:rPr>
          <w:rFonts w:ascii="Times New Roman" w:eastAsia="Times New Roman" w:hAnsi="Times New Roman" w:cs="Times New Roman"/>
          <w:i/>
          <w:iCs/>
          <w:sz w:val="24"/>
          <w:szCs w:val="24"/>
          <w:lang w:eastAsia="ru-RU"/>
        </w:rPr>
        <w:t>x</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Относительная величина остаточной неравномерности регулирования определяется как разность максимального и минимального рабочего давления на выходе из редуктора (зависящая от изменения давления на входе редуктора), отнесенная к максимальному его значению:</w:t>
      </w:r>
    </w:p>
    <w:tbl>
      <w:tblPr>
        <w:tblW w:w="9360" w:type="dxa"/>
        <w:tblCellSpacing w:w="0" w:type="dxa"/>
        <w:tblCellMar>
          <w:left w:w="0" w:type="dxa"/>
          <w:right w:w="0" w:type="dxa"/>
        </w:tblCellMar>
        <w:tblLook w:val="04A0" w:firstRow="1" w:lastRow="0" w:firstColumn="1" w:lastColumn="0" w:noHBand="0" w:noVBand="1"/>
      </w:tblPr>
      <w:tblGrid>
        <w:gridCol w:w="480"/>
        <w:gridCol w:w="10362"/>
        <w:gridCol w:w="580"/>
      </w:tblGrid>
      <w:tr w:rsidR="00D73551" w:rsidRPr="00D73551" w:rsidTr="00D73551">
        <w:trPr>
          <w:tblCellSpacing w:w="0" w:type="dxa"/>
        </w:trPr>
        <w:tc>
          <w:tcPr>
            <w:tcW w:w="12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720" w:type="dxa"/>
            <w:vAlign w:val="center"/>
            <w:hideMark/>
          </w:tcPr>
          <w:tbl>
            <w:tblPr>
              <w:tblW w:w="2700" w:type="dxa"/>
              <w:jc w:val="center"/>
              <w:tblCellSpacing w:w="0" w:type="dxa"/>
              <w:tblCellMar>
                <w:left w:w="0" w:type="dxa"/>
                <w:right w:w="0" w:type="dxa"/>
              </w:tblCellMar>
              <w:tblLook w:val="04A0" w:firstRow="1" w:lastRow="0" w:firstColumn="1" w:lastColumn="0" w:noHBand="0" w:noVBand="1"/>
            </w:tblPr>
            <w:tblGrid>
              <w:gridCol w:w="442"/>
              <w:gridCol w:w="9360"/>
              <w:gridCol w:w="560"/>
            </w:tblGrid>
            <w:tr w:rsidR="00D73551" w:rsidRPr="00D73551">
              <w:trPr>
                <w:tblCellSpacing w:w="0" w:type="dxa"/>
                <w:jc w:val="center"/>
              </w:trPr>
              <w:tc>
                <w:tcPr>
                  <w:tcW w:w="43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x</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 </w:t>
                  </w:r>
                </w:p>
              </w:tc>
              <w:tc>
                <w:tcPr>
                  <w:tcW w:w="12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рмакс</w:t>
                  </w:r>
                  <w:proofErr w:type="spellEnd"/>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рмин</w:t>
                  </w:r>
                  <w:proofErr w:type="spell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762BD2B7" wp14:editId="13B68892">
                        <wp:extent cx="5943600" cy="19050"/>
                        <wp:effectExtent l="0" t="0" r="0" b="0"/>
                        <wp:docPr id="78" name="Рисунок 78" descr="https://studfile.net/html/19115/104/html_8AH8tZPcKk.tyfk/img-IPIxn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s://studfile.net/html/19115/104/html_8AH8tZPcKk.tyfk/img-IPIxnz.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рмакс</w:t>
                  </w:r>
                  <w:proofErr w:type="spellEnd"/>
                </w:p>
              </w:tc>
              <w:tc>
                <w:tcPr>
                  <w:tcW w:w="10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100 [%],</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4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(3.14)</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Из выражений (3.13) и (3.14) следует, что для обеспечения нормальной работы регулятора подачи кислорода в кислородных системах высокого давления (150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при использовании КР должно обеспечиваться неравенство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рмин</w:t>
      </w:r>
      <w:proofErr w:type="spellEnd"/>
      <w:r w:rsidRPr="00D73551">
        <w:rPr>
          <w:rFonts w:ascii="Times New Roman" w:eastAsia="Times New Roman" w:hAnsi="Times New Roman" w:cs="Times New Roman"/>
          <w:sz w:val="24"/>
          <w:szCs w:val="24"/>
          <w:lang w:eastAsia="ru-RU"/>
        </w:rPr>
        <w:t xml:space="preserve"> ≥ (2—2,</w:t>
      </w:r>
      <w:proofErr w:type="gramStart"/>
      <w:r w:rsidRPr="00D73551">
        <w:rPr>
          <w:rFonts w:ascii="Times New Roman" w:eastAsia="Times New Roman" w:hAnsi="Times New Roman" w:cs="Times New Roman"/>
          <w:sz w:val="24"/>
          <w:szCs w:val="24"/>
          <w:lang w:eastAsia="ru-RU"/>
        </w:rPr>
        <w:t>5)</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р.п</w:t>
      </w:r>
      <w:proofErr w:type="spellEnd"/>
      <w:r w:rsidRPr="00D73551">
        <w:rPr>
          <w:rFonts w:ascii="Times New Roman" w:eastAsia="Times New Roman" w:hAnsi="Times New Roman" w:cs="Times New Roman"/>
          <w:sz w:val="24"/>
          <w:szCs w:val="24"/>
          <w:vertAlign w:val="subscript"/>
          <w:lang w:eastAsia="ru-RU"/>
        </w:rPr>
        <w:t>.</w:t>
      </w:r>
      <w:proofErr w:type="gramEnd"/>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Регуляторы непрерывной подачи кислорода.</w:t>
      </w:r>
      <w:r w:rsidRPr="00D73551">
        <w:rPr>
          <w:rFonts w:ascii="Times New Roman" w:eastAsia="Times New Roman" w:hAnsi="Times New Roman" w:cs="Times New Roman"/>
          <w:sz w:val="24"/>
          <w:szCs w:val="24"/>
          <w:lang w:eastAsia="ru-RU"/>
        </w:rPr>
        <w:t xml:space="preserve"> Они используются в системах кислородного питания (СКП) коллективного и индивидуального пользования.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Регулятор непрерывной подачи кислорода, используемый в СКП коллективного пользования, представляет собой систему двух последовательно соединенных регуляторов — давления и расхода (рис. 3.9). Регулятор давления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служит для поддержания необходимой величины давления кислорода на входе регулятора расхода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Регулятор расхода обеспечивает необходимый расход чистого кислорода в зависимости от высоты полета. Он работает в режиме закритического истечения, когда соблюдается следующее отношение давлений кислорода: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вых</w:t>
      </w:r>
      <w:proofErr w:type="spellEnd"/>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 xml:space="preserve"> ≤ 0,528. В этом </w:t>
      </w:r>
      <w:proofErr w:type="gramStart"/>
      <w:r w:rsidRPr="00D73551">
        <w:rPr>
          <w:rFonts w:ascii="Times New Roman" w:eastAsia="Times New Roman" w:hAnsi="Times New Roman" w:cs="Times New Roman"/>
          <w:sz w:val="24"/>
          <w:szCs w:val="24"/>
          <w:lang w:eastAsia="ru-RU"/>
        </w:rPr>
        <w:t>случае  {</w:t>
      </w:r>
      <w:proofErr w:type="gramEnd"/>
      <w:r w:rsidRPr="00D73551">
        <w:rPr>
          <w:rFonts w:ascii="Times New Roman" w:eastAsia="Times New Roman" w:hAnsi="Times New Roman" w:cs="Times New Roman"/>
          <w:sz w:val="24"/>
          <w:szCs w:val="24"/>
          <w:lang w:eastAsia="ru-RU"/>
        </w:rPr>
        <w:t xml:space="preserve">86}  подача кислорода в маску будет определяться величиной давления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 xml:space="preserve"> и величиной открытия клапана подачи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т. е.</w:t>
      </w:r>
    </w:p>
    <w:tbl>
      <w:tblPr>
        <w:tblW w:w="9360" w:type="dxa"/>
        <w:tblCellSpacing w:w="0" w:type="dxa"/>
        <w:tblCellMar>
          <w:left w:w="0" w:type="dxa"/>
          <w:right w:w="0" w:type="dxa"/>
        </w:tblCellMar>
        <w:tblLook w:val="04A0" w:firstRow="1" w:lastRow="0" w:firstColumn="1" w:lastColumn="0" w:noHBand="0" w:noVBand="1"/>
      </w:tblPr>
      <w:tblGrid>
        <w:gridCol w:w="601"/>
        <w:gridCol w:w="8038"/>
        <w:gridCol w:w="721"/>
      </w:tblGrid>
      <w:tr w:rsidR="00D73551" w:rsidRPr="00D73551" w:rsidTr="00D73551">
        <w:trPr>
          <w:tblCellSpacing w:w="0" w:type="dxa"/>
        </w:trPr>
        <w:tc>
          <w:tcPr>
            <w:tcW w:w="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80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A3FBC3B" wp14:editId="7CE1188C">
                  <wp:extent cx="4067175" cy="704850"/>
                  <wp:effectExtent l="0" t="0" r="9525" b="0"/>
                  <wp:docPr id="79" name="Рисунок 79" descr="https://studfile.net/html/19115/104/html_8AH8tZPcKk.tyfk/img-hJYw6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s://studfile.net/html/19115/104/html_8AH8tZPcKk.tyfk/img-hJYw6H.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067175" cy="704850"/>
                          </a:xfrm>
                          <a:prstGeom prst="rect">
                            <a:avLst/>
                          </a:prstGeom>
                          <a:noFill/>
                          <a:ln>
                            <a:noFill/>
                          </a:ln>
                        </pic:spPr>
                      </pic:pic>
                    </a:graphicData>
                  </a:graphic>
                </wp:inline>
              </w:drawing>
            </w:r>
          </w:p>
        </w:tc>
        <w:tc>
          <w:tcPr>
            <w:tcW w:w="7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(3.15)</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где μ — коэффициент истечения (обычно μ = 0,7—0,85);</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lang w:eastAsia="ru-RU"/>
        </w:rPr>
        <w:t xml:space="preserve"> — диаметр отверстия клапана;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xml:space="preserve"> — величина открытия клапана;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g</w:t>
      </w:r>
      <w:r w:rsidRPr="00D73551">
        <w:rPr>
          <w:rFonts w:ascii="Times New Roman" w:eastAsia="Times New Roman" w:hAnsi="Times New Roman" w:cs="Times New Roman"/>
          <w:sz w:val="24"/>
          <w:szCs w:val="24"/>
          <w:lang w:eastAsia="ru-RU"/>
        </w:rPr>
        <w:t xml:space="preserve"> — ускорение силы тяжести;</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A24DFC0" wp14:editId="1131754D">
                  <wp:extent cx="4600575" cy="2543175"/>
                  <wp:effectExtent l="0" t="0" r="9525" b="9525"/>
                  <wp:docPr id="80" name="Рисунок 80" descr="https://studfile.net/html/19115/104/html_8AH8tZPcKk.tyfk/img-5agj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s://studfile.net/html/19115/104/html_8AH8tZPcKk.tyfk/img-5agjTe.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600575" cy="25431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3.9. Принципиальная схема регулятора непрерывной подачи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регулятор давления: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регулятор расхода;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анероид;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клапан подачи;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предохранительный клапан</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k</w:t>
      </w:r>
      <w:r w:rsidRPr="00D73551">
        <w:rPr>
          <w:rFonts w:ascii="Times New Roman" w:eastAsia="Times New Roman" w:hAnsi="Times New Roman" w:cs="Times New Roman"/>
          <w:sz w:val="24"/>
          <w:szCs w:val="24"/>
          <w:lang w:eastAsia="ru-RU"/>
        </w:rPr>
        <w:t xml:space="preserve"> — коэффициент адиабаты, равный 1,41;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R</w:t>
      </w:r>
      <w:r w:rsidRPr="00D73551">
        <w:rPr>
          <w:rFonts w:ascii="Times New Roman" w:eastAsia="Times New Roman" w:hAnsi="Times New Roman" w:cs="Times New Roman"/>
          <w:sz w:val="24"/>
          <w:szCs w:val="24"/>
          <w:lang w:eastAsia="ru-RU"/>
        </w:rPr>
        <w:t xml:space="preserve"> — газовая постоянная, равная для кислорода 26,5 </w:t>
      </w:r>
      <w:r w:rsidRPr="00D73551">
        <w:rPr>
          <w:rFonts w:ascii="Times New Roman" w:eastAsia="Times New Roman" w:hAnsi="Times New Roman" w:cs="Times New Roman"/>
          <w:i/>
          <w:iCs/>
          <w:sz w:val="24"/>
          <w:szCs w:val="24"/>
          <w:lang w:eastAsia="ru-RU"/>
        </w:rPr>
        <w:t>м/град</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Т</w:t>
      </w:r>
      <w:r w:rsidRPr="00D73551">
        <w:rPr>
          <w:rFonts w:ascii="Times New Roman" w:eastAsia="Times New Roman" w:hAnsi="Times New Roman" w:cs="Times New Roman"/>
          <w:sz w:val="24"/>
          <w:szCs w:val="24"/>
          <w:lang w:eastAsia="ru-RU"/>
        </w:rPr>
        <w:t xml:space="preserve"> — абсолютная температура.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После подстановки в формулу (3.15) значений постоянных коэффициентов (</w:t>
      </w:r>
      <w:r w:rsidRPr="00D73551">
        <w:rPr>
          <w:rFonts w:ascii="Times New Roman" w:eastAsia="Times New Roman" w:hAnsi="Times New Roman" w:cs="Times New Roman"/>
          <w:i/>
          <w:iCs/>
          <w:sz w:val="24"/>
          <w:szCs w:val="24"/>
          <w:lang w:eastAsia="ru-RU"/>
        </w:rPr>
        <w:t>g, R, k</w:t>
      </w:r>
      <w:r w:rsidRPr="00D73551">
        <w:rPr>
          <w:rFonts w:ascii="Times New Roman" w:eastAsia="Times New Roman" w:hAnsi="Times New Roman" w:cs="Times New Roman"/>
          <w:sz w:val="24"/>
          <w:szCs w:val="24"/>
          <w:lang w:eastAsia="ru-RU"/>
        </w:rPr>
        <w:t>) она приобретает вид</w:t>
      </w:r>
    </w:p>
    <w:tbl>
      <w:tblPr>
        <w:tblW w:w="9360" w:type="dxa"/>
        <w:tblCellSpacing w:w="0" w:type="dxa"/>
        <w:tblCellMar>
          <w:left w:w="0" w:type="dxa"/>
          <w:right w:w="0" w:type="dxa"/>
        </w:tblCellMar>
        <w:tblLook w:val="04A0" w:firstRow="1" w:lastRow="0" w:firstColumn="1" w:lastColumn="0" w:noHBand="0" w:noVBand="1"/>
      </w:tblPr>
      <w:tblGrid>
        <w:gridCol w:w="480"/>
        <w:gridCol w:w="10659"/>
        <w:gridCol w:w="580"/>
      </w:tblGrid>
      <w:tr w:rsidR="00D73551" w:rsidRPr="00D73551" w:rsidTr="00D73551">
        <w:trPr>
          <w:tblCellSpacing w:w="0" w:type="dxa"/>
        </w:trPr>
        <w:tc>
          <w:tcPr>
            <w:tcW w:w="15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5940" w:type="dxa"/>
            <w:vAlign w:val="center"/>
            <w:hideMark/>
          </w:tcPr>
          <w:tbl>
            <w:tblPr>
              <w:tblW w:w="1845" w:type="dxa"/>
              <w:jc w:val="center"/>
              <w:tblCellSpacing w:w="0" w:type="dxa"/>
              <w:tblCellMar>
                <w:left w:w="0" w:type="dxa"/>
                <w:right w:w="0" w:type="dxa"/>
              </w:tblCellMar>
              <w:tblLook w:val="04A0" w:firstRow="1" w:lastRow="0" w:firstColumn="1" w:lastColumn="0" w:noHBand="0" w:noVBand="1"/>
            </w:tblPr>
            <w:tblGrid>
              <w:gridCol w:w="979"/>
              <w:gridCol w:w="9360"/>
              <w:gridCol w:w="320"/>
            </w:tblGrid>
            <w:tr w:rsidR="00D73551" w:rsidRPr="00D73551">
              <w:trPr>
                <w:tblCellSpacing w:w="0" w:type="dxa"/>
                <w:jc w:val="center"/>
              </w:trPr>
              <w:tc>
                <w:tcPr>
                  <w:tcW w:w="9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G</w:t>
                  </w:r>
                  <w:r w:rsidRPr="00D73551">
                    <w:rPr>
                      <w:rFonts w:ascii="Times New Roman" w:eastAsia="Times New Roman" w:hAnsi="Times New Roman" w:cs="Times New Roman"/>
                      <w:sz w:val="24"/>
                      <w:szCs w:val="24"/>
                      <w:lang w:eastAsia="ru-RU"/>
                    </w:rPr>
                    <w:t> = μπ</w:t>
                  </w:r>
                  <w:proofErr w:type="spellStart"/>
                  <w:r w:rsidRPr="00D73551">
                    <w:rPr>
                      <w:rFonts w:ascii="Times New Roman" w:eastAsia="Times New Roman" w:hAnsi="Times New Roman" w:cs="Times New Roman"/>
                      <w:i/>
                      <w:iCs/>
                      <w:sz w:val="24"/>
                      <w:szCs w:val="24"/>
                      <w:lang w:eastAsia="ru-RU"/>
                    </w:rPr>
                    <w:t>dh</w:t>
                  </w:r>
                  <w:proofErr w:type="spellEnd"/>
                  <w:r w:rsidRPr="00D73551">
                    <w:rPr>
                      <w:rFonts w:ascii="Times New Roman" w:eastAsia="Times New Roman" w:hAnsi="Times New Roman" w:cs="Times New Roman"/>
                      <w:sz w:val="24"/>
                      <w:szCs w:val="24"/>
                      <w:lang w:eastAsia="ru-RU"/>
                    </w:rPr>
                    <w:t> </w:t>
                  </w:r>
                </w:p>
              </w:tc>
              <w:tc>
                <w:tcPr>
                  <w:tcW w:w="5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0,395</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3A8AB0F" wp14:editId="684C3F25">
                        <wp:extent cx="5943600" cy="19050"/>
                        <wp:effectExtent l="0" t="0" r="0" b="0"/>
                        <wp:docPr id="81" name="Рисунок 81" descr="https://studfile.net/html/19115/104/html_8AH8tZPcKk.tyfk/img-WpsfB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s://studfile.net/html/19115/104/html_8AH8tZPcKk.tyfk/img-WpsfBu.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i/>
                      <w:iCs/>
                      <w:sz w:val="24"/>
                      <w:szCs w:val="24"/>
                      <w:lang w:eastAsia="ru-RU"/>
                    </w:rPr>
                    <w:t>T</w:t>
                  </w:r>
                  <w:r w:rsidRPr="00D73551">
                    <w:rPr>
                      <w:rFonts w:ascii="Times New Roman" w:eastAsia="Times New Roman" w:hAnsi="Times New Roman" w:cs="Times New Roman"/>
                      <w:sz w:val="24"/>
                      <w:szCs w:val="24"/>
                      <w:lang w:eastAsia="ru-RU"/>
                    </w:rPr>
                    <w:t> </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8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(3.16)</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Величина открытия клапана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xml:space="preserve"> меняется в зависимости от высоты полета («высоты» в кабине) в результате перемещения подвижного центра анероида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реагирующего на изменение давления в кабине самолета.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Кислород из полости между регулятором давления и регулятором расхода не расходуется до тех пор, пока закрыт клапан подачи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С определенной высоты полета («высоты» в кабине) под действием анероида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начинает приоткрываться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чем обеспечивается определенная подача кислорода в маску.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Поскольку в полости перед регулятором расхода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давление регулируется с помощью регулятора давления прямого действия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2.2), то регулируемая величина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вых</w:t>
      </w:r>
      <w:proofErr w:type="spellEnd"/>
      <w:r w:rsidRPr="00D73551">
        <w:rPr>
          <w:rFonts w:ascii="Times New Roman" w:eastAsia="Times New Roman" w:hAnsi="Times New Roman" w:cs="Times New Roman"/>
          <w:sz w:val="24"/>
          <w:szCs w:val="24"/>
          <w:lang w:eastAsia="ru-RU"/>
        </w:rPr>
        <w:t xml:space="preserve"> будет иметь ошибку (</w:t>
      </w:r>
      <w:proofErr w:type="gramStart"/>
      <w:r w:rsidRPr="00D73551">
        <w:rPr>
          <w:rFonts w:ascii="Times New Roman" w:eastAsia="Times New Roman" w:hAnsi="Times New Roman" w:cs="Times New Roman"/>
          <w:sz w:val="24"/>
          <w:szCs w:val="24"/>
          <w:lang w:eastAsia="ru-RU"/>
        </w:rPr>
        <w:t>при  {</w:t>
      </w:r>
      <w:proofErr w:type="gramEnd"/>
      <w:r w:rsidRPr="00D73551">
        <w:rPr>
          <w:rFonts w:ascii="Times New Roman" w:eastAsia="Times New Roman" w:hAnsi="Times New Roman" w:cs="Times New Roman"/>
          <w:sz w:val="24"/>
          <w:szCs w:val="24"/>
          <w:lang w:eastAsia="ru-RU"/>
        </w:rPr>
        <w:t xml:space="preserve">87}  изменении величины давления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вх</w:t>
      </w:r>
      <w:proofErr w:type="spellEnd"/>
      <w:r w:rsidRPr="00D73551">
        <w:rPr>
          <w:rFonts w:ascii="Times New Roman" w:eastAsia="Times New Roman" w:hAnsi="Times New Roman" w:cs="Times New Roman"/>
          <w:sz w:val="24"/>
          <w:szCs w:val="24"/>
          <w:lang w:eastAsia="ru-RU"/>
        </w:rPr>
        <w:t xml:space="preserve"> на входе регулятора непрерывной подачи кислорода). Ощутимая остаточная неравномерность регулирования наблюдается, когда давление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вх</w:t>
      </w:r>
      <w:proofErr w:type="spellEnd"/>
      <w:r w:rsidRPr="00D73551">
        <w:rPr>
          <w:rFonts w:ascii="Times New Roman" w:eastAsia="Times New Roman" w:hAnsi="Times New Roman" w:cs="Times New Roman"/>
          <w:sz w:val="24"/>
          <w:szCs w:val="24"/>
          <w:lang w:eastAsia="ru-RU"/>
        </w:rPr>
        <w:t xml:space="preserve"> становится менее двукратного значения рабочего давления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Для обеспечения летных экипажей кислородом при аварийном покидании самолета (или при отказе основной бортовой системы кислородного питания) используются аварийные регуляторы непрерывной подачи кислорода индивидуального пользования. Принципиальная схема такого регулятора дана на рис. ЗЛО.</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Кинематическая схема регулятора обеспечивает подачу кислорода к дыхательным путям (автоматически или вручную), как</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78B71DE9" wp14:editId="7C87D420">
                  <wp:extent cx="4648200" cy="2343150"/>
                  <wp:effectExtent l="0" t="0" r="0" b="0"/>
                  <wp:docPr id="82" name="Рисунок 82" descr="https://studfile.net/html/19115/104/html_8AH8tZPcKk.tyfk/img-PrwKw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s://studfile.net/html/19115/104/html_8AH8tZPcKk.tyfk/img-PrwKwP.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648200" cy="23431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3.10. Принципиальная схема регулятора непрерывной подачи кислорода индивидуального пользования: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баллончик с кислородом: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капиллярный трубопровод;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клапан подсоса воздуха;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замок (запирающее устройство);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силовая пружина;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клапан подачи кислорода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только произойдет катапультирование. В самом деле, при </w:t>
      </w:r>
      <w:proofErr w:type="spellStart"/>
      <w:r w:rsidRPr="00D73551">
        <w:rPr>
          <w:rFonts w:ascii="Times New Roman" w:eastAsia="Times New Roman" w:hAnsi="Times New Roman" w:cs="Times New Roman"/>
          <w:sz w:val="24"/>
          <w:szCs w:val="24"/>
          <w:lang w:eastAsia="ru-RU"/>
        </w:rPr>
        <w:t>отжатии</w:t>
      </w:r>
      <w:proofErr w:type="spellEnd"/>
      <w:r w:rsidRPr="00D73551">
        <w:rPr>
          <w:rFonts w:ascii="Times New Roman" w:eastAsia="Times New Roman" w:hAnsi="Times New Roman" w:cs="Times New Roman"/>
          <w:sz w:val="24"/>
          <w:szCs w:val="24"/>
          <w:lang w:eastAsia="ru-RU"/>
        </w:rPr>
        <w:t xml:space="preserve"> замка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вниз происходит мгновенная отработка силовой пружины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влево, в результате чего открывается клапан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непрерывной подачи кислорода. Понижение давления кислорода после выхода его из баллончиков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обеспечивается вследствие больших гидравлических потерь в капиллярном трубопроводе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(внутренний диаметр его </w:t>
      </w:r>
      <w:proofErr w:type="spellStart"/>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0,35 </w:t>
      </w:r>
      <w:r w:rsidRPr="00D73551">
        <w:rPr>
          <w:rFonts w:ascii="Times New Roman" w:eastAsia="Times New Roman" w:hAnsi="Times New Roman" w:cs="Times New Roman"/>
          <w:i/>
          <w:iCs/>
          <w:sz w:val="24"/>
          <w:szCs w:val="24"/>
          <w:lang w:eastAsia="ru-RU"/>
        </w:rPr>
        <w:t>мм</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Подача кислорода к дыхательным путям уменьшается по мере уменьшения давления кислорода в баллончиках. При большой легочной вентиляции и при недостатке кислорода на малых высотах открывается клапан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подсоса воздуха вследствие разрежения в корпусе регулятора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Зависимость между объемной подачей кислорода </w:t>
      </w:r>
      <w:r w:rsidRPr="00D73551">
        <w:rPr>
          <w:rFonts w:ascii="Times New Roman" w:eastAsia="Times New Roman" w:hAnsi="Times New Roman" w:cs="Times New Roman"/>
          <w:i/>
          <w:iCs/>
          <w:sz w:val="24"/>
          <w:szCs w:val="24"/>
          <w:lang w:eastAsia="ru-RU"/>
        </w:rPr>
        <w:t>W</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приведенной к наземным условиям, и исходными параметрами регулятора непрерывной подачи имеет следующий вид:</w:t>
      </w:r>
    </w:p>
    <w:tbl>
      <w:tblPr>
        <w:tblW w:w="9360" w:type="dxa"/>
        <w:tblCellSpacing w:w="0" w:type="dxa"/>
        <w:tblCellMar>
          <w:left w:w="0" w:type="dxa"/>
          <w:right w:w="0" w:type="dxa"/>
        </w:tblCellMar>
        <w:tblLook w:val="04A0" w:firstRow="1" w:lastRow="0" w:firstColumn="1" w:lastColumn="0" w:noHBand="0" w:noVBand="1"/>
      </w:tblPr>
      <w:tblGrid>
        <w:gridCol w:w="1052"/>
        <w:gridCol w:w="7046"/>
        <w:gridCol w:w="1262"/>
      </w:tblGrid>
      <w:tr w:rsidR="00D73551" w:rsidRPr="00D73551" w:rsidTr="00D73551">
        <w:trPr>
          <w:tblCellSpacing w:w="0" w:type="dxa"/>
        </w:trPr>
        <w:tc>
          <w:tcPr>
            <w:tcW w:w="10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w:t>
            </w:r>
          </w:p>
        </w:tc>
        <w:tc>
          <w:tcPr>
            <w:tcW w:w="703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4036E14" wp14:editId="1A152210">
                  <wp:extent cx="2047875" cy="581025"/>
                  <wp:effectExtent l="0" t="0" r="9525" b="9525"/>
                  <wp:docPr id="83" name="Рисунок 83" descr="https://studfile.net/html/19115/104/html_8AH8tZPcKk.tyfk/img-VHq_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s://studfile.net/html/19115/104/html_8AH8tZPcKk.tyfk/img-VHq_ee.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047875" cy="581025"/>
                          </a:xfrm>
                          <a:prstGeom prst="rect">
                            <a:avLst/>
                          </a:prstGeom>
                          <a:noFill/>
                          <a:ln>
                            <a:noFill/>
                          </a:ln>
                        </pic:spPr>
                      </pic:pic>
                    </a:graphicData>
                  </a:graphic>
                </wp:inline>
              </w:drawing>
            </w:r>
          </w:p>
        </w:tc>
        <w:tc>
          <w:tcPr>
            <w:tcW w:w="12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(3.17)</w:t>
            </w:r>
          </w:p>
        </w:tc>
      </w:tr>
    </w:tbl>
    <w:p w:rsidR="00D73551" w:rsidRPr="00D73551" w:rsidRDefault="00D73551" w:rsidP="00D73551">
      <w:pPr>
        <w:spacing w:after="0" w:line="240" w:lineRule="auto"/>
        <w:rPr>
          <w:rFonts w:ascii="Times New Roman" w:eastAsia="Times New Roman" w:hAnsi="Times New Roman" w:cs="Times New Roman"/>
          <w:vanish/>
          <w:sz w:val="24"/>
          <w:szCs w:val="24"/>
          <w:lang w:eastAsia="ru-RU"/>
        </w:rPr>
      </w:pPr>
    </w:p>
    <w:tbl>
      <w:tblPr>
        <w:tblW w:w="9360" w:type="dxa"/>
        <w:tblCellSpacing w:w="0" w:type="dxa"/>
        <w:tblCellMar>
          <w:left w:w="0" w:type="dxa"/>
          <w:right w:w="0" w:type="dxa"/>
        </w:tblCellMar>
        <w:tblLook w:val="04A0" w:firstRow="1" w:lastRow="0" w:firstColumn="1" w:lastColumn="0" w:noHBand="0" w:noVBand="1"/>
      </w:tblPr>
      <w:tblGrid>
        <w:gridCol w:w="9360"/>
        <w:gridCol w:w="591"/>
        <w:gridCol w:w="9360"/>
      </w:tblGrid>
      <w:tr w:rsidR="00D73551" w:rsidRPr="00D73551" w:rsidTr="00D73551">
        <w:trPr>
          <w:tblCellSpacing w:w="0" w:type="dxa"/>
        </w:trPr>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2A2C79D" wp14:editId="08AAF18C">
                  <wp:extent cx="5943600" cy="19050"/>
                  <wp:effectExtent l="0" t="0" r="0" b="0"/>
                  <wp:docPr id="84" name="Рисунок 84" descr="https://studfile.net/html/19115/104/html_8AH8tZPcKk.tyfk/img-5JKg3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s://studfile.net/html/19115/104/html_8AH8tZPcKk.tyfk/img-5JKg3f.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5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{88} </w:t>
            </w:r>
          </w:p>
        </w:tc>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9D09D6A" wp14:editId="43C44B3E">
                  <wp:extent cx="5943600" cy="19050"/>
                  <wp:effectExtent l="0" t="0" r="0" b="0"/>
                  <wp:docPr id="85" name="Рисунок 85" descr="https://studfile.net/html/19115/104/html_8AH8tZPcKk.tyfk/img-IjbA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s://studfile.net/html/19115/104/html_8AH8tZPcKk.tyfk/img-IjbASI.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r w:rsidRPr="00D73551">
        <w:rPr>
          <w:rFonts w:ascii="Times New Roman" w:eastAsia="Times New Roman" w:hAnsi="Times New Roman" w:cs="Times New Roman"/>
          <w:i/>
          <w:iCs/>
          <w:sz w:val="24"/>
          <w:szCs w:val="24"/>
          <w:lang w:eastAsia="ru-RU"/>
        </w:rPr>
        <w:t>W</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 начальный объемный расход кислорода в момент времени </w:t>
      </w:r>
      <w:r w:rsidRPr="00D73551">
        <w:rPr>
          <w:rFonts w:ascii="Times New Roman" w:eastAsia="Times New Roman" w:hAnsi="Times New Roman" w:cs="Times New Roman"/>
          <w:i/>
          <w:iCs/>
          <w:sz w:val="24"/>
          <w:szCs w:val="24"/>
          <w:lang w:eastAsia="ru-RU"/>
        </w:rPr>
        <w:t>t</w:t>
      </w:r>
      <w:r w:rsidRPr="00D73551">
        <w:rPr>
          <w:rFonts w:ascii="Times New Roman" w:eastAsia="Times New Roman" w:hAnsi="Times New Roman" w:cs="Times New Roman"/>
          <w:sz w:val="24"/>
          <w:szCs w:val="24"/>
          <w:lang w:eastAsia="ru-RU"/>
        </w:rPr>
        <w:t> = 0;</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V</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 объем кислородных баллончиков;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xml:space="preserve"> — начальное давление кислорода в баллончиках;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xml:space="preserve"> — давление окружающей атмосферы. Выражение для начального расхода имеет вид</w:t>
      </w:r>
    </w:p>
    <w:tbl>
      <w:tblPr>
        <w:tblW w:w="9360" w:type="dxa"/>
        <w:tblCellSpacing w:w="0" w:type="dxa"/>
        <w:tblCellMar>
          <w:left w:w="0" w:type="dxa"/>
          <w:right w:w="0" w:type="dxa"/>
        </w:tblCellMar>
        <w:tblLook w:val="04A0" w:firstRow="1" w:lastRow="0" w:firstColumn="1" w:lastColumn="0" w:noHBand="0" w:noVBand="1"/>
      </w:tblPr>
      <w:tblGrid>
        <w:gridCol w:w="570"/>
        <w:gridCol w:w="8100"/>
        <w:gridCol w:w="690"/>
      </w:tblGrid>
      <w:tr w:rsidR="00D73551" w:rsidRPr="00D73551" w:rsidTr="00D73551">
        <w:trPr>
          <w:tblCellSpacing w:w="0" w:type="dxa"/>
        </w:trPr>
        <w:tc>
          <w:tcPr>
            <w:tcW w:w="5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81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333BB02" wp14:editId="395572A5">
                  <wp:extent cx="4343400" cy="733425"/>
                  <wp:effectExtent l="0" t="0" r="0" b="9525"/>
                  <wp:docPr id="86" name="Рисунок 86" descr="https://studfile.net/html/19115/104/html_8AH8tZPcKk.tyfk/img-wpwAy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s://studfile.net/html/19115/104/html_8AH8tZPcKk.tyfk/img-wpwAy5.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343400" cy="733425"/>
                          </a:xfrm>
                          <a:prstGeom prst="rect">
                            <a:avLst/>
                          </a:prstGeom>
                          <a:noFill/>
                          <a:ln>
                            <a:noFill/>
                          </a:ln>
                        </pic:spPr>
                      </pic:pic>
                    </a:graphicData>
                  </a:graphic>
                </wp:inline>
              </w:drawing>
            </w:r>
          </w:p>
        </w:tc>
        <w:tc>
          <w:tcPr>
            <w:tcW w:w="6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(3.18)</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где μ — коэффициент истечения кислорода через капилляр (μ = 0,1—0,15);</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S</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 площадь поперечного сечения капилляра (</w:t>
      </w:r>
      <w:proofErr w:type="spellStart"/>
      <w:r w:rsidRPr="00D73551">
        <w:rPr>
          <w:rFonts w:ascii="Times New Roman" w:eastAsia="Times New Roman" w:hAnsi="Times New Roman" w:cs="Times New Roman"/>
          <w:i/>
          <w:iCs/>
          <w:sz w:val="24"/>
          <w:szCs w:val="24"/>
          <w:lang w:eastAsia="ru-RU"/>
        </w:rPr>
        <w:t>S</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π</w:t>
      </w:r>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r w:rsidRPr="00D73551">
        <w:rPr>
          <w:rFonts w:ascii="Times New Roman" w:eastAsia="Times New Roman" w:hAnsi="Times New Roman" w:cs="Times New Roman"/>
          <w:sz w:val="24"/>
          <w:szCs w:val="24"/>
          <w:vertAlign w:val="superscript"/>
          <w:lang w:eastAsia="ru-RU"/>
        </w:rPr>
        <w:t>2</w:t>
      </w:r>
      <w:r w:rsidRPr="00D73551">
        <w:rPr>
          <w:rFonts w:ascii="Times New Roman" w:eastAsia="Times New Roman" w:hAnsi="Times New Roman" w:cs="Times New Roman"/>
          <w:sz w:val="24"/>
          <w:szCs w:val="24"/>
          <w:lang w:eastAsia="ru-RU"/>
        </w:rPr>
        <w:t>/4);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Т</w:t>
      </w:r>
      <w:r w:rsidRPr="00D73551">
        <w:rPr>
          <w:rFonts w:ascii="Times New Roman" w:eastAsia="Times New Roman" w:hAnsi="Times New Roman" w:cs="Times New Roman"/>
          <w:sz w:val="24"/>
          <w:szCs w:val="24"/>
          <w:lang w:eastAsia="ru-RU"/>
        </w:rPr>
        <w:t xml:space="preserve"> — температура кислорода в баллончиках.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 зависимости (3.17) можно рассчитать подачу кислорода в маску при автоматическом или ручном срабатывании регулятора. Расчеты по формулам (3.17) и (3.18) показывают, что подача кислорода при начальном давлении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 150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V</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 0,875 </w:t>
      </w:r>
      <w:r w:rsidRPr="00D73551">
        <w:rPr>
          <w:rFonts w:ascii="Times New Roman" w:eastAsia="Times New Roman" w:hAnsi="Times New Roman" w:cs="Times New Roman"/>
          <w:i/>
          <w:iCs/>
          <w:sz w:val="24"/>
          <w:szCs w:val="24"/>
          <w:lang w:eastAsia="ru-RU"/>
        </w:rPr>
        <w:t>л</w:t>
      </w:r>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0,35 </w:t>
      </w:r>
      <w:r w:rsidRPr="00D73551">
        <w:rPr>
          <w:rFonts w:ascii="Times New Roman" w:eastAsia="Times New Roman" w:hAnsi="Times New Roman" w:cs="Times New Roman"/>
          <w:i/>
          <w:iCs/>
          <w:sz w:val="24"/>
          <w:szCs w:val="24"/>
          <w:lang w:eastAsia="ru-RU"/>
        </w:rPr>
        <w:t>мм</w:t>
      </w:r>
      <w:r w:rsidRPr="00D73551">
        <w:rPr>
          <w:rFonts w:ascii="Times New Roman" w:eastAsia="Times New Roman" w:hAnsi="Times New Roman" w:cs="Times New Roman"/>
          <w:sz w:val="24"/>
          <w:szCs w:val="24"/>
          <w:lang w:eastAsia="ru-RU"/>
        </w:rPr>
        <w:t xml:space="preserve"> и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proofErr w:type="spellEnd"/>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i/>
          <w:iCs/>
          <w:sz w:val="24"/>
          <w:szCs w:val="24"/>
          <w:vertAlign w:val="subscript"/>
          <w:lang w:eastAsia="ru-RU"/>
        </w:rPr>
        <w:t>H</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 1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после срабатывания регулятора (в момент времени </w:t>
      </w:r>
      <w:r w:rsidRPr="00D73551">
        <w:rPr>
          <w:rFonts w:ascii="Times New Roman" w:eastAsia="Times New Roman" w:hAnsi="Times New Roman" w:cs="Times New Roman"/>
          <w:i/>
          <w:iCs/>
          <w:sz w:val="24"/>
          <w:szCs w:val="24"/>
          <w:lang w:eastAsia="ru-RU"/>
        </w:rPr>
        <w:t>t</w:t>
      </w:r>
      <w:r w:rsidRPr="00D73551">
        <w:rPr>
          <w:rFonts w:ascii="Times New Roman" w:eastAsia="Times New Roman" w:hAnsi="Times New Roman" w:cs="Times New Roman"/>
          <w:sz w:val="24"/>
          <w:szCs w:val="24"/>
          <w:lang w:eastAsia="ru-RU"/>
        </w:rPr>
        <w:t> = 0) составит величину порядка 13—17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а спустя 11—12 </w:t>
      </w:r>
      <w:r w:rsidRPr="00D73551">
        <w:rPr>
          <w:rFonts w:ascii="Times New Roman" w:eastAsia="Times New Roman" w:hAnsi="Times New Roman" w:cs="Times New Roman"/>
          <w:i/>
          <w:iCs/>
          <w:sz w:val="24"/>
          <w:szCs w:val="24"/>
          <w:lang w:eastAsia="ru-RU"/>
        </w:rPr>
        <w:t>мин</w:t>
      </w:r>
      <w:r w:rsidRPr="00D73551">
        <w:rPr>
          <w:rFonts w:ascii="Times New Roman" w:eastAsia="Times New Roman" w:hAnsi="Times New Roman" w:cs="Times New Roman"/>
          <w:sz w:val="24"/>
          <w:szCs w:val="24"/>
          <w:lang w:eastAsia="ru-RU"/>
        </w:rPr>
        <w:t xml:space="preserve"> подача кислорода в маску равна примерно 3 </w:t>
      </w:r>
      <w:r w:rsidRPr="00D73551">
        <w:rPr>
          <w:rFonts w:ascii="Times New Roman" w:eastAsia="Times New Roman" w:hAnsi="Times New Roman" w:cs="Times New Roman"/>
          <w:i/>
          <w:iCs/>
          <w:sz w:val="24"/>
          <w:szCs w:val="24"/>
          <w:lang w:eastAsia="ru-RU"/>
        </w:rPr>
        <w:t>л/мин.</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Регуляторы прерывной подачи кислорода.</w:t>
      </w:r>
      <w:r w:rsidRPr="00D73551">
        <w:rPr>
          <w:rFonts w:ascii="Times New Roman" w:eastAsia="Times New Roman" w:hAnsi="Times New Roman" w:cs="Times New Roman"/>
          <w:sz w:val="24"/>
          <w:szCs w:val="24"/>
          <w:lang w:eastAsia="ru-RU"/>
        </w:rPr>
        <w:t xml:space="preserve"> Они делятся на регуляторы подачи без избыточного давления и на регуляторы подачи с избыточным давлением.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Кислородные регуляторы прерывной подачи без избыточного давления. Принципиальная схема такого регулятора дана на рис. 3.11. Регулятор включается в работу только при наличии перепада давления на мембране, который возникает во время вдоха. Под действием внешнего давления мембрана прогибается внутрь, вследствие чего открывается клапан подачи. Кислород из полости редуктора поступает через эжектор в </w:t>
      </w:r>
      <w:proofErr w:type="spellStart"/>
      <w:r w:rsidRPr="00D73551">
        <w:rPr>
          <w:rFonts w:ascii="Times New Roman" w:eastAsia="Times New Roman" w:hAnsi="Times New Roman" w:cs="Times New Roman"/>
          <w:sz w:val="24"/>
          <w:szCs w:val="24"/>
          <w:lang w:eastAsia="ru-RU"/>
        </w:rPr>
        <w:t>подмембранную</w:t>
      </w:r>
      <w:proofErr w:type="spellEnd"/>
      <w:r w:rsidRPr="00D73551">
        <w:rPr>
          <w:rFonts w:ascii="Times New Roman" w:eastAsia="Times New Roman" w:hAnsi="Times New Roman" w:cs="Times New Roman"/>
          <w:sz w:val="24"/>
          <w:szCs w:val="24"/>
          <w:lang w:eastAsia="ru-RU"/>
        </w:rPr>
        <w:t xml:space="preserve"> полость регулятора. При протекании кислорода в эжекторе создается разрежение, в результате чего происходит подсос воздуха через автомат подачи воздуха (АПВ) в корпус регулятора. Струя кислорода увлекает за собой воздух, смешивается с ним и поступает в кислородную маску.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момент выдоха давление кислорода в </w:t>
      </w:r>
      <w:proofErr w:type="spellStart"/>
      <w:r w:rsidRPr="00D73551">
        <w:rPr>
          <w:rFonts w:ascii="Times New Roman" w:eastAsia="Times New Roman" w:hAnsi="Times New Roman" w:cs="Times New Roman"/>
          <w:sz w:val="24"/>
          <w:szCs w:val="24"/>
          <w:lang w:eastAsia="ru-RU"/>
        </w:rPr>
        <w:t>подмембранной</w:t>
      </w:r>
      <w:proofErr w:type="spellEnd"/>
      <w:r w:rsidRPr="00D73551">
        <w:rPr>
          <w:rFonts w:ascii="Times New Roman" w:eastAsia="Times New Roman" w:hAnsi="Times New Roman" w:cs="Times New Roman"/>
          <w:sz w:val="24"/>
          <w:szCs w:val="24"/>
          <w:lang w:eastAsia="ru-RU"/>
        </w:rPr>
        <w:t xml:space="preserve"> полости регулятора выравнивается с атмосферным, в результате клапан подачи закрывается. Таким образом, кислород поступает к дыхательным путям под давлением, почти равным давлению окружающей среды. По мере увеличения высоты полета АПВ постепенно уменьшает доступ воздуха и на высоте 9—10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подача воздуха совсем прекращается.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Для создания в корпусе регулятора малого избыточного давления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его устанавливается механизм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малого избыточного давления в виде анероида с пружиной. </w:t>
      </w:r>
      <w:proofErr w:type="gramStart"/>
      <w:r w:rsidRPr="00D73551">
        <w:rPr>
          <w:rFonts w:ascii="Times New Roman" w:eastAsia="Times New Roman" w:hAnsi="Times New Roman" w:cs="Times New Roman"/>
          <w:sz w:val="24"/>
          <w:szCs w:val="24"/>
          <w:lang w:eastAsia="ru-RU"/>
        </w:rPr>
        <w:t>Анероид  {</w:t>
      </w:r>
      <w:proofErr w:type="gramEnd"/>
      <w:r w:rsidRPr="00D73551">
        <w:rPr>
          <w:rFonts w:ascii="Times New Roman" w:eastAsia="Times New Roman" w:hAnsi="Times New Roman" w:cs="Times New Roman"/>
          <w:sz w:val="24"/>
          <w:szCs w:val="24"/>
          <w:lang w:eastAsia="ru-RU"/>
        </w:rPr>
        <w:t>89}  вступает в работу с высоты 4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создавая некоторый прогиб мембраны в сторону открытия клапана подачи. Последний закрывается при давлении во внутренней полости регулятора, превышающем давление воздуха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на величину жесткости пружины механизма избыточного давления. Таким образом, ограничителем избыточного давления является пружина анероида. Избыточное давление в данной схеме регулятора может возрастать до 40 </w:t>
      </w:r>
      <w:r w:rsidRPr="00D73551">
        <w:rPr>
          <w:rFonts w:ascii="Times New Roman" w:eastAsia="Times New Roman" w:hAnsi="Times New Roman" w:cs="Times New Roman"/>
          <w:i/>
          <w:iCs/>
          <w:sz w:val="24"/>
          <w:szCs w:val="24"/>
          <w:lang w:eastAsia="ru-RU"/>
        </w:rPr>
        <w:t>мм вод. ст.</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29A0ADA" wp14:editId="70DDD044">
                  <wp:extent cx="4324350" cy="4114800"/>
                  <wp:effectExtent l="0" t="0" r="0" b="0"/>
                  <wp:docPr id="87" name="Рисунок 87" descr="https://studfile.net/html/19115/104/html_8AH8tZPcKk.tyfk/img-8LJv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s://studfile.net/html/19115/104/html_8AH8tZPcKk.tyfk/img-8LJvUe.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324350" cy="41148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3.11.</w:t>
            </w:r>
            <w:r w:rsidRPr="00D73551">
              <w:rPr>
                <w:rFonts w:ascii="Times New Roman" w:eastAsia="Times New Roman" w:hAnsi="Times New Roman" w:cs="Times New Roman"/>
                <w:sz w:val="24"/>
                <w:szCs w:val="24"/>
                <w:lang w:eastAsia="ru-RU"/>
              </w:rPr>
              <w:t xml:space="preserve"> Принципиальная схема регулятора прерывной подачи кислорода без избыточного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эжектор: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автомат подсоса воздуха: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клапан подачи кислорода: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механизм малого избыточного давления</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Так как давление кислорода в корпусе регулятора при нормальной работе его не превышает атмосферного давления окружающей среды (пренебрегая величиной малого избыточного давления), то начиная с высоты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согласно графику, приведенному на рис. 3.3, парциальное давление кислорода в полости кислородной маски становится ниже установленной нормы. Поэтому регуляторы прерывной подачи кислорода без избыточного давления имеют ограничения по высоте до 12 </w:t>
      </w:r>
      <w:r w:rsidRPr="00D73551">
        <w:rPr>
          <w:rFonts w:ascii="Times New Roman" w:eastAsia="Times New Roman" w:hAnsi="Times New Roman" w:cs="Times New Roman"/>
          <w:i/>
          <w:iCs/>
          <w:sz w:val="24"/>
          <w:szCs w:val="24"/>
          <w:lang w:eastAsia="ru-RU"/>
        </w:rPr>
        <w:t>км.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Согласно техническим требованиям качество работы регулятора прерывной подачи кислорода характеризуется величиной сопротивления дыханию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м</w:t>
      </w:r>
      <w:proofErr w:type="spellEnd"/>
      <w:r w:rsidRPr="00D73551">
        <w:rPr>
          <w:rFonts w:ascii="Times New Roman" w:eastAsia="Times New Roman" w:hAnsi="Times New Roman" w:cs="Times New Roman"/>
          <w:sz w:val="24"/>
          <w:szCs w:val="24"/>
          <w:lang w:eastAsia="ru-RU"/>
        </w:rPr>
        <w:t xml:space="preserve">). Для исследования влияния на величину сопротивления дыханию конструктивных параметров регулятора установим зависимость между сопротивлением вдоху и </w:t>
      </w:r>
      <w:proofErr w:type="gramStart"/>
      <w:r w:rsidRPr="00D73551">
        <w:rPr>
          <w:rFonts w:ascii="Times New Roman" w:eastAsia="Times New Roman" w:hAnsi="Times New Roman" w:cs="Times New Roman"/>
          <w:sz w:val="24"/>
          <w:szCs w:val="24"/>
          <w:lang w:eastAsia="ru-RU"/>
        </w:rPr>
        <w:t>параметрами  {</w:t>
      </w:r>
      <w:proofErr w:type="gramEnd"/>
      <w:r w:rsidRPr="00D73551">
        <w:rPr>
          <w:rFonts w:ascii="Times New Roman" w:eastAsia="Times New Roman" w:hAnsi="Times New Roman" w:cs="Times New Roman"/>
          <w:sz w:val="24"/>
          <w:szCs w:val="24"/>
          <w:lang w:eastAsia="ru-RU"/>
        </w:rPr>
        <w:t>90}  регулятора. Составим уравнение сил, действующих на клапан подачи регулятора (см. 3.11).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Сила давления мембраны регулятора, приведенная к клапану и действующая в сторону открытия клапана, равна</w:t>
      </w:r>
    </w:p>
    <w:tbl>
      <w:tblPr>
        <w:tblW w:w="9360" w:type="dxa"/>
        <w:tblCellSpacing w:w="0" w:type="dxa"/>
        <w:tblCellMar>
          <w:left w:w="0" w:type="dxa"/>
          <w:right w:w="0" w:type="dxa"/>
        </w:tblCellMar>
        <w:tblLook w:val="04A0" w:firstRow="1" w:lastRow="0" w:firstColumn="1" w:lastColumn="0" w:noHBand="0" w:noVBand="1"/>
      </w:tblPr>
      <w:tblGrid>
        <w:gridCol w:w="1515"/>
        <w:gridCol w:w="6015"/>
        <w:gridCol w:w="1830"/>
      </w:tblGrid>
      <w:tr w:rsidR="00D73551" w:rsidRPr="00D73551" w:rsidTr="00D73551">
        <w:trPr>
          <w:tblCellSpacing w:w="0" w:type="dxa"/>
        </w:trPr>
        <w:tc>
          <w:tcPr>
            <w:tcW w:w="15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0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N</w:t>
            </w:r>
            <w:r w:rsidRPr="00D73551">
              <w:rPr>
                <w:rFonts w:ascii="Times New Roman" w:eastAsia="Times New Roman" w:hAnsi="Times New Roman" w:cs="Times New Roman"/>
                <w:sz w:val="24"/>
                <w:szCs w:val="24"/>
                <w:vertAlign w:val="subscript"/>
                <w:lang w:eastAsia="ru-RU"/>
              </w:rPr>
              <w:t>1</w:t>
            </w:r>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vertAlign w:val="subscript"/>
                <w:lang w:eastAsia="ru-RU"/>
              </w:rPr>
              <w:t>c</w:t>
            </w:r>
            <w:r w:rsidRPr="00D73551">
              <w:rPr>
                <w:rFonts w:ascii="Times New Roman" w:eastAsia="Times New Roman" w:hAnsi="Times New Roman" w:cs="Times New Roman"/>
                <w:i/>
                <w:iCs/>
                <w:sz w:val="24"/>
                <w:szCs w:val="24"/>
                <w:lang w:eastAsia="ru-RU"/>
              </w:rPr>
              <w:t>S</w:t>
            </w:r>
            <w:r w:rsidRPr="00D73551">
              <w:rPr>
                <w:rFonts w:ascii="Times New Roman" w:eastAsia="Times New Roman" w:hAnsi="Times New Roman" w:cs="Times New Roman"/>
                <w:sz w:val="24"/>
                <w:szCs w:val="24"/>
                <w:vertAlign w:val="subscript"/>
                <w:lang w:eastAsia="ru-RU"/>
              </w:rPr>
              <w:t>м</w:t>
            </w:r>
            <w:r w:rsidRPr="00D73551">
              <w:rPr>
                <w:rFonts w:ascii="Times New Roman" w:eastAsia="Times New Roman" w:hAnsi="Times New Roman" w:cs="Times New Roman"/>
                <w:i/>
                <w:iCs/>
                <w:sz w:val="24"/>
                <w:szCs w:val="24"/>
                <w:lang w:eastAsia="ru-RU"/>
              </w:rPr>
              <w:t>i</w:t>
            </w:r>
            <w:proofErr w:type="spellEnd"/>
            <w:r w:rsidRPr="00D73551">
              <w:rPr>
                <w:rFonts w:ascii="Times New Roman" w:eastAsia="Times New Roman" w:hAnsi="Times New Roman" w:cs="Times New Roman"/>
                <w:sz w:val="24"/>
                <w:szCs w:val="24"/>
                <w:lang w:eastAsia="ru-RU"/>
              </w:rPr>
              <w:t> · 9,8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lang w:eastAsia="ru-RU"/>
              </w:rPr>
              <w:t>],</w:t>
            </w:r>
          </w:p>
        </w:tc>
        <w:tc>
          <w:tcPr>
            <w:tcW w:w="18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(3.19)</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proofErr w:type="spellStart"/>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vertAlign w:val="subscript"/>
          <w:lang w:eastAsia="ru-RU"/>
        </w:rPr>
        <w:t>c</w:t>
      </w:r>
      <w:proofErr w:type="spellEnd"/>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м</w:t>
      </w:r>
      <w:proofErr w:type="spellEnd"/>
      <w:r w:rsidRPr="00D73551">
        <w:rPr>
          <w:rFonts w:ascii="Times New Roman" w:eastAsia="Times New Roman" w:hAnsi="Times New Roman" w:cs="Times New Roman"/>
          <w:sz w:val="24"/>
          <w:szCs w:val="24"/>
          <w:lang w:eastAsia="ru-RU"/>
        </w:rPr>
        <w:t xml:space="preserve"> — разрежение в корпусе прибора (сопротивление вдоху),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S</w:t>
      </w:r>
      <w:r w:rsidRPr="00D73551">
        <w:rPr>
          <w:rFonts w:ascii="Times New Roman" w:eastAsia="Times New Roman" w:hAnsi="Times New Roman" w:cs="Times New Roman"/>
          <w:sz w:val="24"/>
          <w:szCs w:val="24"/>
          <w:vertAlign w:val="subscript"/>
          <w:lang w:eastAsia="ru-RU"/>
        </w:rPr>
        <w:t>м</w:t>
      </w:r>
      <w:proofErr w:type="spellEnd"/>
      <w:r w:rsidRPr="00D73551">
        <w:rPr>
          <w:rFonts w:ascii="Times New Roman" w:eastAsia="Times New Roman" w:hAnsi="Times New Roman" w:cs="Times New Roman"/>
          <w:sz w:val="24"/>
          <w:szCs w:val="24"/>
          <w:lang w:eastAsia="ru-RU"/>
        </w:rPr>
        <w:t xml:space="preserve"> — эффективная площадь мембраны,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vertAlign w:val="superscript"/>
          <w:lang w:eastAsia="ru-RU"/>
        </w:rPr>
        <w:t>2</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i = </w:t>
      </w:r>
      <w:proofErr w:type="spellStart"/>
      <w:r w:rsidRPr="00D73551">
        <w:rPr>
          <w:rFonts w:ascii="Times New Roman" w:eastAsia="Times New Roman" w:hAnsi="Times New Roman" w:cs="Times New Roman"/>
          <w:i/>
          <w:iCs/>
          <w:sz w:val="24"/>
          <w:szCs w:val="24"/>
          <w:lang w:eastAsia="ru-RU"/>
        </w:rPr>
        <w:t>l</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w:t>
      </w:r>
      <w:r w:rsidRPr="00D73551">
        <w:rPr>
          <w:rFonts w:ascii="Times New Roman" w:eastAsia="Times New Roman" w:hAnsi="Times New Roman" w:cs="Times New Roman"/>
          <w:i/>
          <w:iCs/>
          <w:sz w:val="24"/>
          <w:szCs w:val="24"/>
          <w:lang w:eastAsia="ru-RU"/>
        </w:rPr>
        <w:t>a</w:t>
      </w:r>
      <w:r w:rsidRPr="00D73551">
        <w:rPr>
          <w:rFonts w:ascii="Times New Roman" w:eastAsia="Times New Roman" w:hAnsi="Times New Roman" w:cs="Times New Roman"/>
          <w:sz w:val="24"/>
          <w:szCs w:val="24"/>
          <w:lang w:eastAsia="ru-RU"/>
        </w:rPr>
        <w:t xml:space="preserve"> — передаточное число рычага (рис. 3.11).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Сила клапанной пружины, действующая в сторону закрытия клапана, равна</w:t>
      </w:r>
    </w:p>
    <w:tbl>
      <w:tblPr>
        <w:tblW w:w="9360" w:type="dxa"/>
        <w:tblCellSpacing w:w="0" w:type="dxa"/>
        <w:tblCellMar>
          <w:left w:w="0" w:type="dxa"/>
          <w:right w:w="0" w:type="dxa"/>
        </w:tblCellMar>
        <w:tblLook w:val="04A0" w:firstRow="1" w:lastRow="0" w:firstColumn="1" w:lastColumn="0" w:noHBand="0" w:noVBand="1"/>
      </w:tblPr>
      <w:tblGrid>
        <w:gridCol w:w="1575"/>
        <w:gridCol w:w="5865"/>
        <w:gridCol w:w="1920"/>
      </w:tblGrid>
      <w:tr w:rsidR="00D73551" w:rsidRPr="00D73551" w:rsidTr="00D73551">
        <w:trPr>
          <w:tblCellSpacing w:w="0" w:type="dxa"/>
        </w:trPr>
        <w:tc>
          <w:tcPr>
            <w:tcW w:w="15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586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N</w:t>
            </w:r>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N</w:t>
            </w:r>
            <w:r w:rsidRPr="00D73551">
              <w:rPr>
                <w:rFonts w:ascii="Times New Roman" w:eastAsia="Times New Roman" w:hAnsi="Times New Roman" w:cs="Times New Roman"/>
                <w:sz w:val="24"/>
                <w:szCs w:val="24"/>
                <w:vertAlign w:val="subscript"/>
                <w:lang w:eastAsia="ru-RU"/>
              </w:rPr>
              <w:t>20</w:t>
            </w:r>
            <w:r w:rsidRPr="00D73551">
              <w:rPr>
                <w:rFonts w:ascii="Times New Roman" w:eastAsia="Times New Roman" w:hAnsi="Times New Roman" w:cs="Times New Roman"/>
                <w:sz w:val="24"/>
                <w:szCs w:val="24"/>
                <w:lang w:eastAsia="ru-RU"/>
              </w:rPr>
              <w:t xml:space="preserve"> + </w:t>
            </w:r>
            <w:r w:rsidRPr="00D73551">
              <w:rPr>
                <w:rFonts w:ascii="Times New Roman" w:eastAsia="Times New Roman" w:hAnsi="Times New Roman" w:cs="Times New Roman"/>
                <w:i/>
                <w:iCs/>
                <w:sz w:val="24"/>
                <w:szCs w:val="24"/>
                <w:lang w:eastAsia="ru-RU"/>
              </w:rPr>
              <w:t>k</w:t>
            </w:r>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lang w:eastAsia="ru-RU"/>
              </w:rPr>
              <w:t>],</w:t>
            </w:r>
          </w:p>
        </w:tc>
        <w:tc>
          <w:tcPr>
            <w:tcW w:w="19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(3.20)</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r w:rsidRPr="00D73551">
        <w:rPr>
          <w:rFonts w:ascii="Times New Roman" w:eastAsia="Times New Roman" w:hAnsi="Times New Roman" w:cs="Times New Roman"/>
          <w:i/>
          <w:iCs/>
          <w:sz w:val="24"/>
          <w:szCs w:val="24"/>
          <w:lang w:eastAsia="ru-RU"/>
        </w:rPr>
        <w:t>N</w:t>
      </w:r>
      <w:r w:rsidRPr="00D73551">
        <w:rPr>
          <w:rFonts w:ascii="Times New Roman" w:eastAsia="Times New Roman" w:hAnsi="Times New Roman" w:cs="Times New Roman"/>
          <w:sz w:val="24"/>
          <w:szCs w:val="24"/>
          <w:vertAlign w:val="subscript"/>
          <w:lang w:eastAsia="ru-RU"/>
        </w:rPr>
        <w:t>20</w:t>
      </w:r>
      <w:r w:rsidRPr="00D73551">
        <w:rPr>
          <w:rFonts w:ascii="Times New Roman" w:eastAsia="Times New Roman" w:hAnsi="Times New Roman" w:cs="Times New Roman"/>
          <w:sz w:val="24"/>
          <w:szCs w:val="24"/>
          <w:lang w:eastAsia="ru-RU"/>
        </w:rPr>
        <w:t xml:space="preserve"> — первоначальное усиление клапанной пружины (при закрытом клапане),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k</w:t>
      </w:r>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sz w:val="24"/>
          <w:szCs w:val="24"/>
          <w:lang w:eastAsia="ru-RU"/>
        </w:rPr>
        <w:t xml:space="preserve"> — жесткость пружины, </w:t>
      </w:r>
      <w:r w:rsidRPr="00D73551">
        <w:rPr>
          <w:rFonts w:ascii="Times New Roman" w:eastAsia="Times New Roman" w:hAnsi="Times New Roman" w:cs="Times New Roman"/>
          <w:i/>
          <w:iCs/>
          <w:sz w:val="24"/>
          <w:szCs w:val="24"/>
          <w:lang w:eastAsia="ru-RU"/>
        </w:rPr>
        <w:t>н/м</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xml:space="preserve"> — ход клапана, </w:t>
      </w:r>
      <w:r w:rsidRPr="00D73551">
        <w:rPr>
          <w:rFonts w:ascii="Times New Roman" w:eastAsia="Times New Roman" w:hAnsi="Times New Roman" w:cs="Times New Roman"/>
          <w:i/>
          <w:iCs/>
          <w:sz w:val="24"/>
          <w:szCs w:val="24"/>
          <w:lang w:eastAsia="ru-RU"/>
        </w:rPr>
        <w:t>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Сила давления кислорода на клапан</w:t>
      </w:r>
    </w:p>
    <w:tbl>
      <w:tblPr>
        <w:tblW w:w="9360" w:type="dxa"/>
        <w:tblCellSpacing w:w="0" w:type="dxa"/>
        <w:tblCellMar>
          <w:left w:w="0" w:type="dxa"/>
          <w:right w:w="0" w:type="dxa"/>
        </w:tblCellMar>
        <w:tblLook w:val="04A0" w:firstRow="1" w:lastRow="0" w:firstColumn="1" w:lastColumn="0" w:noHBand="0" w:noVBand="1"/>
      </w:tblPr>
      <w:tblGrid>
        <w:gridCol w:w="480"/>
        <w:gridCol w:w="20548"/>
        <w:gridCol w:w="580"/>
      </w:tblGrid>
      <w:tr w:rsidR="00D73551" w:rsidRPr="00D73551" w:rsidTr="00D73551">
        <w:trPr>
          <w:tblCellSpacing w:w="0" w:type="dxa"/>
        </w:trPr>
        <w:tc>
          <w:tcPr>
            <w:tcW w:w="10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7035" w:type="dxa"/>
            <w:vAlign w:val="center"/>
            <w:hideMark/>
          </w:tcPr>
          <w:tbl>
            <w:tblPr>
              <w:tblW w:w="3210" w:type="dxa"/>
              <w:jc w:val="center"/>
              <w:tblCellSpacing w:w="0" w:type="dxa"/>
              <w:tblCellMar>
                <w:left w:w="0" w:type="dxa"/>
                <w:right w:w="0" w:type="dxa"/>
              </w:tblCellMar>
              <w:tblLook w:val="04A0" w:firstRow="1" w:lastRow="0" w:firstColumn="1" w:lastColumn="0" w:noHBand="0" w:noVBand="1"/>
            </w:tblPr>
            <w:tblGrid>
              <w:gridCol w:w="496"/>
              <w:gridCol w:w="9360"/>
              <w:gridCol w:w="553"/>
              <w:gridCol w:w="9360"/>
              <w:gridCol w:w="779"/>
            </w:tblGrid>
            <w:tr w:rsidR="00D73551" w:rsidRPr="00D73551">
              <w:trPr>
                <w:tblCellSpacing w:w="0" w:type="dxa"/>
                <w:jc w:val="center"/>
              </w:trPr>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N</w:t>
                  </w:r>
                  <w:r w:rsidRPr="00D73551">
                    <w:rPr>
                      <w:rFonts w:ascii="Times New Roman" w:eastAsia="Times New Roman" w:hAnsi="Times New Roman" w:cs="Times New Roman"/>
                      <w:sz w:val="24"/>
                      <w:szCs w:val="24"/>
                      <w:vertAlign w:val="subscript"/>
                      <w:lang w:eastAsia="ru-RU"/>
                    </w:rPr>
                    <w:t>3</w:t>
                  </w:r>
                  <w:r w:rsidRPr="00D73551">
                    <w:rPr>
                      <w:rFonts w:ascii="Times New Roman" w:eastAsia="Times New Roman" w:hAnsi="Times New Roman" w:cs="Times New Roman"/>
                      <w:sz w:val="24"/>
                      <w:szCs w:val="24"/>
                      <w:lang w:eastAsia="ru-RU"/>
                    </w:rPr>
                    <w:t> = </w:t>
                  </w:r>
                </w:p>
              </w:tc>
              <w:tc>
                <w:tcPr>
                  <w:tcW w:w="4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π</w:t>
                  </w:r>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r w:rsidRPr="00D73551">
                    <w:rPr>
                      <w:rFonts w:ascii="Times New Roman" w:eastAsia="Times New Roman" w:hAnsi="Times New Roman" w:cs="Times New Roman"/>
                      <w:sz w:val="24"/>
                      <w:szCs w:val="24"/>
                      <w:vertAlign w:val="superscript"/>
                      <w:lang w:eastAsia="ru-RU"/>
                    </w:rPr>
                    <w:t>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A9F1FD7" wp14:editId="1102EF87">
                        <wp:extent cx="5943600" cy="19050"/>
                        <wp:effectExtent l="0" t="0" r="0" b="0"/>
                        <wp:docPr id="88" name="Рисунок 88" descr="https://studfile.net/html/19115/104/html_8AH8tZPcKk.tyfk/img-BpJQ_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s://studfile.net/html/19115/104/html_8AH8tZPcKk.tyfk/img-BpJQ_R.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w:t>
                  </w:r>
                  <w:r w:rsidRPr="00D73551">
                    <w:rPr>
                      <w:rFonts w:ascii="Times New Roman" w:eastAsia="Times New Roman" w:hAnsi="Times New Roman" w:cs="Times New Roman"/>
                      <w:sz w:val="24"/>
                      <w:szCs w:val="24"/>
                      <w:vertAlign w:val="superscript"/>
                      <w:lang w:eastAsia="ru-RU"/>
                    </w:rPr>
                    <w:t> </w:t>
                  </w:r>
                </w:p>
              </w:tc>
              <w:tc>
                <w:tcPr>
                  <w:tcW w:w="11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м</w:t>
                  </w:r>
                  <w:proofErr w:type="spellEnd"/>
                  <w:r w:rsidRPr="00D73551">
                    <w:rPr>
                      <w:rFonts w:ascii="Times New Roman" w:eastAsia="Times New Roman" w:hAnsi="Times New Roman" w:cs="Times New Roman"/>
                      <w:sz w:val="24"/>
                      <w:szCs w:val="24"/>
                      <w:lang w:eastAsia="ru-RU"/>
                    </w:rPr>
                    <w:t>) ≈ </w:t>
                  </w:r>
                </w:p>
              </w:tc>
              <w:tc>
                <w:tcPr>
                  <w:tcW w:w="4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π</w:t>
                  </w:r>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r w:rsidRPr="00D73551">
                    <w:rPr>
                      <w:rFonts w:ascii="Times New Roman" w:eastAsia="Times New Roman" w:hAnsi="Times New Roman" w:cs="Times New Roman"/>
                      <w:sz w:val="24"/>
                      <w:szCs w:val="24"/>
                      <w:vertAlign w:val="superscript"/>
                      <w:lang w:eastAsia="ru-RU"/>
                    </w:rPr>
                    <w:t>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595625C" wp14:editId="3AB8FF3F">
                        <wp:extent cx="5943600" cy="19050"/>
                        <wp:effectExtent l="0" t="0" r="0" b="0"/>
                        <wp:docPr id="89" name="Рисунок 89" descr="https://studfile.net/html/19115/104/html_8AH8tZPcKk.tyfk/img-m2Ofq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https://studfile.net/html/19115/104/html_8AH8tZPcKk.tyfk/img-m2OfqK.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w:t>
                  </w:r>
                  <w:r w:rsidRPr="00D73551">
                    <w:rPr>
                      <w:rFonts w:ascii="Times New Roman" w:eastAsia="Times New Roman" w:hAnsi="Times New Roman" w:cs="Times New Roman"/>
                      <w:sz w:val="24"/>
                      <w:szCs w:val="24"/>
                      <w:vertAlign w:val="superscript"/>
                      <w:lang w:eastAsia="ru-RU"/>
                    </w:rPr>
                    <w:t> </w:t>
                  </w:r>
                </w:p>
              </w:tc>
              <w:tc>
                <w:tcPr>
                  <w:tcW w:w="7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2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(3.21)</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proofErr w:type="spellStart"/>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 диаметр седла клапана, </w:t>
      </w:r>
      <w:r w:rsidRPr="00D73551">
        <w:rPr>
          <w:rFonts w:ascii="Times New Roman" w:eastAsia="Times New Roman" w:hAnsi="Times New Roman" w:cs="Times New Roman"/>
          <w:i/>
          <w:iCs/>
          <w:sz w:val="24"/>
          <w:szCs w:val="24"/>
          <w:lang w:eastAsia="ru-RU"/>
        </w:rPr>
        <w:t>см</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 xml:space="preserve"> — давление кислорода на клапан, </w:t>
      </w:r>
      <w:r w:rsidRPr="00D73551">
        <w:rPr>
          <w:rFonts w:ascii="Times New Roman" w:eastAsia="Times New Roman" w:hAnsi="Times New Roman" w:cs="Times New Roman"/>
          <w:i/>
          <w:iCs/>
          <w:sz w:val="24"/>
          <w:szCs w:val="24"/>
          <w:lang w:eastAsia="ru-RU"/>
        </w:rPr>
        <w:t>н/м</w:t>
      </w:r>
      <w:r w:rsidRPr="00D73551">
        <w:rPr>
          <w:rFonts w:ascii="Times New Roman" w:eastAsia="Times New Roman" w:hAnsi="Times New Roman" w:cs="Times New Roman"/>
          <w:sz w:val="24"/>
          <w:szCs w:val="24"/>
          <w:vertAlign w:val="superscript"/>
          <w:lang w:eastAsia="ru-RU"/>
        </w:rPr>
        <w:t>2</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Уравнение равновесия сил, действующих на клапан будет иметь вид</w:t>
      </w:r>
    </w:p>
    <w:tbl>
      <w:tblPr>
        <w:tblW w:w="9360" w:type="dxa"/>
        <w:tblCellSpacing w:w="0" w:type="dxa"/>
        <w:tblCellMar>
          <w:left w:w="0" w:type="dxa"/>
          <w:right w:w="0" w:type="dxa"/>
        </w:tblCellMar>
        <w:tblLook w:val="04A0" w:firstRow="1" w:lastRow="0" w:firstColumn="1" w:lastColumn="0" w:noHBand="0" w:noVBand="1"/>
      </w:tblPr>
      <w:tblGrid>
        <w:gridCol w:w="480"/>
        <w:gridCol w:w="10889"/>
        <w:gridCol w:w="580"/>
      </w:tblGrid>
      <w:tr w:rsidR="00D73551" w:rsidRPr="00D73551" w:rsidTr="00D73551">
        <w:trPr>
          <w:tblCellSpacing w:w="0" w:type="dxa"/>
        </w:trPr>
        <w:tc>
          <w:tcPr>
            <w:tcW w:w="103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7080" w:type="dxa"/>
            <w:vAlign w:val="center"/>
            <w:hideMark/>
          </w:tcPr>
          <w:tbl>
            <w:tblPr>
              <w:tblW w:w="3285" w:type="dxa"/>
              <w:jc w:val="center"/>
              <w:tblCellSpacing w:w="0" w:type="dxa"/>
              <w:tblCellMar>
                <w:left w:w="0" w:type="dxa"/>
                <w:right w:w="0" w:type="dxa"/>
              </w:tblCellMar>
              <w:tblLook w:val="04A0" w:firstRow="1" w:lastRow="0" w:firstColumn="1" w:lastColumn="0" w:noHBand="0" w:noVBand="1"/>
            </w:tblPr>
            <w:tblGrid>
              <w:gridCol w:w="833"/>
              <w:gridCol w:w="9360"/>
              <w:gridCol w:w="696"/>
            </w:tblGrid>
            <w:tr w:rsidR="00D73551" w:rsidRPr="00D73551">
              <w:trPr>
                <w:tblCellSpacing w:w="0" w:type="dxa"/>
                <w:jc w:val="center"/>
              </w:trPr>
              <w:tc>
                <w:tcPr>
                  <w:tcW w:w="21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9,8</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vertAlign w:val="subscript"/>
                      <w:lang w:eastAsia="ru-RU"/>
                    </w:rPr>
                    <w:t>c</w:t>
                  </w:r>
                  <w:r w:rsidRPr="00D73551">
                    <w:rPr>
                      <w:rFonts w:ascii="Times New Roman" w:eastAsia="Times New Roman" w:hAnsi="Times New Roman" w:cs="Times New Roman"/>
                      <w:i/>
                      <w:iCs/>
                      <w:sz w:val="24"/>
                      <w:szCs w:val="24"/>
                      <w:lang w:eastAsia="ru-RU"/>
                    </w:rPr>
                    <w:t>S</w:t>
                  </w:r>
                  <w:r w:rsidRPr="00D73551">
                    <w:rPr>
                      <w:rFonts w:ascii="Times New Roman" w:eastAsia="Times New Roman" w:hAnsi="Times New Roman" w:cs="Times New Roman"/>
                      <w:sz w:val="24"/>
                      <w:szCs w:val="24"/>
                      <w:vertAlign w:val="subscript"/>
                      <w:lang w:eastAsia="ru-RU"/>
                    </w:rPr>
                    <w:t>м</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 </w:t>
                  </w:r>
                  <w:r w:rsidRPr="00D73551">
                    <w:rPr>
                      <w:rFonts w:ascii="Times New Roman" w:eastAsia="Times New Roman" w:hAnsi="Times New Roman" w:cs="Times New Roman"/>
                      <w:i/>
                      <w:iCs/>
                      <w:sz w:val="24"/>
                      <w:szCs w:val="24"/>
                      <w:lang w:eastAsia="ru-RU"/>
                    </w:rPr>
                    <w:t>N</w:t>
                  </w:r>
                  <w:r w:rsidRPr="00D73551">
                    <w:rPr>
                      <w:rFonts w:ascii="Times New Roman" w:eastAsia="Times New Roman" w:hAnsi="Times New Roman" w:cs="Times New Roman"/>
                      <w:sz w:val="24"/>
                      <w:szCs w:val="24"/>
                      <w:vertAlign w:val="subscript"/>
                      <w:lang w:eastAsia="ru-RU"/>
                    </w:rPr>
                    <w:t>20</w:t>
                  </w:r>
                  <w:r w:rsidRPr="00D73551">
                    <w:rPr>
                      <w:rFonts w:ascii="Times New Roman" w:eastAsia="Times New Roman" w:hAnsi="Times New Roman" w:cs="Times New Roman"/>
                      <w:sz w:val="24"/>
                      <w:szCs w:val="24"/>
                      <w:lang w:eastAsia="ru-RU"/>
                    </w:rPr>
                    <w:t xml:space="preserve"> – </w:t>
                  </w:r>
                  <w:r w:rsidRPr="00D73551">
                    <w:rPr>
                      <w:rFonts w:ascii="Times New Roman" w:eastAsia="Times New Roman" w:hAnsi="Times New Roman" w:cs="Times New Roman"/>
                      <w:i/>
                      <w:iCs/>
                      <w:sz w:val="24"/>
                      <w:szCs w:val="24"/>
                      <w:lang w:eastAsia="ru-RU"/>
                    </w:rPr>
                    <w:t>k</w:t>
                  </w:r>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 </w:t>
                  </w:r>
                </w:p>
              </w:tc>
              <w:tc>
                <w:tcPr>
                  <w:tcW w:w="4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π</w:t>
                  </w:r>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r w:rsidRPr="00D73551">
                    <w:rPr>
                      <w:rFonts w:ascii="Times New Roman" w:eastAsia="Times New Roman" w:hAnsi="Times New Roman" w:cs="Times New Roman"/>
                      <w:sz w:val="24"/>
                      <w:szCs w:val="24"/>
                      <w:vertAlign w:val="superscript"/>
                      <w:lang w:eastAsia="ru-RU"/>
                    </w:rPr>
                    <w:t>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EEB226F" wp14:editId="2EA53367">
                        <wp:extent cx="5943600" cy="19050"/>
                        <wp:effectExtent l="0" t="0" r="0" b="0"/>
                        <wp:docPr id="90" name="Рисунок 90" descr="https://studfile.net/html/19115/104/html_8AH8tZPcKk.tyfk/img-6aTqf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s://studfile.net/html/19115/104/html_8AH8tZPcKk.tyfk/img-6aTqf6.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w:t>
                  </w:r>
                  <w:r w:rsidRPr="00D73551">
                    <w:rPr>
                      <w:rFonts w:ascii="Times New Roman" w:eastAsia="Times New Roman" w:hAnsi="Times New Roman" w:cs="Times New Roman"/>
                      <w:sz w:val="24"/>
                      <w:szCs w:val="24"/>
                      <w:vertAlign w:val="superscript"/>
                      <w:lang w:eastAsia="ru-RU"/>
                    </w:rPr>
                    <w:t> </w:t>
                  </w:r>
                </w:p>
              </w:tc>
              <w:tc>
                <w:tcPr>
                  <w:tcW w:w="6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 = 0.</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2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(3.22)</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Решая полученное уравнение относительно величины сопротивления вдоху, получим</w:t>
      </w:r>
    </w:p>
    <w:tbl>
      <w:tblPr>
        <w:tblW w:w="9360" w:type="dxa"/>
        <w:tblCellSpacing w:w="0" w:type="dxa"/>
        <w:tblCellMar>
          <w:left w:w="0" w:type="dxa"/>
          <w:right w:w="0" w:type="dxa"/>
        </w:tblCellMar>
        <w:tblLook w:val="04A0" w:firstRow="1" w:lastRow="0" w:firstColumn="1" w:lastColumn="0" w:noHBand="0" w:noVBand="1"/>
      </w:tblPr>
      <w:tblGrid>
        <w:gridCol w:w="480"/>
        <w:gridCol w:w="10727"/>
        <w:gridCol w:w="580"/>
      </w:tblGrid>
      <w:tr w:rsidR="00D73551" w:rsidRPr="00D73551" w:rsidTr="00D73551">
        <w:trPr>
          <w:tblCellSpacing w:w="0" w:type="dxa"/>
        </w:trPr>
        <w:tc>
          <w:tcPr>
            <w:tcW w:w="13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435" w:type="dxa"/>
            <w:vAlign w:val="center"/>
            <w:hideMark/>
          </w:tcPr>
          <w:tbl>
            <w:tblPr>
              <w:tblW w:w="2340" w:type="dxa"/>
              <w:jc w:val="center"/>
              <w:tblCellSpacing w:w="0" w:type="dxa"/>
              <w:tblCellMar>
                <w:left w:w="0" w:type="dxa"/>
                <w:right w:w="0" w:type="dxa"/>
              </w:tblCellMar>
              <w:tblLook w:val="04A0" w:firstRow="1" w:lastRow="0" w:firstColumn="1" w:lastColumn="0" w:noHBand="0" w:noVBand="1"/>
            </w:tblPr>
            <w:tblGrid>
              <w:gridCol w:w="245"/>
              <w:gridCol w:w="10422"/>
              <w:gridCol w:w="60"/>
            </w:tblGrid>
            <w:tr w:rsidR="00D73551" w:rsidRPr="00D73551">
              <w:trPr>
                <w:tblCellSpacing w:w="0" w:type="dxa"/>
                <w:jc w:val="center"/>
              </w:trPr>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vertAlign w:val="subscript"/>
                      <w:lang w:eastAsia="ru-RU"/>
                    </w:rPr>
                    <w:t>c</w:t>
                  </w:r>
                  <w:proofErr w:type="spellEnd"/>
                  <w:r w:rsidRPr="00D73551">
                    <w:rPr>
                      <w:rFonts w:ascii="Times New Roman" w:eastAsia="Times New Roman" w:hAnsi="Times New Roman" w:cs="Times New Roman"/>
                      <w:sz w:val="24"/>
                      <w:szCs w:val="24"/>
                      <w:lang w:eastAsia="ru-RU"/>
                    </w:rPr>
                    <w:t xml:space="preserve"> = </w:t>
                  </w:r>
                </w:p>
              </w:tc>
              <w:tc>
                <w:tcPr>
                  <w:tcW w:w="1785" w:type="dxa"/>
                  <w:vAlign w:val="center"/>
                  <w:hideMark/>
                </w:tcPr>
                <w:tbl>
                  <w:tblPr>
                    <w:tblW w:w="1785" w:type="dxa"/>
                    <w:jc w:val="center"/>
                    <w:tblCellSpacing w:w="0" w:type="dxa"/>
                    <w:tblCellMar>
                      <w:left w:w="0" w:type="dxa"/>
                      <w:right w:w="0" w:type="dxa"/>
                    </w:tblCellMar>
                    <w:tblLook w:val="04A0" w:firstRow="1" w:lastRow="0" w:firstColumn="1" w:lastColumn="0" w:noHBand="0" w:noVBand="1"/>
                  </w:tblPr>
                  <w:tblGrid>
                    <w:gridCol w:w="1062"/>
                    <w:gridCol w:w="9360"/>
                  </w:tblGrid>
                  <w:tr w:rsidR="00D73551" w:rsidRPr="00D73551">
                    <w:trPr>
                      <w:tblCellSpacing w:w="0" w:type="dxa"/>
                      <w:jc w:val="center"/>
                    </w:trPr>
                    <w:tc>
                      <w:tcPr>
                        <w:tcW w:w="1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N</w:t>
                        </w:r>
                        <w:r w:rsidRPr="00D73551">
                          <w:rPr>
                            <w:rFonts w:ascii="Times New Roman" w:eastAsia="Times New Roman" w:hAnsi="Times New Roman" w:cs="Times New Roman"/>
                            <w:sz w:val="24"/>
                            <w:szCs w:val="24"/>
                            <w:vertAlign w:val="subscript"/>
                            <w:lang w:eastAsia="ru-RU"/>
                          </w:rPr>
                          <w:t>20</w:t>
                        </w:r>
                        <w:r w:rsidRPr="00D73551">
                          <w:rPr>
                            <w:rFonts w:ascii="Times New Roman" w:eastAsia="Times New Roman" w:hAnsi="Times New Roman" w:cs="Times New Roman"/>
                            <w:sz w:val="24"/>
                            <w:szCs w:val="24"/>
                            <w:lang w:eastAsia="ru-RU"/>
                          </w:rPr>
                          <w:t> + </w:t>
                        </w:r>
                        <w:r w:rsidRPr="00D73551">
                          <w:rPr>
                            <w:rFonts w:ascii="Times New Roman" w:eastAsia="Times New Roman" w:hAnsi="Times New Roman" w:cs="Times New Roman"/>
                            <w:i/>
                            <w:iCs/>
                            <w:sz w:val="24"/>
                            <w:szCs w:val="24"/>
                            <w:lang w:eastAsia="ru-RU"/>
                          </w:rPr>
                          <w:t>k</w:t>
                        </w:r>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 </w:t>
                        </w:r>
                      </w:p>
                    </w:tc>
                    <w:tc>
                      <w:tcPr>
                        <w:tcW w:w="4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π</w:t>
                        </w:r>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r w:rsidRPr="00D73551">
                          <w:rPr>
                            <w:rFonts w:ascii="Times New Roman" w:eastAsia="Times New Roman" w:hAnsi="Times New Roman" w:cs="Times New Roman"/>
                            <w:sz w:val="24"/>
                            <w:szCs w:val="24"/>
                            <w:vertAlign w:val="superscript"/>
                            <w:lang w:eastAsia="ru-RU"/>
                          </w:rPr>
                          <w:t>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D94F34F" wp14:editId="7B8CA04E">
                              <wp:extent cx="5943600" cy="19050"/>
                              <wp:effectExtent l="0" t="0" r="0" b="0"/>
                              <wp:docPr id="91" name="Рисунок 91" descr="https://studfile.net/html/19115/104/html_8AH8tZPcKk.tyfk/img-eWH3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ttps://studfile.net/html/19115/104/html_8AH8tZPcKk.tyfk/img-eWH3Bp.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w:t>
                        </w:r>
                        <w:r w:rsidRPr="00D73551">
                          <w:rPr>
                            <w:rFonts w:ascii="Times New Roman" w:eastAsia="Times New Roman" w:hAnsi="Times New Roman" w:cs="Times New Roman"/>
                            <w:sz w:val="24"/>
                            <w:szCs w:val="24"/>
                            <w:vertAlign w:val="superscript"/>
                            <w:lang w:eastAsia="ru-RU"/>
                          </w:rPr>
                          <w:t> </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647089F" wp14:editId="51D384F6">
                        <wp:extent cx="5943600" cy="19050"/>
                        <wp:effectExtent l="0" t="0" r="0" b="0"/>
                        <wp:docPr id="92" name="Рисунок 92" descr="https://studfile.net/html/19115/104/html_8AH8tZPcKk.tyfk/img-Y_7JF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https://studfile.net/html/19115/104/html_8AH8tZPcKk.tyfk/img-Y_7JFy.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9,8</w:t>
                  </w:r>
                  <w:r w:rsidRPr="00D73551">
                    <w:rPr>
                      <w:rFonts w:ascii="Times New Roman" w:eastAsia="Times New Roman" w:hAnsi="Times New Roman" w:cs="Times New Roman"/>
                      <w:i/>
                      <w:iCs/>
                      <w:sz w:val="24"/>
                      <w:szCs w:val="24"/>
                      <w:lang w:eastAsia="ru-RU"/>
                    </w:rPr>
                    <w:t>S</w:t>
                  </w:r>
                  <w:r w:rsidRPr="00D73551">
                    <w:rPr>
                      <w:rFonts w:ascii="Times New Roman" w:eastAsia="Times New Roman" w:hAnsi="Times New Roman" w:cs="Times New Roman"/>
                      <w:sz w:val="24"/>
                      <w:szCs w:val="24"/>
                      <w:vertAlign w:val="subscript"/>
                      <w:lang w:eastAsia="ru-RU"/>
                    </w:rPr>
                    <w:t>м</w:t>
                  </w:r>
                  <w:r w:rsidRPr="00D73551">
                    <w:rPr>
                      <w:rFonts w:ascii="Times New Roman" w:eastAsia="Times New Roman" w:hAnsi="Times New Roman" w:cs="Times New Roman"/>
                      <w:i/>
                      <w:iCs/>
                      <w:sz w:val="24"/>
                      <w:szCs w:val="24"/>
                      <w:lang w:eastAsia="ru-RU"/>
                    </w:rPr>
                    <w:t>i</w:t>
                  </w:r>
                </w:p>
              </w:tc>
              <w:tc>
                <w:tcPr>
                  <w:tcW w:w="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159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(3.23)</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Выразим величину открытия клапана подачи через секундный расход кислорода и подставим ее в выражение (3.23). Секундный расход кислорода для закритического случая истечения запишем в следующем виде:</w:t>
      </w:r>
    </w:p>
    <w:tbl>
      <w:tblPr>
        <w:tblW w:w="9360" w:type="dxa"/>
        <w:tblCellSpacing w:w="0" w:type="dxa"/>
        <w:tblCellMar>
          <w:left w:w="0" w:type="dxa"/>
          <w:right w:w="0" w:type="dxa"/>
        </w:tblCellMar>
        <w:tblLook w:val="04A0" w:firstRow="1" w:lastRow="0" w:firstColumn="1" w:lastColumn="0" w:noHBand="0" w:noVBand="1"/>
      </w:tblPr>
      <w:tblGrid>
        <w:gridCol w:w="1127"/>
        <w:gridCol w:w="6881"/>
        <w:gridCol w:w="1352"/>
      </w:tblGrid>
      <w:tr w:rsidR="00D73551" w:rsidRPr="00D73551" w:rsidTr="00D73551">
        <w:trPr>
          <w:tblCellSpacing w:w="0" w:type="dxa"/>
        </w:trPr>
        <w:tc>
          <w:tcPr>
            <w:tcW w:w="11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8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E229D51" wp14:editId="3313CBDE">
                  <wp:extent cx="1866900" cy="561975"/>
                  <wp:effectExtent l="0" t="0" r="0" b="9525"/>
                  <wp:docPr id="93" name="Рисунок 93" descr="https://studfile.net/html/19115/104/html_8AH8tZPcKk.tyfk/img-ZYQW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https://studfile.net/html/19115/104/html_8AH8tZPcKk.tyfk/img-ZYQW6f.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866900" cy="561975"/>
                          </a:xfrm>
                          <a:prstGeom prst="rect">
                            <a:avLst/>
                          </a:prstGeom>
                          <a:noFill/>
                          <a:ln>
                            <a:noFill/>
                          </a:ln>
                        </pic:spPr>
                      </pic:pic>
                    </a:graphicData>
                  </a:graphic>
                </wp:inline>
              </w:drawing>
            </w:r>
          </w:p>
        </w:tc>
        <w:tc>
          <w:tcPr>
            <w:tcW w:w="1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(3.24)</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0FA194C" wp14:editId="5C9B3965">
            <wp:extent cx="3695700" cy="733425"/>
            <wp:effectExtent l="0" t="0" r="0" b="9525"/>
            <wp:docPr id="94" name="Рисунок 94" descr="https://studfile.net/html/19115/104/html_8AH8tZPcKk.tyfk/img-KSi8n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ttps://studfile.net/html/19115/104/html_8AH8tZPcKk.tyfk/img-KSi8nm.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695700" cy="733425"/>
                    </a:xfrm>
                    <a:prstGeom prst="rect">
                      <a:avLst/>
                    </a:prstGeom>
                    <a:noFill/>
                    <a:ln>
                      <a:noFill/>
                    </a:ln>
                  </pic:spPr>
                </pic:pic>
              </a:graphicData>
            </a:graphic>
          </wp:inline>
        </w:drawing>
      </w:r>
    </w:p>
    <w:tbl>
      <w:tblPr>
        <w:tblW w:w="9360" w:type="dxa"/>
        <w:tblCellSpacing w:w="0" w:type="dxa"/>
        <w:tblCellMar>
          <w:left w:w="0" w:type="dxa"/>
          <w:right w:w="0" w:type="dxa"/>
        </w:tblCellMar>
        <w:tblLook w:val="04A0" w:firstRow="1" w:lastRow="0" w:firstColumn="1" w:lastColumn="0" w:noHBand="0" w:noVBand="1"/>
      </w:tblPr>
      <w:tblGrid>
        <w:gridCol w:w="9360"/>
        <w:gridCol w:w="591"/>
        <w:gridCol w:w="9360"/>
      </w:tblGrid>
      <w:tr w:rsidR="00D73551" w:rsidRPr="00D73551" w:rsidTr="00D73551">
        <w:trPr>
          <w:tblCellSpacing w:w="0" w:type="dxa"/>
        </w:trPr>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5A94F87" wp14:editId="05B3F770">
                  <wp:extent cx="5943600" cy="19050"/>
                  <wp:effectExtent l="0" t="0" r="0" b="0"/>
                  <wp:docPr id="95" name="Рисунок 95" descr="https://studfile.net/html/19115/104/html_8AH8tZPcKk.tyfk/img-vBQ8p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ttps://studfile.net/html/19115/104/html_8AH8tZPcKk.tyfk/img-vBQ8pu.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5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{91} </w:t>
            </w:r>
          </w:p>
        </w:tc>
        <w:tc>
          <w:tcPr>
            <w:tcW w:w="4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B5CBC7E" wp14:editId="264BBABF">
                  <wp:extent cx="5943600" cy="19050"/>
                  <wp:effectExtent l="0" t="0" r="0" b="0"/>
                  <wp:docPr id="96" name="Рисунок 96" descr="https://studfile.net/html/19115/104/html_8AH8tZPcKk.tyfk/img-BajN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https://studfile.net/html/19115/104/html_8AH8tZPcKk.tyfk/img-BajNCh.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Проходное сечение клапана </w:t>
      </w:r>
      <w:proofErr w:type="spellStart"/>
      <w:r w:rsidRPr="00D73551">
        <w:rPr>
          <w:rFonts w:ascii="Times New Roman" w:eastAsia="Times New Roman" w:hAnsi="Times New Roman" w:cs="Times New Roman"/>
          <w:i/>
          <w:iCs/>
          <w:sz w:val="24"/>
          <w:szCs w:val="24"/>
          <w:lang w:eastAsia="ru-RU"/>
        </w:rPr>
        <w:t>F</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можно выразить через поверхность цилиндра диаметром </w:t>
      </w:r>
      <w:proofErr w:type="spellStart"/>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и высотой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т. е.</w:t>
      </w:r>
    </w:p>
    <w:tbl>
      <w:tblPr>
        <w:tblW w:w="9435" w:type="dxa"/>
        <w:tblCellSpacing w:w="0" w:type="dxa"/>
        <w:tblCellMar>
          <w:top w:w="75" w:type="dxa"/>
          <w:left w:w="75" w:type="dxa"/>
          <w:bottom w:w="75" w:type="dxa"/>
          <w:right w:w="75" w:type="dxa"/>
        </w:tblCellMar>
        <w:tblLook w:val="04A0" w:firstRow="1" w:lastRow="0" w:firstColumn="1" w:lastColumn="0" w:noHBand="0" w:noVBand="1"/>
      </w:tblPr>
      <w:tblGrid>
        <w:gridCol w:w="5831"/>
        <w:gridCol w:w="878"/>
        <w:gridCol w:w="1687"/>
        <w:gridCol w:w="1039"/>
      </w:tblGrid>
      <w:tr w:rsidR="00D73551" w:rsidRPr="00D73551" w:rsidTr="00D73551">
        <w:trPr>
          <w:tblCellSpacing w:w="0" w:type="dxa"/>
        </w:trPr>
        <w:tc>
          <w:tcPr>
            <w:tcW w:w="32767" w:type="dxa"/>
            <w:hideMark/>
          </w:tcPr>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20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433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F</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π</w:t>
            </w:r>
            <w:proofErr w:type="spellStart"/>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r w:rsidRPr="00D73551">
              <w:rPr>
                <w:rFonts w:ascii="Times New Roman" w:eastAsia="Times New Roman" w:hAnsi="Times New Roman" w:cs="Times New Roman"/>
                <w:i/>
                <w:iCs/>
                <w:sz w:val="24"/>
                <w:szCs w:val="24"/>
                <w:lang w:eastAsia="ru-RU"/>
              </w:rPr>
              <w:t>h</w:t>
            </w:r>
            <w:proofErr w:type="spellEnd"/>
            <w:r w:rsidRPr="00D73551">
              <w:rPr>
                <w:rFonts w:ascii="Times New Roman" w:eastAsia="Times New Roman" w:hAnsi="Times New Roman" w:cs="Times New Roman"/>
                <w:sz w:val="24"/>
                <w:szCs w:val="24"/>
                <w:lang w:eastAsia="ru-RU"/>
              </w:rPr>
              <w:t>.</w:t>
            </w:r>
          </w:p>
        </w:tc>
        <w:tc>
          <w:tcPr>
            <w:tcW w:w="25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(3.25)</w:t>
            </w:r>
          </w:p>
        </w:tc>
      </w:tr>
      <w:tr w:rsidR="00D73551" w:rsidRPr="00D73551" w:rsidTr="00D73551">
        <w:trPr>
          <w:tblCellSpacing w:w="0" w:type="dxa"/>
        </w:trPr>
        <w:tc>
          <w:tcPr>
            <w:tcW w:w="5850" w:type="dxa"/>
            <w:gridSpan w:val="2"/>
            <w:vAlign w:val="center"/>
            <w:hideMark/>
          </w:tcPr>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3285" w:type="dxa"/>
            <w:gridSpan w:val="2"/>
            <w:hideMark/>
          </w:tcPr>
          <w:p w:rsidR="00D73551" w:rsidRPr="00D73551" w:rsidRDefault="00D73551" w:rsidP="00D73551">
            <w:pPr>
              <w:spacing w:after="0" w:line="240" w:lineRule="auto"/>
              <w:rPr>
                <w:rFonts w:ascii="Times New Roman" w:eastAsia="Times New Roman" w:hAnsi="Times New Roman" w:cs="Times New Roman"/>
                <w:sz w:val="20"/>
                <w:szCs w:val="20"/>
                <w:lang w:eastAsia="ru-RU"/>
              </w:rPr>
            </w:pPr>
          </w:p>
        </w:tc>
      </w:tr>
      <w:tr w:rsidR="00D73551" w:rsidRPr="00D73551" w:rsidTr="00D73551">
        <w:trPr>
          <w:tblCellSpacing w:w="0" w:type="dxa"/>
        </w:trPr>
        <w:tc>
          <w:tcPr>
            <w:tcW w:w="4560" w:type="dxa"/>
            <w:gridSpan w:val="2"/>
            <w:hideMark/>
          </w:tcPr>
          <w:p w:rsidR="00D73551" w:rsidRPr="00D73551" w:rsidRDefault="00D73551" w:rsidP="00D73551">
            <w:pPr>
              <w:spacing w:after="0" w:line="240" w:lineRule="auto"/>
              <w:rPr>
                <w:rFonts w:ascii="Times New Roman" w:eastAsia="Times New Roman" w:hAnsi="Times New Roman" w:cs="Times New Roman"/>
                <w:sz w:val="20"/>
                <w:szCs w:val="20"/>
                <w:lang w:eastAsia="ru-RU"/>
              </w:rPr>
            </w:pPr>
          </w:p>
        </w:tc>
        <w:tc>
          <w:tcPr>
            <w:tcW w:w="4560" w:type="dxa"/>
            <w:gridSpan w:val="2"/>
            <w:hideMark/>
          </w:tcPr>
          <w:p w:rsidR="00D73551" w:rsidRPr="00D73551" w:rsidRDefault="00D73551" w:rsidP="00D73551">
            <w:pPr>
              <w:spacing w:after="0" w:line="240" w:lineRule="auto"/>
              <w:rPr>
                <w:rFonts w:ascii="Times New Roman" w:eastAsia="Times New Roman" w:hAnsi="Times New Roman" w:cs="Times New Roman"/>
                <w:sz w:val="20"/>
                <w:szCs w:val="20"/>
                <w:lang w:eastAsia="ru-RU"/>
              </w:rPr>
            </w:pPr>
          </w:p>
        </w:tc>
      </w:tr>
    </w:tbl>
    <w:tbl>
      <w:tblPr>
        <w:tblpPr w:leftFromText="45" w:rightFromText="45" w:vertAnchor="text"/>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FB80E6E" wp14:editId="7621B6BF">
                  <wp:extent cx="3581400" cy="3505200"/>
                  <wp:effectExtent l="0" t="0" r="0" b="0"/>
                  <wp:docPr id="97" name="Рисунок 97" descr="https://studfile.net/html/19115/104/html_8AH8tZPcKk.tyfk/img-3qAR_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s://studfile.net/html/19115/104/html_8AH8tZPcKk.tyfk/img-3qAR_Y.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581400" cy="3505200"/>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w:t>
            </w:r>
            <w:r w:rsidRPr="00D73551">
              <w:rPr>
                <w:rFonts w:ascii="Times New Roman" w:eastAsia="Times New Roman" w:hAnsi="Times New Roman" w:cs="Times New Roman"/>
                <w:sz w:val="24"/>
                <w:szCs w:val="24"/>
                <w:lang w:eastAsia="ru-RU"/>
              </w:rPr>
              <w:t xml:space="preserve"> 3.12. Экспериментальный график эффективной работы клапана подачи</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Высота подъема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 xml:space="preserve"> клапана выбирается в зависимости от его диаметра. Для этого используем экспериментальный график, который приведен на рис. 3.12. Как видно из рисунка, при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0,20÷0,25 работа клапана перепуска фактически прекращается. Если в выражение (3.25) подставить граничное отношение (</w:t>
      </w:r>
      <w:r w:rsidRPr="00D73551">
        <w:rPr>
          <w:rFonts w:ascii="Times New Roman" w:eastAsia="Times New Roman" w:hAnsi="Times New Roman" w:cs="Times New Roman"/>
          <w:i/>
          <w:iCs/>
          <w:sz w:val="24"/>
          <w:szCs w:val="24"/>
          <w:lang w:eastAsia="ru-RU"/>
        </w:rPr>
        <w:t>h</w:t>
      </w:r>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i/>
          <w:iCs/>
          <w:sz w:val="24"/>
          <w:szCs w:val="24"/>
          <w:lang w:eastAsia="ru-RU"/>
        </w:rPr>
        <w:t>d</w:t>
      </w:r>
      <w:proofErr w:type="gramStart"/>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w:t>
      </w:r>
      <w:proofErr w:type="spellStart"/>
      <w:r w:rsidRPr="00D73551">
        <w:rPr>
          <w:rFonts w:ascii="Times New Roman" w:eastAsia="Times New Roman" w:hAnsi="Times New Roman" w:cs="Times New Roman"/>
          <w:sz w:val="24"/>
          <w:szCs w:val="24"/>
          <w:vertAlign w:val="subscript"/>
          <w:lang w:eastAsia="ru-RU"/>
        </w:rPr>
        <w:t>гр</w:t>
      </w:r>
      <w:proofErr w:type="spellEnd"/>
      <w:proofErr w:type="gramEnd"/>
      <w:r w:rsidRPr="00D73551">
        <w:rPr>
          <w:rFonts w:ascii="Times New Roman" w:eastAsia="Times New Roman" w:hAnsi="Times New Roman" w:cs="Times New Roman"/>
          <w:sz w:val="24"/>
          <w:szCs w:val="24"/>
          <w:lang w:eastAsia="ru-RU"/>
        </w:rPr>
        <w:t>, получим</w:t>
      </w:r>
    </w:p>
    <w:tbl>
      <w:tblPr>
        <w:tblW w:w="9360" w:type="dxa"/>
        <w:tblCellSpacing w:w="0" w:type="dxa"/>
        <w:tblCellMar>
          <w:left w:w="0" w:type="dxa"/>
          <w:right w:w="0" w:type="dxa"/>
        </w:tblCellMar>
        <w:tblLook w:val="04A0" w:firstRow="1" w:lastRow="0" w:firstColumn="1" w:lastColumn="0" w:noHBand="0" w:noVBand="1"/>
      </w:tblPr>
      <w:tblGrid>
        <w:gridCol w:w="1908"/>
        <w:gridCol w:w="5153"/>
        <w:gridCol w:w="2299"/>
      </w:tblGrid>
      <w:tr w:rsidR="00D73551" w:rsidRPr="00D73551" w:rsidTr="00D73551">
        <w:trPr>
          <w:tblCellSpacing w:w="0" w:type="dxa"/>
        </w:trPr>
        <w:tc>
          <w:tcPr>
            <w:tcW w:w="19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51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F</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0,2 π</w:t>
            </w:r>
            <w:r w:rsidRPr="00D73551">
              <w:rPr>
                <w:rFonts w:ascii="Times New Roman" w:eastAsia="Times New Roman" w:hAnsi="Times New Roman" w:cs="Times New Roman"/>
                <w:i/>
                <w:iCs/>
                <w:sz w:val="24"/>
                <w:szCs w:val="24"/>
                <w:lang w:eastAsia="ru-RU"/>
              </w:rPr>
              <w:t>d</w:t>
            </w:r>
            <w:r w:rsidRPr="00D73551">
              <w:rPr>
                <w:rFonts w:ascii="Times New Roman" w:eastAsia="Times New Roman" w:hAnsi="Times New Roman" w:cs="Times New Roman"/>
                <w:sz w:val="24"/>
                <w:szCs w:val="24"/>
                <w:vertAlign w:val="subscript"/>
                <w:lang w:eastAsia="ru-RU"/>
              </w:rPr>
              <w:t>к</w:t>
            </w:r>
            <w:r w:rsidRPr="00D73551">
              <w:rPr>
                <w:rFonts w:ascii="Times New Roman" w:eastAsia="Times New Roman" w:hAnsi="Times New Roman" w:cs="Times New Roman"/>
                <w:sz w:val="24"/>
                <w:szCs w:val="24"/>
                <w:vertAlign w:val="superscript"/>
                <w:lang w:eastAsia="ru-RU"/>
              </w:rPr>
              <w:t>2</w:t>
            </w:r>
            <w:r w:rsidRPr="00D73551">
              <w:rPr>
                <w:rFonts w:ascii="Times New Roman" w:eastAsia="Times New Roman" w:hAnsi="Times New Roman" w:cs="Times New Roman"/>
                <w:sz w:val="24"/>
                <w:szCs w:val="24"/>
                <w:lang w:eastAsia="ru-RU"/>
              </w:rPr>
              <w:t>.</w:t>
            </w:r>
          </w:p>
        </w:tc>
        <w:tc>
          <w:tcPr>
            <w:tcW w:w="22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(3.26)</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Подставляя выражение (3.26) в выражение (3.24), найдем формулу для определения диаметра клапана по величине секундного расхода</w:t>
      </w:r>
    </w:p>
    <w:tbl>
      <w:tblPr>
        <w:tblW w:w="9360" w:type="dxa"/>
        <w:tblCellSpacing w:w="0" w:type="dxa"/>
        <w:tblCellMar>
          <w:left w:w="0" w:type="dxa"/>
          <w:right w:w="0" w:type="dxa"/>
        </w:tblCellMar>
        <w:tblLook w:val="04A0" w:firstRow="1" w:lastRow="0" w:firstColumn="1" w:lastColumn="0" w:noHBand="0" w:noVBand="1"/>
      </w:tblPr>
      <w:tblGrid>
        <w:gridCol w:w="1140"/>
        <w:gridCol w:w="6840"/>
        <w:gridCol w:w="1380"/>
      </w:tblGrid>
      <w:tr w:rsidR="00D73551" w:rsidRPr="00D73551" w:rsidTr="00D73551">
        <w:trPr>
          <w:tblCellSpacing w:w="0" w:type="dxa"/>
        </w:trPr>
        <w:tc>
          <w:tcPr>
            <w:tcW w:w="11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68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30E77F1" wp14:editId="4F8387EE">
                  <wp:extent cx="1828800" cy="590550"/>
                  <wp:effectExtent l="0" t="0" r="0" b="0"/>
                  <wp:docPr id="98" name="Рисунок 98" descr="https://studfile.net/html/19115/104/html_8AH8tZPcKk.tyfk/img-RGNV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s://studfile.net/html/19115/104/html_8AH8tZPcKk.tyfk/img-RGNVBe.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828800" cy="590550"/>
                          </a:xfrm>
                          <a:prstGeom prst="rect">
                            <a:avLst/>
                          </a:prstGeom>
                          <a:noFill/>
                          <a:ln>
                            <a:noFill/>
                          </a:ln>
                        </pic:spPr>
                      </pic:pic>
                    </a:graphicData>
                  </a:graphic>
                </wp:inline>
              </w:drawing>
            </w:r>
          </w:p>
        </w:tc>
        <w:tc>
          <w:tcPr>
            <w:tcW w:w="1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(3.27)</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Используя зависимости (3.23) — (3.27), получим новое выражение для определения величины сопротивления вдоху</w:t>
      </w:r>
    </w:p>
    <w:tbl>
      <w:tblPr>
        <w:tblW w:w="9360" w:type="dxa"/>
        <w:tblCellSpacing w:w="0" w:type="dxa"/>
        <w:tblCellMar>
          <w:left w:w="0" w:type="dxa"/>
          <w:right w:w="0" w:type="dxa"/>
        </w:tblCellMar>
        <w:tblLook w:val="04A0" w:firstRow="1" w:lastRow="0" w:firstColumn="1" w:lastColumn="0" w:noHBand="0" w:noVBand="1"/>
      </w:tblPr>
      <w:tblGrid>
        <w:gridCol w:w="480"/>
        <w:gridCol w:w="8460"/>
        <w:gridCol w:w="580"/>
      </w:tblGrid>
      <w:tr w:rsidR="00D73551" w:rsidRPr="00D73551" w:rsidTr="00D73551">
        <w:trPr>
          <w:tblCellSpacing w:w="0" w:type="dxa"/>
        </w:trPr>
        <w:tc>
          <w:tcPr>
            <w:tcW w:w="46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83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D1C1444" wp14:editId="25F024D4">
                  <wp:extent cx="5362575" cy="895350"/>
                  <wp:effectExtent l="0" t="0" r="9525" b="0"/>
                  <wp:docPr id="99" name="Рисунок 99" descr="https://studfile.net/html/19115/104/html_8AH8tZPcKk.tyfk/img-RhGSF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s://studfile.net/html/19115/104/html_8AH8tZPcKk.tyfk/img-RhGSFy.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362575" cy="895350"/>
                          </a:xfrm>
                          <a:prstGeom prst="rect">
                            <a:avLst/>
                          </a:prstGeom>
                          <a:noFill/>
                          <a:ln>
                            <a:noFill/>
                          </a:ln>
                        </pic:spPr>
                      </pic:pic>
                    </a:graphicData>
                  </a:graphic>
                </wp:inline>
              </w:drawing>
            </w:r>
          </w:p>
        </w:tc>
        <w:tc>
          <w:tcPr>
            <w:tcW w:w="5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(3.28)</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Анализируя выражение (3.28), приходим к выводу, что, уменьшая жесткость </w:t>
      </w:r>
      <w:r w:rsidRPr="00D73551">
        <w:rPr>
          <w:rFonts w:ascii="Times New Roman" w:eastAsia="Times New Roman" w:hAnsi="Times New Roman" w:cs="Times New Roman"/>
          <w:i/>
          <w:iCs/>
          <w:sz w:val="24"/>
          <w:szCs w:val="24"/>
          <w:lang w:eastAsia="ru-RU"/>
        </w:rPr>
        <w:t>k</w:t>
      </w:r>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sz w:val="24"/>
          <w:szCs w:val="24"/>
          <w:lang w:eastAsia="ru-RU"/>
        </w:rPr>
        <w:t xml:space="preserve"> клапанной пружины, увеличивая давление кислорода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р</w:t>
      </w:r>
      <w:proofErr w:type="spellEnd"/>
      <w:r w:rsidRPr="00D73551">
        <w:rPr>
          <w:rFonts w:ascii="Times New Roman" w:eastAsia="Times New Roman" w:hAnsi="Times New Roman" w:cs="Times New Roman"/>
          <w:sz w:val="24"/>
          <w:szCs w:val="24"/>
          <w:lang w:eastAsia="ru-RU"/>
        </w:rPr>
        <w:t xml:space="preserve"> на клапан, эффективную площадь мембраны </w:t>
      </w:r>
      <w:proofErr w:type="spellStart"/>
      <w:r w:rsidRPr="00D73551">
        <w:rPr>
          <w:rFonts w:ascii="Times New Roman" w:eastAsia="Times New Roman" w:hAnsi="Times New Roman" w:cs="Times New Roman"/>
          <w:i/>
          <w:iCs/>
          <w:sz w:val="24"/>
          <w:szCs w:val="24"/>
          <w:lang w:eastAsia="ru-RU"/>
        </w:rPr>
        <w:t>S</w:t>
      </w:r>
      <w:r w:rsidRPr="00D73551">
        <w:rPr>
          <w:rFonts w:ascii="Times New Roman" w:eastAsia="Times New Roman" w:hAnsi="Times New Roman" w:cs="Times New Roman"/>
          <w:sz w:val="24"/>
          <w:szCs w:val="24"/>
          <w:vertAlign w:val="subscript"/>
          <w:lang w:eastAsia="ru-RU"/>
        </w:rPr>
        <w:t>м</w:t>
      </w:r>
      <w:proofErr w:type="spellEnd"/>
      <w:r w:rsidRPr="00D73551">
        <w:rPr>
          <w:rFonts w:ascii="Times New Roman" w:eastAsia="Times New Roman" w:hAnsi="Times New Roman" w:cs="Times New Roman"/>
          <w:sz w:val="24"/>
          <w:szCs w:val="24"/>
          <w:lang w:eastAsia="ru-RU"/>
        </w:rPr>
        <w:t xml:space="preserve"> и передаточное отношение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можно снижать сопротивление вдоху </w:t>
      </w:r>
      <w:r w:rsidRPr="00D73551">
        <w:rPr>
          <w:rFonts w:ascii="Times New Roman" w:eastAsia="Times New Roman" w:hAnsi="Times New Roman" w:cs="Times New Roman"/>
          <w:i/>
          <w:iCs/>
          <w:sz w:val="24"/>
          <w:szCs w:val="24"/>
          <w:lang w:eastAsia="ru-RU"/>
        </w:rPr>
        <w:t>Н</w:t>
      </w:r>
      <w:r w:rsidRPr="00D73551">
        <w:rPr>
          <w:rFonts w:ascii="Times New Roman" w:eastAsia="Times New Roman" w:hAnsi="Times New Roman" w:cs="Times New Roman"/>
          <w:sz w:val="24"/>
          <w:szCs w:val="24"/>
          <w:vertAlign w:val="subscript"/>
          <w:lang w:eastAsia="ru-RU"/>
        </w:rPr>
        <w:t>0</w:t>
      </w:r>
      <w:r w:rsidRPr="00D73551">
        <w:rPr>
          <w:rFonts w:ascii="Times New Roman" w:eastAsia="Times New Roman" w:hAnsi="Times New Roman" w:cs="Times New Roman"/>
          <w:sz w:val="24"/>
          <w:szCs w:val="24"/>
          <w:lang w:eastAsia="ru-RU"/>
        </w:rPr>
        <w:t>. Однако такой способ снижения сопротивления вдоху приводит к увеличению габаритов регулятора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Наиболее эффективными техническими способами уменьшения величины сопротивления вдоху следует считать:</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создание избыточного давления в полости регулятора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использование вторичной </w:t>
      </w:r>
      <w:proofErr w:type="spellStart"/>
      <w:r w:rsidRPr="00D73551">
        <w:rPr>
          <w:rFonts w:ascii="Times New Roman" w:eastAsia="Times New Roman" w:hAnsi="Times New Roman" w:cs="Times New Roman"/>
          <w:sz w:val="24"/>
          <w:szCs w:val="24"/>
          <w:lang w:eastAsia="ru-RU"/>
        </w:rPr>
        <w:t>эжекции</w:t>
      </w:r>
      <w:proofErr w:type="spellEnd"/>
      <w:r w:rsidRPr="00D73551">
        <w:rPr>
          <w:rFonts w:ascii="Times New Roman" w:eastAsia="Times New Roman" w:hAnsi="Times New Roman" w:cs="Times New Roman"/>
          <w:sz w:val="24"/>
          <w:szCs w:val="24"/>
          <w:lang w:eastAsia="ru-RU"/>
        </w:rPr>
        <w:t>, создаваемой струей выходящей из диффузора смеси кислорода с воздухом;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расположение диффузора эжектора против выходного штуцера кислородного прибора;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расположение малогабаритного регулятора прерывной подачи вблизи кислородной маски или непосредственно на </w:t>
      </w:r>
      <w:proofErr w:type="gramStart"/>
      <w:r w:rsidRPr="00D73551">
        <w:rPr>
          <w:rFonts w:ascii="Times New Roman" w:eastAsia="Times New Roman" w:hAnsi="Times New Roman" w:cs="Times New Roman"/>
          <w:sz w:val="24"/>
          <w:szCs w:val="24"/>
          <w:lang w:eastAsia="ru-RU"/>
        </w:rPr>
        <w:t>ней;  {</w:t>
      </w:r>
      <w:proofErr w:type="gramEnd"/>
      <w:r w:rsidRPr="00D73551">
        <w:rPr>
          <w:rFonts w:ascii="Times New Roman" w:eastAsia="Times New Roman" w:hAnsi="Times New Roman" w:cs="Times New Roman"/>
          <w:sz w:val="24"/>
          <w:szCs w:val="24"/>
          <w:lang w:eastAsia="ru-RU"/>
        </w:rPr>
        <w:t>92}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применение в регуляторе прерывной подачи сдвоенного клапана подачи с </w:t>
      </w:r>
      <w:proofErr w:type="spellStart"/>
      <w:r w:rsidRPr="00D73551">
        <w:rPr>
          <w:rFonts w:ascii="Times New Roman" w:eastAsia="Times New Roman" w:hAnsi="Times New Roman" w:cs="Times New Roman"/>
          <w:sz w:val="24"/>
          <w:szCs w:val="24"/>
          <w:lang w:eastAsia="ru-RU"/>
        </w:rPr>
        <w:t>пневмоусилителем</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Кислородные регуляторы прерывной подачи с избыточным давлением. Применение этих регуляторов в системах питания обеспечивает летный экипаж кислородом как в нормальных условиях, так и в аварийном режиме (при внезапной разгерметизации кабины на большой высоте). Повышение давления кислорода в полости кислородной маски может быть обеспечено двумя способами: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повышением давления кислорода в полости кислородной маски при переходе на режим непрерывной подачи;</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9426BFE" wp14:editId="2F08A5D1">
                  <wp:extent cx="4210050" cy="2000250"/>
                  <wp:effectExtent l="0" t="0" r="0" b="0"/>
                  <wp:docPr id="100" name="Рисунок 100" descr="https://studfile.net/html/19115/104/html_8AH8tZPcKk.tyfk/img-FYNl4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s://studfile.net/html/19115/104/html_8AH8tZPcKk.tyfk/img-FYNl4z.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210050" cy="20002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Рис. 3.13. Принципиальная схема регулятора прерывной подачи с избыточным давлением при переходе на режим непрерывной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клапан подачи;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механизм перевода на режим непрерывной подачи;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регулятор избыточного давления</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повышением давления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регулятора относительно окружающей среды с сохранением режима прерывной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 первому способу регулятор до высоты 11—13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работает в режиме прерывной подачи, а с высоты 12—13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 в режиме непрерывной подачи кислорода. Перевод регулятора на непрерывную подачу осуществляется специальным механизмом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непрерывной подачи (рис. 3.13). Регулирование повышенного давления при непрерывной подаче кислорода производится сбросом из системы в атмосферу излишнего количества кислорода через клапан специального регулятора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избыточного давления, смонтированного в шланге кислородной маски.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Принципиальная схема регулятора, работающего по второму способу, показана на рис. 3.14. До высоты 4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(верхняя) </w:t>
      </w:r>
      <w:proofErr w:type="spellStart"/>
      <w:r w:rsidRPr="00D73551">
        <w:rPr>
          <w:rFonts w:ascii="Times New Roman" w:eastAsia="Times New Roman" w:hAnsi="Times New Roman" w:cs="Times New Roman"/>
          <w:sz w:val="24"/>
          <w:szCs w:val="24"/>
          <w:lang w:eastAsia="ru-RU"/>
        </w:rPr>
        <w:t>надмембранная</w:t>
      </w:r>
      <w:proofErr w:type="spellEnd"/>
      <w:r w:rsidRPr="00D73551">
        <w:rPr>
          <w:rFonts w:ascii="Times New Roman" w:eastAsia="Times New Roman" w:hAnsi="Times New Roman" w:cs="Times New Roman"/>
          <w:sz w:val="24"/>
          <w:szCs w:val="24"/>
          <w:lang w:eastAsia="ru-RU"/>
        </w:rPr>
        <w:t xml:space="preserve"> полость сообщается с атмосферой, кислород подается в легкие под давлением, примерно равным атмосферному. С увеличением высоты срабатывает пускатель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и в </w:t>
      </w:r>
      <w:proofErr w:type="spellStart"/>
      <w:r w:rsidRPr="00D73551">
        <w:rPr>
          <w:rFonts w:ascii="Times New Roman" w:eastAsia="Times New Roman" w:hAnsi="Times New Roman" w:cs="Times New Roman"/>
          <w:sz w:val="24"/>
          <w:szCs w:val="24"/>
          <w:lang w:eastAsia="ru-RU"/>
        </w:rPr>
        <w:t>надмембранную</w:t>
      </w:r>
      <w:proofErr w:type="spellEnd"/>
      <w:r w:rsidRPr="00D73551">
        <w:rPr>
          <w:rFonts w:ascii="Times New Roman" w:eastAsia="Times New Roman" w:hAnsi="Times New Roman" w:cs="Times New Roman"/>
          <w:sz w:val="24"/>
          <w:szCs w:val="24"/>
          <w:lang w:eastAsia="ru-RU"/>
        </w:rPr>
        <w:t xml:space="preserve"> полость начинает поступать кислород в количестве 3—4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{93</w:t>
      </w:r>
      <w:proofErr w:type="gramStart"/>
      <w:r w:rsidRPr="00D73551">
        <w:rPr>
          <w:rFonts w:ascii="Times New Roman" w:eastAsia="Times New Roman" w:hAnsi="Times New Roman" w:cs="Times New Roman"/>
          <w:sz w:val="24"/>
          <w:szCs w:val="24"/>
          <w:lang w:eastAsia="ru-RU"/>
        </w:rPr>
        <w:t>}  Повышенное</w:t>
      </w:r>
      <w:proofErr w:type="gramEnd"/>
      <w:r w:rsidRPr="00D73551">
        <w:rPr>
          <w:rFonts w:ascii="Times New Roman" w:eastAsia="Times New Roman" w:hAnsi="Times New Roman" w:cs="Times New Roman"/>
          <w:sz w:val="24"/>
          <w:szCs w:val="24"/>
          <w:lang w:eastAsia="ru-RU"/>
        </w:rPr>
        <w:t xml:space="preserve"> давление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регулируется механизмом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малого избыточного давления; при этом избыточное давление составляет величину не более 30—40 </w:t>
      </w:r>
      <w:r w:rsidRPr="00D73551">
        <w:rPr>
          <w:rFonts w:ascii="Times New Roman" w:eastAsia="Times New Roman" w:hAnsi="Times New Roman" w:cs="Times New Roman"/>
          <w:i/>
          <w:iCs/>
          <w:sz w:val="24"/>
          <w:szCs w:val="24"/>
          <w:lang w:eastAsia="ru-RU"/>
        </w:rPr>
        <w:t>мм вод. ст.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На высоте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вступает в работу регулятор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избыточного давления, который обеспечивает регулирование давления до 500—600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xml:space="preserve"> В зависимости от величины избыточного давления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будет повышаться давление в </w:t>
      </w:r>
      <w:proofErr w:type="spellStart"/>
      <w:r w:rsidRPr="00D73551">
        <w:rPr>
          <w:rFonts w:ascii="Times New Roman" w:eastAsia="Times New Roman" w:hAnsi="Times New Roman" w:cs="Times New Roman"/>
          <w:sz w:val="24"/>
          <w:szCs w:val="24"/>
          <w:lang w:eastAsia="ru-RU"/>
        </w:rPr>
        <w:t>подмембранной</w:t>
      </w:r>
      <w:proofErr w:type="spellEnd"/>
      <w:r w:rsidRPr="00D73551">
        <w:rPr>
          <w:rFonts w:ascii="Times New Roman" w:eastAsia="Times New Roman" w:hAnsi="Times New Roman" w:cs="Times New Roman"/>
          <w:sz w:val="24"/>
          <w:szCs w:val="24"/>
          <w:lang w:eastAsia="ru-RU"/>
        </w:rPr>
        <w:t xml:space="preserve"> полости регулятора, </w:t>
      </w:r>
      <w:proofErr w:type="gramStart"/>
      <w:r w:rsidRPr="00D73551">
        <w:rPr>
          <w:rFonts w:ascii="Times New Roman" w:eastAsia="Times New Roman" w:hAnsi="Times New Roman" w:cs="Times New Roman"/>
          <w:sz w:val="24"/>
          <w:szCs w:val="24"/>
          <w:lang w:eastAsia="ru-RU"/>
        </w:rPr>
        <w:t>а следовательно</w:t>
      </w:r>
      <w:proofErr w:type="gramEnd"/>
      <w:r w:rsidRPr="00D73551">
        <w:rPr>
          <w:rFonts w:ascii="Times New Roman" w:eastAsia="Times New Roman" w:hAnsi="Times New Roman" w:cs="Times New Roman"/>
          <w:sz w:val="24"/>
          <w:szCs w:val="24"/>
          <w:lang w:eastAsia="ru-RU"/>
        </w:rPr>
        <w:t>, и в легких человека.</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435C059" wp14:editId="6880782F">
                  <wp:extent cx="4829175" cy="2476500"/>
                  <wp:effectExtent l="0" t="0" r="9525" b="0"/>
                  <wp:docPr id="101" name="Рисунок 101" descr="https://studfile.net/html/19115/104/html_8AH8tZPcKk.tyfk/img-54N8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s://studfile.net/html/19115/104/html_8AH8tZPcKk.tyfk/img-54N890.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829175" cy="24765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Рис. 3.14. Принципиальная схема регулятора прерывной подачи с избыточным давлением при сохранении режима прерывной подачи: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пускатель;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регулятор избыточного давления;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механизм малого избыточного давления;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надмембранная</w:t>
            </w:r>
            <w:proofErr w:type="spellEnd"/>
            <w:r w:rsidRPr="00D73551">
              <w:rPr>
                <w:rFonts w:ascii="Times New Roman" w:eastAsia="Times New Roman" w:hAnsi="Times New Roman" w:cs="Times New Roman"/>
                <w:sz w:val="24"/>
                <w:szCs w:val="24"/>
                <w:lang w:eastAsia="ru-RU"/>
              </w:rPr>
              <w:t xml:space="preserve"> полость регулятора подачи</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При наличии в легких избыточного давления 500—600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xml:space="preserve"> (на высоте 15—16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следует обязательно создавать внешнее давление на полость грудной клетки, используя компенсирующую одежду (компенсирующий жилет). Существенным недостатком регулятора подачи, работающего по схеме, показанной на рис. 3.14, является неэкономичный расход кислорода (до 3—4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при работе его до высоты 12 </w:t>
      </w:r>
      <w:r w:rsidRPr="00D73551">
        <w:rPr>
          <w:rFonts w:ascii="Times New Roman" w:eastAsia="Times New Roman" w:hAnsi="Times New Roman" w:cs="Times New Roman"/>
          <w:i/>
          <w:iCs/>
          <w:sz w:val="24"/>
          <w:szCs w:val="24"/>
          <w:lang w:eastAsia="ru-RU"/>
        </w:rPr>
        <w:t>км.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На рисунке 3.15 дана схема регулятора подачи с избыточным давлением без дополнительного расхода кислорода в атмосферу на высотах до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Из этой схемы исключена дополнительная подача кислорода в </w:t>
      </w:r>
      <w:proofErr w:type="spellStart"/>
      <w:r w:rsidRPr="00D73551">
        <w:rPr>
          <w:rFonts w:ascii="Times New Roman" w:eastAsia="Times New Roman" w:hAnsi="Times New Roman" w:cs="Times New Roman"/>
          <w:sz w:val="24"/>
          <w:szCs w:val="24"/>
          <w:lang w:eastAsia="ru-RU"/>
        </w:rPr>
        <w:t>надмембранную</w:t>
      </w:r>
      <w:proofErr w:type="spellEnd"/>
      <w:r w:rsidRPr="00D73551">
        <w:rPr>
          <w:rFonts w:ascii="Times New Roman" w:eastAsia="Times New Roman" w:hAnsi="Times New Roman" w:cs="Times New Roman"/>
          <w:sz w:val="24"/>
          <w:szCs w:val="24"/>
          <w:lang w:eastAsia="ru-RU"/>
        </w:rPr>
        <w:t xml:space="preserve"> полость регулятора подачи на высотах до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Малое избыточное давление (для компенсации </w:t>
      </w:r>
      <w:proofErr w:type="spellStart"/>
      <w:r w:rsidRPr="00D73551">
        <w:rPr>
          <w:rFonts w:ascii="Times New Roman" w:eastAsia="Times New Roman" w:hAnsi="Times New Roman" w:cs="Times New Roman"/>
          <w:sz w:val="24"/>
          <w:szCs w:val="24"/>
          <w:lang w:eastAsia="ru-RU"/>
        </w:rPr>
        <w:t>негерметичности</w:t>
      </w:r>
      <w:proofErr w:type="spellEnd"/>
      <w:r w:rsidRPr="00D73551">
        <w:rPr>
          <w:rFonts w:ascii="Times New Roman" w:eastAsia="Times New Roman" w:hAnsi="Times New Roman" w:cs="Times New Roman"/>
          <w:sz w:val="24"/>
          <w:szCs w:val="24"/>
          <w:lang w:eastAsia="ru-RU"/>
        </w:rPr>
        <w:t xml:space="preserve"> кислородной маски) создается в результате установки механизма малого избыточного давления непосредственно в полости регулятора. Кроме того, до высоты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при малой легочной вентиляции не происходит расхода кислорода. В этом случае человек дышит атмосферным воздухом через дополнительный канал подсоса, предусмотренный в автомате </w:t>
      </w:r>
      <w:proofErr w:type="gramStart"/>
      <w:r w:rsidRPr="00D73551">
        <w:rPr>
          <w:rFonts w:ascii="Times New Roman" w:eastAsia="Times New Roman" w:hAnsi="Times New Roman" w:cs="Times New Roman"/>
          <w:sz w:val="24"/>
          <w:szCs w:val="24"/>
          <w:lang w:eastAsia="ru-RU"/>
        </w:rPr>
        <w:t>подачи  {</w:t>
      </w:r>
      <w:proofErr w:type="gramEnd"/>
      <w:r w:rsidRPr="00D73551">
        <w:rPr>
          <w:rFonts w:ascii="Times New Roman" w:eastAsia="Times New Roman" w:hAnsi="Times New Roman" w:cs="Times New Roman"/>
          <w:sz w:val="24"/>
          <w:szCs w:val="24"/>
          <w:lang w:eastAsia="ru-RU"/>
        </w:rPr>
        <w:t>94}  воздуха. Механизм малого избыточного давления вступает в работу на высоте более 6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и обеспечивает дополнительный расход кислорода непосредственно в полость регулятора подачи. Величина малого избыточного давления ограничивается жесткостью пружины клапана малого избыточного давления. На высотах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работа регулятора подачи аналогична работе регулятора, выполненного по схеме, показанной на рис. 3.14.</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D20DE57" wp14:editId="2F5EB30B">
                  <wp:extent cx="4067175" cy="2466975"/>
                  <wp:effectExtent l="0" t="0" r="9525" b="9525"/>
                  <wp:docPr id="102" name="Рисунок 102" descr="https://studfile.net/html/19115/104/html_8AH8tZPcKk.tyfk/img-YOhe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ttps://studfile.net/html/19115/104/html_8AH8tZPcKk.tyfk/img-YOheA7.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067175" cy="24669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3.15. Принципиальная схема регулятора прерывной подачи с избыточным давлением без дополнительного расхода кислорода в атмосферу: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клапан подачи: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эжектор;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автомат подсоса воздуха с дополнительным каналом подсоса;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мембрана механизма малого избыточного давления;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пускатель дополнительного расхода кислорода: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клапан с пружиной механизма малого избыточного давления</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Автоматы подсоса воздуха (АПВ).</w:t>
      </w:r>
      <w:r w:rsidRPr="00D73551">
        <w:rPr>
          <w:rFonts w:ascii="Times New Roman" w:eastAsia="Times New Roman" w:hAnsi="Times New Roman" w:cs="Times New Roman"/>
          <w:sz w:val="24"/>
          <w:szCs w:val="24"/>
          <w:lang w:eastAsia="ru-RU"/>
        </w:rPr>
        <w:t xml:space="preserve"> Они обеспечивают необходимую концентрацию кислорода во вдыхаемом воздухе согласно характеристике потребного процентного содержания кислорода (рис. 3.1).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кислородных системах применяются АПВ различных конструктивных схем, которые обеспечивают то или иное приближение фактической характеристики процентного содержания кислорода во вдыхаемом воздухе к необходимой характеристике. В настоящее время в регуляторах подачи кислорода используются АПВ с двухступенчатым </w:t>
      </w:r>
      <w:r w:rsidRPr="00D73551">
        <w:rPr>
          <w:rFonts w:ascii="Times New Roman" w:eastAsia="Times New Roman" w:hAnsi="Times New Roman" w:cs="Times New Roman"/>
          <w:sz w:val="24"/>
          <w:szCs w:val="24"/>
          <w:lang w:eastAsia="ru-RU"/>
        </w:rPr>
        <w:lastRenderedPageBreak/>
        <w:t xml:space="preserve">клапаном и дополнительным обводным каналом (рис. 3.16). Подсос воздуха из кабины происходит в результате разрежения, создаваемого в эжекторе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через обратный клапан </w:t>
      </w:r>
      <w:r w:rsidRPr="00D73551">
        <w:rPr>
          <w:rFonts w:ascii="Times New Roman" w:eastAsia="Times New Roman" w:hAnsi="Times New Roman" w:cs="Times New Roman"/>
          <w:i/>
          <w:iCs/>
          <w:sz w:val="24"/>
          <w:szCs w:val="24"/>
          <w:lang w:eastAsia="ru-RU"/>
        </w:rPr>
        <w:t>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Автомат подсоса воздуха с дополнительным обводным каналом обеспечивает до высоты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(при малой легочной вентиляции) подачу в маску только воздуха кабины без расхода чистого кислорода. На высоте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дополнительный анероид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перекрывает дополнительный канал подсоса воздуха, и с этого момента </w:t>
      </w:r>
      <w:proofErr w:type="gramStart"/>
      <w:r w:rsidRPr="00D73551">
        <w:rPr>
          <w:rFonts w:ascii="Times New Roman" w:eastAsia="Times New Roman" w:hAnsi="Times New Roman" w:cs="Times New Roman"/>
          <w:sz w:val="24"/>
          <w:szCs w:val="24"/>
          <w:lang w:eastAsia="ru-RU"/>
        </w:rPr>
        <w:t>воздух  {</w:t>
      </w:r>
      <w:proofErr w:type="gramEnd"/>
      <w:r w:rsidRPr="00D73551">
        <w:rPr>
          <w:rFonts w:ascii="Times New Roman" w:eastAsia="Times New Roman" w:hAnsi="Times New Roman" w:cs="Times New Roman"/>
          <w:sz w:val="24"/>
          <w:szCs w:val="24"/>
          <w:lang w:eastAsia="ru-RU"/>
        </w:rPr>
        <w:t>95}  из атмосферы кабины поступает в регулятор подачи кислорода через основной канал АПВ, обеспечивая на высотах более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требуемую концентрацию кислорода во вдыхаемом воздухе </w:t>
      </w:r>
    </w:p>
    <w:tbl>
      <w:tblPr>
        <w:tblpPr w:leftFromText="45" w:rightFromText="45" w:vertAnchor="text"/>
        <w:tblW w:w="7500" w:type="dxa"/>
        <w:tblCellSpacing w:w="0" w:type="dxa"/>
        <w:tblCellMar>
          <w:top w:w="75" w:type="dxa"/>
          <w:left w:w="75" w:type="dxa"/>
          <w:bottom w:w="75" w:type="dxa"/>
          <w:right w:w="75" w:type="dxa"/>
        </w:tblCellMar>
        <w:tblLook w:val="04A0" w:firstRow="1" w:lastRow="0" w:firstColumn="1" w:lastColumn="0" w:noHBand="0" w:noVBand="1"/>
      </w:tblPr>
      <w:tblGrid>
        <w:gridCol w:w="7500"/>
      </w:tblGrid>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0FE7870" wp14:editId="5B493F43">
                  <wp:extent cx="2876550" cy="2981325"/>
                  <wp:effectExtent l="0" t="0" r="0" b="9525"/>
                  <wp:docPr id="103" name="Рисунок 103" descr="https://studfile.net/html/19115/104/html_8AH8tZPcKk.tyfk/img-IiCbY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s://studfile.net/html/19115/104/html_8AH8tZPcKk.tyfk/img-IiCbYi.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876550" cy="2981325"/>
                          </a:xfrm>
                          <a:prstGeom prst="rect">
                            <a:avLst/>
                          </a:prstGeom>
                          <a:noFill/>
                          <a:ln>
                            <a:noFill/>
                          </a:ln>
                        </pic:spPr>
                      </pic:pic>
                    </a:graphicData>
                  </a:graphic>
                </wp:inline>
              </w:drawing>
            </w:r>
          </w:p>
        </w:tc>
      </w:tr>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3.16. Принципиальная схема автомата подсоса воздуха (АПВ):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основной анероид;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двухступенчатый клапан подсоса: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эжектор;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обратный клапан: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дополнительный анероид в обводном канале</w:t>
            </w:r>
            <w:r w:rsidRPr="00D73551">
              <w:rPr>
                <w:rFonts w:ascii="Times New Roman" w:eastAsia="Times New Roman" w:hAnsi="Times New Roman" w:cs="Times New Roman"/>
                <w:noProof/>
                <w:sz w:val="24"/>
                <w:szCs w:val="24"/>
                <w:lang w:eastAsia="ru-RU"/>
              </w:rPr>
              <w:drawing>
                <wp:inline distT="0" distB="0" distL="0" distR="0" wp14:anchorId="2D5F2972" wp14:editId="4C21DEB1">
                  <wp:extent cx="2000250" cy="1676400"/>
                  <wp:effectExtent l="0" t="0" r="0" b="0"/>
                  <wp:docPr id="104" name="Рисунок 104" descr="https://studfile.net/html/19115/104/html_8AH8tZPcKk.tyfk/img-2VVXB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s://studfile.net/html/19115/104/html_8AH8tZPcKk.tyfk/img-2VVXBg.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000250" cy="1676400"/>
                          </a:xfrm>
                          <a:prstGeom prst="rect">
                            <a:avLst/>
                          </a:prstGeom>
                          <a:noFill/>
                          <a:ln>
                            <a:noFill/>
                          </a:ln>
                        </pic:spPr>
                      </pic:pic>
                    </a:graphicData>
                  </a:graphic>
                </wp:inline>
              </w:drawing>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вследствие работы основного анероида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с клапаном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Обратный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предотвращает утечку кислорода из регулятора подачи помимо маски.</w:t>
      </w:r>
    </w:p>
    <w:tbl>
      <w:tblPr>
        <w:tblW w:w="5550" w:type="dxa"/>
        <w:jc w:val="center"/>
        <w:tblCellSpacing w:w="0" w:type="dxa"/>
        <w:tblCellMar>
          <w:top w:w="45" w:type="dxa"/>
          <w:left w:w="45" w:type="dxa"/>
          <w:bottom w:w="45" w:type="dxa"/>
          <w:right w:w="45" w:type="dxa"/>
        </w:tblCellMar>
        <w:tblLook w:val="04A0" w:firstRow="1" w:lastRow="0" w:firstColumn="1" w:lastColumn="0" w:noHBand="0" w:noVBand="1"/>
      </w:tblPr>
      <w:tblGrid>
        <w:gridCol w:w="5550"/>
      </w:tblGrid>
      <w:tr w:rsidR="00D73551" w:rsidRPr="00D73551" w:rsidTr="00D73551">
        <w:trPr>
          <w:tblCellSpacing w:w="0" w:type="dxa"/>
          <w:jc w:val="center"/>
        </w:trPr>
        <w:tc>
          <w:tcPr>
            <w:tcW w:w="5460" w:type="dxa"/>
            <w:vAlign w:val="center"/>
            <w:hideMark/>
          </w:tcPr>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r>
      <w:tr w:rsidR="00D73551" w:rsidRPr="00D73551" w:rsidTr="00D73551">
        <w:trPr>
          <w:tblCellSpacing w:w="0" w:type="dxa"/>
          <w:jc w:val="center"/>
        </w:trPr>
        <w:tc>
          <w:tcPr>
            <w:tcW w:w="54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3.17. Кривые изменения процентного содержания кислорода по высотам при работе автоматов подсоса воздуха: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желаемая характеристика процентного содержания кислорода;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характеристика АПВ без дополнительного обводного канала;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характеристика АПВ с обводным каналом</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На рисунке 3.17 приведены характеристики процентного содержания кислорода во вдыхаемом воздухе в зависимости от высоты полета для различных АПВ, применяемых в регуляторах подачи кислорода. Из анализа приведенных характеристик следует, что характеристика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АПВ с дополнительным обводным каналом ближе всего соответствует желаемой характеристике </w:t>
      </w:r>
      <w:r w:rsidRPr="00D73551">
        <w:rPr>
          <w:rFonts w:ascii="Times New Roman" w:eastAsia="Times New Roman" w:hAnsi="Times New Roman" w:cs="Times New Roman"/>
          <w:i/>
          <w:iCs/>
          <w:sz w:val="24"/>
          <w:szCs w:val="24"/>
          <w:lang w:eastAsia="ru-RU"/>
        </w:rPr>
        <w:t>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ВЫСОТНОЕ СПЕЦСНАРЯЖЕНИЕ</w:t>
      </w:r>
    </w:p>
    <w:p w:rsidR="00D73551" w:rsidRPr="00D73551" w:rsidRDefault="00D73551" w:rsidP="00D73551">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r w:rsidRPr="00D73551">
        <w:rPr>
          <w:rFonts w:ascii="Times New Roman" w:eastAsia="Times New Roman" w:hAnsi="Times New Roman" w:cs="Times New Roman"/>
          <w:b/>
          <w:bCs/>
          <w:sz w:val="36"/>
          <w:szCs w:val="36"/>
          <w:lang w:eastAsia="ru-RU"/>
        </w:rPr>
        <w:t>§ 4.1. Общая характеристика систем индивидуальной защиты экипажей летательных аппаратов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разгерметизации кабины или при покидании летательного аппарата на больших высотах (&gt;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экипаж может оказаться в условиях жесточайшего кислородного голодания, весьма низких давлений и температур.</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Единственным способом защиты и спасения в этих условиях являются быстрая изоляция экипажа от окружающей среды, обеспечение дыхания кислородом под избыточным давлением и создание компенсирующего давления на тело. Обычно при этом исходят из того, чтобы абсолютное давление вдыхаемого кислорода было не ниже 145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что соответствует высоте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а давление на тело человека соответствовало бы величине избыточного давления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Защиту от переохлаждения при низких температурах окружающей среды можно обеспечить в течение необходимого времени путем тепловой изоляции тела человека.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покидании летательного аппарата, помимо рассмотренных факторов, особенно на больших скоростях полета, на экипаж действуют значительные перегрузки и давление встречного потока воздуха.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Величины скоростного напора встречного потока воздуха в зависимости от скорости движения летательного аппарата (приборной скорости) приведены в табл. 4.1.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Таблица 4.1</w:t>
      </w:r>
    </w:p>
    <w:tbl>
      <w:tblPr>
        <w:tblW w:w="8640" w:type="dxa"/>
        <w:jc w:val="center"/>
        <w:tblCellSpacing w:w="7" w:type="dxa"/>
        <w:tblCellMar>
          <w:top w:w="45" w:type="dxa"/>
          <w:left w:w="45" w:type="dxa"/>
          <w:bottom w:w="45" w:type="dxa"/>
          <w:right w:w="45" w:type="dxa"/>
        </w:tblCellMar>
        <w:tblLook w:val="04A0" w:firstRow="1" w:lastRow="0" w:firstColumn="1" w:lastColumn="0" w:noHBand="0" w:noVBand="1"/>
      </w:tblPr>
      <w:tblGrid>
        <w:gridCol w:w="1384"/>
        <w:gridCol w:w="481"/>
        <w:gridCol w:w="604"/>
        <w:gridCol w:w="604"/>
        <w:gridCol w:w="604"/>
        <w:gridCol w:w="604"/>
        <w:gridCol w:w="604"/>
        <w:gridCol w:w="604"/>
        <w:gridCol w:w="604"/>
        <w:gridCol w:w="604"/>
        <w:gridCol w:w="604"/>
        <w:gridCol w:w="604"/>
        <w:gridCol w:w="735"/>
      </w:tblGrid>
      <w:tr w:rsidR="00D73551" w:rsidRPr="00D73551" w:rsidTr="00D73551">
        <w:trPr>
          <w:tblCellSpacing w:w="7" w:type="dxa"/>
          <w:jc w:val="center"/>
        </w:trPr>
        <w:tc>
          <w:tcPr>
            <w:tcW w:w="12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Скорость полета по прибору, </w:t>
            </w:r>
            <w:r w:rsidRPr="00D73551">
              <w:rPr>
                <w:rFonts w:ascii="Times New Roman" w:eastAsia="Times New Roman" w:hAnsi="Times New Roman" w:cs="Times New Roman"/>
                <w:i/>
                <w:iCs/>
                <w:sz w:val="24"/>
                <w:szCs w:val="24"/>
                <w:lang w:eastAsia="ru-RU"/>
              </w:rPr>
              <w:t>км/час</w:t>
            </w:r>
          </w:p>
        </w:tc>
        <w:tc>
          <w:tcPr>
            <w:tcW w:w="3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500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600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700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800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900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1100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1200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1300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1400</w:t>
            </w:r>
          </w:p>
        </w:tc>
        <w:tc>
          <w:tcPr>
            <w:tcW w:w="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1500</w:t>
            </w:r>
          </w:p>
        </w:tc>
      </w:tr>
      <w:tr w:rsidR="00D73551" w:rsidRPr="00D73551" w:rsidTr="00D73551">
        <w:trPr>
          <w:tblCellSpacing w:w="7" w:type="dxa"/>
          <w:jc w:val="center"/>
        </w:trPr>
        <w:tc>
          <w:tcPr>
            <w:tcW w:w="124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Скоростной напор,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vertAlign w:val="superscript"/>
                <w:lang w:eastAsia="ru-RU"/>
              </w:rPr>
              <w:t>2</w:t>
            </w:r>
          </w:p>
        </w:tc>
        <w:tc>
          <w:tcPr>
            <w:tcW w:w="3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435</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1207</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1740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2300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3090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3910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4760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5830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6940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8150</w:t>
            </w:r>
          </w:p>
        </w:tc>
        <w:tc>
          <w:tcPr>
            <w:tcW w:w="4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9450</w:t>
            </w:r>
          </w:p>
        </w:tc>
        <w:tc>
          <w:tcPr>
            <w:tcW w:w="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10900</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Таким образом, в особых случаях полета, связанных в основном с аварийными ситуациями, экипаж может оказаться в самых неблагоприятных условиях. Вследствие этого необходимо предусматривать для экипажа специальную защиту, чтобы сохранить ему жизнь. Для этих целей служат системы индивидуальной защиты в сочетании с системами кислородного питания экипажа.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Защитное индивидуальное снаряжение (высотное </w:t>
      </w:r>
      <w:proofErr w:type="spellStart"/>
      <w:r w:rsidRPr="00D73551">
        <w:rPr>
          <w:rFonts w:ascii="Times New Roman" w:eastAsia="Times New Roman" w:hAnsi="Times New Roman" w:cs="Times New Roman"/>
          <w:sz w:val="24"/>
          <w:szCs w:val="24"/>
          <w:lang w:eastAsia="ru-RU"/>
        </w:rPr>
        <w:t>спецснаряжение</w:t>
      </w:r>
      <w:proofErr w:type="spellEnd"/>
      <w:r w:rsidRPr="00D73551">
        <w:rPr>
          <w:rFonts w:ascii="Times New Roman" w:eastAsia="Times New Roman" w:hAnsi="Times New Roman" w:cs="Times New Roman"/>
          <w:sz w:val="24"/>
          <w:szCs w:val="24"/>
          <w:lang w:eastAsia="ru-RU"/>
        </w:rPr>
        <w:t>) экипажей, летательных аппаратов предназначается для защиты человека: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от кислородного голодания и низкого барометрического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от скоростного напора при катапультировании;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от действия низких и высоких температур;</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от действия перегрузок;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от действия теплового и ультрафиолетового облучения.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Кроме того, высотное </w:t>
      </w:r>
      <w:proofErr w:type="spellStart"/>
      <w:r w:rsidRPr="00D73551">
        <w:rPr>
          <w:rFonts w:ascii="Times New Roman" w:eastAsia="Times New Roman" w:hAnsi="Times New Roman" w:cs="Times New Roman"/>
          <w:sz w:val="24"/>
          <w:szCs w:val="24"/>
          <w:lang w:eastAsia="ru-RU"/>
        </w:rPr>
        <w:t>спецснаряжение</w:t>
      </w:r>
      <w:proofErr w:type="spellEnd"/>
      <w:r w:rsidRPr="00D73551">
        <w:rPr>
          <w:rFonts w:ascii="Times New Roman" w:eastAsia="Times New Roman" w:hAnsi="Times New Roman" w:cs="Times New Roman"/>
          <w:sz w:val="24"/>
          <w:szCs w:val="24"/>
          <w:lang w:eastAsia="ru-RU"/>
        </w:rPr>
        <w:t xml:space="preserve"> в случае необходимости должно обеспечивать спасение на море, защиту человека от переохлаждения в воде.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Для обеспечения первой медицинской помощи и существования человека в самых различных условиях (в тайге, пустыне, на море и пр.) применяются носимые аварийные запасы (НАЗ).</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решения перечисленных задач на современных летательных аппаратах в качестве средств индивидуальной защиты экипажей используется высотное </w:t>
      </w:r>
      <w:proofErr w:type="spellStart"/>
      <w:r w:rsidRPr="00D73551">
        <w:rPr>
          <w:rFonts w:ascii="Times New Roman" w:eastAsia="Times New Roman" w:hAnsi="Times New Roman" w:cs="Times New Roman"/>
          <w:sz w:val="24"/>
          <w:szCs w:val="24"/>
          <w:lang w:eastAsia="ru-RU"/>
        </w:rPr>
        <w:t>спецснаряжение</w:t>
      </w:r>
      <w:proofErr w:type="spellEnd"/>
      <w:r w:rsidRPr="00D73551">
        <w:rPr>
          <w:rFonts w:ascii="Times New Roman" w:eastAsia="Times New Roman" w:hAnsi="Times New Roman" w:cs="Times New Roman"/>
          <w:sz w:val="24"/>
          <w:szCs w:val="24"/>
          <w:lang w:eastAsia="ru-RU"/>
        </w:rPr>
        <w:t xml:space="preserve"> следующих видов: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кислородные маски и герметические шлемы;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высотно-компенсирующие костюмы;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противоперегрузочные костюмы;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вентилирующие костюмы;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морские спасательные костюмы;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высотные скафандры.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обеспечения нормальных физиолого-гигиенических условий для экипажа при пользовании высотным </w:t>
      </w:r>
      <w:proofErr w:type="spellStart"/>
      <w:r w:rsidRPr="00D73551">
        <w:rPr>
          <w:rFonts w:ascii="Times New Roman" w:eastAsia="Times New Roman" w:hAnsi="Times New Roman" w:cs="Times New Roman"/>
          <w:sz w:val="24"/>
          <w:szCs w:val="24"/>
          <w:lang w:eastAsia="ru-RU"/>
        </w:rPr>
        <w:t>спецснаряжением</w:t>
      </w:r>
      <w:proofErr w:type="spellEnd"/>
      <w:r w:rsidRPr="00D73551">
        <w:rPr>
          <w:rFonts w:ascii="Times New Roman" w:eastAsia="Times New Roman" w:hAnsi="Times New Roman" w:cs="Times New Roman"/>
          <w:sz w:val="24"/>
          <w:szCs w:val="24"/>
          <w:lang w:eastAsia="ru-RU"/>
        </w:rPr>
        <w:t xml:space="preserve"> в течение всего полета и для защиты его в особых условиях полета средства индивидуальной защиты должны отвечать следующим основным техническим требованиям: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при одновременном использовании различных образцов </w:t>
      </w:r>
      <w:proofErr w:type="spellStart"/>
      <w:r w:rsidRPr="00D73551">
        <w:rPr>
          <w:rFonts w:ascii="Times New Roman" w:eastAsia="Times New Roman" w:hAnsi="Times New Roman" w:cs="Times New Roman"/>
          <w:sz w:val="24"/>
          <w:szCs w:val="24"/>
          <w:lang w:eastAsia="ru-RU"/>
        </w:rPr>
        <w:t>спецснаряжения</w:t>
      </w:r>
      <w:proofErr w:type="spellEnd"/>
      <w:r w:rsidRPr="00D73551">
        <w:rPr>
          <w:rFonts w:ascii="Times New Roman" w:eastAsia="Times New Roman" w:hAnsi="Times New Roman" w:cs="Times New Roman"/>
          <w:sz w:val="24"/>
          <w:szCs w:val="24"/>
          <w:lang w:eastAsia="ru-RU"/>
        </w:rPr>
        <w:t xml:space="preserve"> они по своим размерам и габаритам должны строго соответствовать друг другу: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ткани и материалы для специального снаряжения должны быть прочными, </w:t>
      </w:r>
      <w:proofErr w:type="spellStart"/>
      <w:r w:rsidRPr="00D73551">
        <w:rPr>
          <w:rFonts w:ascii="Times New Roman" w:eastAsia="Times New Roman" w:hAnsi="Times New Roman" w:cs="Times New Roman"/>
          <w:sz w:val="24"/>
          <w:szCs w:val="24"/>
          <w:lang w:eastAsia="ru-RU"/>
        </w:rPr>
        <w:t>трудновоспламеняющимися</w:t>
      </w:r>
      <w:proofErr w:type="spellEnd"/>
      <w:r w:rsidRPr="00D73551">
        <w:rPr>
          <w:rFonts w:ascii="Times New Roman" w:eastAsia="Times New Roman" w:hAnsi="Times New Roman" w:cs="Times New Roman"/>
          <w:sz w:val="24"/>
          <w:szCs w:val="24"/>
          <w:lang w:eastAsia="ru-RU"/>
        </w:rPr>
        <w:t>, стойкими к воздействию переменных климатических условий окружающей среды;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обладать высокими теплозащитными свойствами;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быть газопроницаемыми и влагопроницаемыми;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одежда должна быть легкой, мягкой, не ограничивать движений, легко сниматься и надеваться.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Применение специального снаряжения тех или иных видов или их комбинаций определяется летно-техническими характеристиками и режимом помета летательного аппарата,</w:t>
      </w:r>
    </w:p>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4.2. Кислородные маски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Кислородные маски (КМ) предназначаются для подачи воздуха, обогащенного кислородом, к дыхательным путям человека, а также для изолирования дыхательных путей от окружающей атмосферы.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Кислородные маски должны удовлетворять следующим основным требованиям: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герметично прилегать к лицу и не сдвигаться даже при действии перегрузок и скоростного напора во время катапультирования;</w:t>
      </w:r>
    </w:p>
    <w:tbl>
      <w:tblPr>
        <w:tblpPr w:leftFromText="45" w:rightFromText="45" w:vertAnchor="text" w:tblpXSpec="right" w:tblpYSpec="center"/>
        <w:tblW w:w="4500" w:type="dxa"/>
        <w:tblCellSpacing w:w="0" w:type="dxa"/>
        <w:tblCellMar>
          <w:top w:w="75" w:type="dxa"/>
          <w:left w:w="75" w:type="dxa"/>
          <w:bottom w:w="75" w:type="dxa"/>
          <w:right w:w="75" w:type="dxa"/>
        </w:tblCellMar>
        <w:tblLook w:val="04A0" w:firstRow="1" w:lastRow="0" w:firstColumn="1" w:lastColumn="0" w:noHBand="0" w:noVBand="1"/>
      </w:tblPr>
      <w:tblGrid>
        <w:gridCol w:w="4500"/>
      </w:tblGrid>
      <w:tr w:rsidR="00D73551" w:rsidRPr="00D73551" w:rsidTr="00D73551">
        <w:trPr>
          <w:tblCellSpacing w:w="0" w:type="dxa"/>
        </w:trPr>
        <w:tc>
          <w:tcPr>
            <w:tcW w:w="4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2EA3D82" wp14:editId="3FDF2C25">
                  <wp:extent cx="2381250" cy="2066925"/>
                  <wp:effectExtent l="0" t="0" r="0" b="9525"/>
                  <wp:docPr id="105" name="Рисунок 105" descr="https://studfile.net/html/19115/104/html_8AH8tZPcKk.tyfk/img-xwFWp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ttps://studfile.net/html/19115/104/html_8AH8tZPcKk.tyfk/img-xwFWp9.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381250" cy="2066925"/>
                          </a:xfrm>
                          <a:prstGeom prst="rect">
                            <a:avLst/>
                          </a:prstGeom>
                          <a:noFill/>
                          <a:ln>
                            <a:noFill/>
                          </a:ln>
                        </pic:spPr>
                      </pic:pic>
                    </a:graphicData>
                  </a:graphic>
                </wp:inline>
              </w:drawing>
            </w:r>
          </w:p>
        </w:tc>
      </w:tr>
      <w:tr w:rsidR="00D73551" w:rsidRPr="00D73551" w:rsidTr="00D73551">
        <w:trPr>
          <w:tblCellSpacing w:w="0" w:type="dxa"/>
        </w:trPr>
        <w:tc>
          <w:tcPr>
            <w:tcW w:w="4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w:t>
            </w:r>
            <w:r w:rsidRPr="00D73551">
              <w:rPr>
                <w:rFonts w:ascii="Times New Roman" w:eastAsia="Times New Roman" w:hAnsi="Times New Roman" w:cs="Times New Roman"/>
                <w:sz w:val="24"/>
                <w:szCs w:val="24"/>
                <w:lang w:eastAsia="ru-RU"/>
              </w:rPr>
              <w:t xml:space="preserve"> 4.1. Схема кислородной маски открытого типа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—прикрывать нос и рот, не создавая затруднений для дыхания;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удерживать избыточное давление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не мешать разговору по радиотелефону;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не ухудшать обзора и не стеснять движений головы;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обеспечивать быстрое, удобное и надежное надевание и закрепление маски, а также легкое и быстрое ее снятие;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не вызывать болезненных ощущений от давления или раздражения кожи лица при длительном ношении маски;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не иметь какого-либо запаха.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Клапаны маски должны работать безотказно, иметь малое сопротивление, быть герметичными, не обмерзать при низких температурах.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системах кислородного питания находят применение маски следующих типов.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Кислородная маска открытого типа.</w:t>
      </w:r>
      <w:r w:rsidRPr="00D73551">
        <w:rPr>
          <w:rFonts w:ascii="Times New Roman" w:eastAsia="Times New Roman" w:hAnsi="Times New Roman" w:cs="Times New Roman"/>
          <w:sz w:val="24"/>
          <w:szCs w:val="24"/>
          <w:lang w:eastAsia="ru-RU"/>
        </w:rPr>
        <w:t xml:space="preserve"> Схема маски изображена на рис. 4.1. Применяется в системах кислородного питания, использующих непрерывную подачу кислорода, и рассчитана на пользование до высоты 8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На высотах полета более 8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эта маска не обеспечивает необходимой величины парциального давления кислорода из-за подсоса в полость маски атмосферного воздуха. Примером маски открытого типа может служить маска типа КМ-15.</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Кислородная маска полузакрытого типа.</w:t>
      </w:r>
      <w:r w:rsidRPr="00D73551">
        <w:rPr>
          <w:rFonts w:ascii="Times New Roman" w:eastAsia="Times New Roman" w:hAnsi="Times New Roman" w:cs="Times New Roman"/>
          <w:sz w:val="24"/>
          <w:szCs w:val="24"/>
          <w:lang w:eastAsia="ru-RU"/>
        </w:rPr>
        <w:t xml:space="preserve"> В настоящее время в системах непрерывной подачи кислорода используются маски с приемником кислорода и губчатым клапаном выдоха. Схема такой маски приведена на рис. 4.2. Применение маски полузакрытого типа </w:t>
      </w:r>
      <w:r w:rsidRPr="00D73551">
        <w:rPr>
          <w:rFonts w:ascii="Times New Roman" w:eastAsia="Times New Roman" w:hAnsi="Times New Roman" w:cs="Times New Roman"/>
          <w:sz w:val="24"/>
          <w:szCs w:val="24"/>
          <w:lang w:eastAsia="ru-RU"/>
        </w:rPr>
        <w:lastRenderedPageBreak/>
        <w:t>дало возможность значительно увеличить во вдыхаемом воздухе процентное содержание кислорода и уменьшить его бесполезный расход. Примером маски полузакрытого типа может служить маска типа КМ-19 (рис. 4.3).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Маска КМ-19 применяется при пользовании кислородом </w:t>
      </w:r>
      <w:proofErr w:type="gramStart"/>
      <w:r w:rsidRPr="00D73551">
        <w:rPr>
          <w:rFonts w:ascii="Times New Roman" w:eastAsia="Times New Roman" w:hAnsi="Times New Roman" w:cs="Times New Roman"/>
          <w:sz w:val="24"/>
          <w:szCs w:val="24"/>
          <w:lang w:eastAsia="ru-RU"/>
        </w:rPr>
        <w:t>от  {</w:t>
      </w:r>
      <w:proofErr w:type="gramEnd"/>
      <w:r w:rsidRPr="00D73551">
        <w:rPr>
          <w:rFonts w:ascii="Times New Roman" w:eastAsia="Times New Roman" w:hAnsi="Times New Roman" w:cs="Times New Roman"/>
          <w:sz w:val="24"/>
          <w:szCs w:val="24"/>
          <w:lang w:eastAsia="ru-RU"/>
        </w:rPr>
        <w:t xml:space="preserve">99}  бортовых кислородных приборов непрерывной подачи типа КП-32 и КП-56. Она состоит из следующих основных частей: корпуса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губчатых клапанов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тройника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дополнительной емкости (приемника кислорода)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шланга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и крепления, состоящего из наголовника, </w:t>
      </w:r>
      <w:proofErr w:type="spellStart"/>
      <w:r w:rsidRPr="00D73551">
        <w:rPr>
          <w:rFonts w:ascii="Times New Roman" w:eastAsia="Times New Roman" w:hAnsi="Times New Roman" w:cs="Times New Roman"/>
          <w:sz w:val="24"/>
          <w:szCs w:val="24"/>
          <w:lang w:eastAsia="ru-RU"/>
        </w:rPr>
        <w:t>тесем</w:t>
      </w:r>
      <w:proofErr w:type="spellEnd"/>
      <w:r w:rsidRPr="00D73551">
        <w:rPr>
          <w:rFonts w:ascii="Times New Roman" w:eastAsia="Times New Roman" w:hAnsi="Times New Roman" w:cs="Times New Roman"/>
          <w:sz w:val="24"/>
          <w:szCs w:val="24"/>
          <w:lang w:eastAsia="ru-RU"/>
        </w:rPr>
        <w:t xml:space="preserve"> и пряжек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В носовую часть резинового корпуса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sz w:val="24"/>
          <w:szCs w:val="24"/>
          <w:lang w:eastAsia="ru-RU"/>
        </w:rPr>
        <w:t>заформована</w:t>
      </w:r>
      <w:proofErr w:type="spellEnd"/>
      <w:r w:rsidRPr="00D73551">
        <w:rPr>
          <w:rFonts w:ascii="Times New Roman" w:eastAsia="Times New Roman" w:hAnsi="Times New Roman" w:cs="Times New Roman"/>
          <w:sz w:val="24"/>
          <w:szCs w:val="24"/>
          <w:lang w:eastAsia="ru-RU"/>
        </w:rPr>
        <w:t xml:space="preserve"> пружина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обеспечивающая более плотное прилегание маски к лицу. </w:t>
      </w:r>
    </w:p>
    <w:tbl>
      <w:tblPr>
        <w:tblpPr w:leftFromText="45" w:rightFromText="45" w:vertAnchor="text"/>
        <w:tblW w:w="4500" w:type="dxa"/>
        <w:tblCellSpacing w:w="0" w:type="dxa"/>
        <w:tblCellMar>
          <w:top w:w="75" w:type="dxa"/>
          <w:left w:w="75" w:type="dxa"/>
          <w:bottom w:w="75" w:type="dxa"/>
          <w:right w:w="75" w:type="dxa"/>
        </w:tblCellMar>
        <w:tblLook w:val="04A0" w:firstRow="1" w:lastRow="0" w:firstColumn="1" w:lastColumn="0" w:noHBand="0" w:noVBand="1"/>
      </w:tblPr>
      <w:tblGrid>
        <w:gridCol w:w="4500"/>
      </w:tblGrid>
      <w:tr w:rsidR="00D73551" w:rsidRPr="00D73551" w:rsidTr="00D73551">
        <w:trPr>
          <w:tblCellSpacing w:w="0" w:type="dxa"/>
        </w:trPr>
        <w:tc>
          <w:tcPr>
            <w:tcW w:w="4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F465455" wp14:editId="48C49F59">
                  <wp:extent cx="1695450" cy="3552825"/>
                  <wp:effectExtent l="0" t="0" r="0" b="9525"/>
                  <wp:docPr id="106" name="Рисунок 106" descr="https://studfile.net/html/19115/104/html_8AH8tZPcKk.tyfk/img-LG4l3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https://studfile.net/html/19115/104/html_8AH8tZPcKk.tyfk/img-LG4l3K.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695450" cy="3552825"/>
                          </a:xfrm>
                          <a:prstGeom prst="rect">
                            <a:avLst/>
                          </a:prstGeom>
                          <a:noFill/>
                          <a:ln>
                            <a:noFill/>
                          </a:ln>
                        </pic:spPr>
                      </pic:pic>
                    </a:graphicData>
                  </a:graphic>
                </wp:inline>
              </w:drawing>
            </w:r>
          </w:p>
        </w:tc>
      </w:tr>
      <w:tr w:rsidR="00D73551" w:rsidRPr="00D73551" w:rsidTr="00D73551">
        <w:trPr>
          <w:tblCellSpacing w:w="0" w:type="dxa"/>
        </w:trPr>
        <w:tc>
          <w:tcPr>
            <w:tcW w:w="4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4.2. Схема кислородной маски полузакрытого типа с приемником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полость маски;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приемник кислорода;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губчатый клапан выдоха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На боковых поверхностях корпуса имеются два гнезда, в которых помещаются клапаны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из губчатой воздухопроницаемой резины, служащие для сообщения внутренней полости маски с окружающей атмосферой.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Корпус маски посредством пластмассового тройника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соединяется с резиновым приемником кислорода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Внутри тройника имеется трубка, которая выполнена заодно с тройником. На один конец трубки (наружный) монтируется </w:t>
      </w:r>
      <w:proofErr w:type="spellStart"/>
      <w:r w:rsidRPr="00D73551">
        <w:rPr>
          <w:rFonts w:ascii="Times New Roman" w:eastAsia="Times New Roman" w:hAnsi="Times New Roman" w:cs="Times New Roman"/>
          <w:sz w:val="24"/>
          <w:szCs w:val="24"/>
          <w:lang w:eastAsia="ru-RU"/>
        </w:rPr>
        <w:t>кислородподводящий</w:t>
      </w:r>
      <w:proofErr w:type="spellEnd"/>
      <w:r w:rsidRPr="00D73551">
        <w:rPr>
          <w:rFonts w:ascii="Times New Roman" w:eastAsia="Times New Roman" w:hAnsi="Times New Roman" w:cs="Times New Roman"/>
          <w:sz w:val="24"/>
          <w:szCs w:val="24"/>
          <w:lang w:eastAsia="ru-RU"/>
        </w:rPr>
        <w:t xml:space="preserve"> шланг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На другой конец трубки тройника надевается резиновая перфорированная трубка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свободно оканчивающаяся у дна мешочка.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Резиновая трубка позволяет кислороду из прибора в первую очередь поступать в нижнюю часть приемника кислорода, а затем в маску. Во время выдоха, когда в маске имеется некоторое избыточное давление, кислород, поступающий из прибора, собирается в приемнике кислорода, куда из маски попадает часть выдыхаемого воздуха. Другая часть выдыхаемого воздуха выходит в атмосферу через губчатые клапаны.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Во время вдоха в легкие в первую очередь поступает смесь кислорода с выдыхаемым воздухом, накопившаяся в приемнике кислорода за время выдоха. После полного израсходования смеси из приемника кислорода в легкие начинает поступать смесь, образовавшаяся от смешивания кислорода, который подается прибором непрерывной подачи, с воздухом, подсасываемым через губчатые клапаны из атмосферы. Таким образом, приемник кислорода выполняет роль экономайзера.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Для выпуска скопившейся в экономайзере при дыхании влаги в нижней части его имеется специальное отверстие, закрывающееся пробкой 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Маска КМ-19 может использоваться лишь до высоты полета 10 </w:t>
      </w:r>
      <w:r w:rsidRPr="00D73551">
        <w:rPr>
          <w:rFonts w:ascii="Times New Roman" w:eastAsia="Times New Roman" w:hAnsi="Times New Roman" w:cs="Times New Roman"/>
          <w:i/>
          <w:iCs/>
          <w:sz w:val="24"/>
          <w:szCs w:val="24"/>
          <w:lang w:eastAsia="ru-RU"/>
        </w:rPr>
        <w:t>км.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lastRenderedPageBreak/>
        <w:t>Кислородная маска закрытого типа.</w:t>
      </w:r>
      <w:r w:rsidRPr="00D73551">
        <w:rPr>
          <w:rFonts w:ascii="Times New Roman" w:eastAsia="Times New Roman" w:hAnsi="Times New Roman" w:cs="Times New Roman"/>
          <w:sz w:val="24"/>
          <w:szCs w:val="24"/>
          <w:lang w:eastAsia="ru-RU"/>
        </w:rPr>
        <w:t xml:space="preserve"> Она используется в кислородных системах прерывной подачи кислорода и обеспечивает подачу кислорода под давлением, не превышающим давления окружающей среды, применяется до высоты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Принципиальная схема такой маски показана на рис. 4.4. Примером </w:t>
      </w:r>
      <w:proofErr w:type="gramStart"/>
      <w:r w:rsidRPr="00D73551">
        <w:rPr>
          <w:rFonts w:ascii="Times New Roman" w:eastAsia="Times New Roman" w:hAnsi="Times New Roman" w:cs="Times New Roman"/>
          <w:sz w:val="24"/>
          <w:szCs w:val="24"/>
          <w:lang w:eastAsia="ru-RU"/>
        </w:rPr>
        <w:t>кислородной  {</w:t>
      </w:r>
      <w:proofErr w:type="gramEnd"/>
      <w:r w:rsidRPr="00D73551">
        <w:rPr>
          <w:rFonts w:ascii="Times New Roman" w:eastAsia="Times New Roman" w:hAnsi="Times New Roman" w:cs="Times New Roman"/>
          <w:sz w:val="24"/>
          <w:szCs w:val="24"/>
          <w:lang w:eastAsia="ru-RU"/>
        </w:rPr>
        <w:t>100}  маски закрытого типа может служить маска типа КМ-16 (рис. 4.5).</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Кислородная маска КМ-16 является снаряжением индивидуального пользования и подгоняется к лицу заранее. Маска состоит</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81E0BE3" wp14:editId="0669F10C">
                  <wp:extent cx="4191000" cy="5200650"/>
                  <wp:effectExtent l="0" t="0" r="0" b="0"/>
                  <wp:docPr id="107" name="Рисунок 107" descr="https://studfile.net/html/19115/104/html_8AH8tZPcKk.tyfk/img-1xNQv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https://studfile.net/html/19115/104/html_8AH8tZPcKk.tyfk/img-1xNQvu.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191000" cy="52006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4.3. Кислородная маска КМ-19:</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пробка;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перфорированная трубка;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приемник кислорода;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тройник;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губчатый клапан;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корпус маски;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прижимное устройство;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крепление маски;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кислородподводящий</w:t>
            </w:r>
            <w:proofErr w:type="spellEnd"/>
            <w:r w:rsidRPr="00D73551">
              <w:rPr>
                <w:rFonts w:ascii="Times New Roman" w:eastAsia="Times New Roman" w:hAnsi="Times New Roman" w:cs="Times New Roman"/>
                <w:sz w:val="24"/>
                <w:szCs w:val="24"/>
                <w:lang w:eastAsia="ru-RU"/>
              </w:rPr>
              <w:t xml:space="preserve"> шланг;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ниппель</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из рыльца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клапана вдоха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клапана выдоха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гайки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направляющей втулки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пружины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ниппеля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гофрированного шланга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с </w:t>
      </w:r>
      <w:proofErr w:type="spellStart"/>
      <w:r w:rsidRPr="00D73551">
        <w:rPr>
          <w:rFonts w:ascii="Times New Roman" w:eastAsia="Times New Roman" w:hAnsi="Times New Roman" w:cs="Times New Roman"/>
          <w:sz w:val="24"/>
          <w:szCs w:val="24"/>
          <w:lang w:eastAsia="ru-RU"/>
        </w:rPr>
        <w:t>байонетным</w:t>
      </w:r>
      <w:proofErr w:type="spellEnd"/>
      <w:r w:rsidRPr="00D73551">
        <w:rPr>
          <w:rFonts w:ascii="Times New Roman" w:eastAsia="Times New Roman" w:hAnsi="Times New Roman" w:cs="Times New Roman"/>
          <w:sz w:val="24"/>
          <w:szCs w:val="24"/>
          <w:lang w:eastAsia="ru-RU"/>
        </w:rPr>
        <w:t xml:space="preserve"> замком, с помощью которого маска </w:t>
      </w:r>
      <w:proofErr w:type="gramStart"/>
      <w:r w:rsidRPr="00D73551">
        <w:rPr>
          <w:rFonts w:ascii="Times New Roman" w:eastAsia="Times New Roman" w:hAnsi="Times New Roman" w:cs="Times New Roman"/>
          <w:sz w:val="24"/>
          <w:szCs w:val="24"/>
          <w:lang w:eastAsia="ru-RU"/>
        </w:rPr>
        <w:t>соединяется  {</w:t>
      </w:r>
      <w:proofErr w:type="gramEnd"/>
      <w:r w:rsidRPr="00D73551">
        <w:rPr>
          <w:rFonts w:ascii="Times New Roman" w:eastAsia="Times New Roman" w:hAnsi="Times New Roman" w:cs="Times New Roman"/>
          <w:sz w:val="24"/>
          <w:szCs w:val="24"/>
          <w:lang w:eastAsia="ru-RU"/>
        </w:rPr>
        <w:t xml:space="preserve">101}  с кислородным прибором. Маска крепится на голове человека тесьмой </w:t>
      </w:r>
      <w:r w:rsidRPr="00D73551">
        <w:rPr>
          <w:rFonts w:ascii="Times New Roman" w:eastAsia="Times New Roman" w:hAnsi="Times New Roman" w:cs="Times New Roman"/>
          <w:i/>
          <w:iCs/>
          <w:sz w:val="24"/>
          <w:szCs w:val="24"/>
          <w:lang w:eastAsia="ru-RU"/>
        </w:rPr>
        <w:t>9.</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Рыльце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служит основанием для монтажа остальных деталей маски. К внутренней части рыльца приклеена замша для предохранения лица от обмораживания при минусовых </w:t>
      </w:r>
      <w:r w:rsidRPr="00D73551">
        <w:rPr>
          <w:rFonts w:ascii="Times New Roman" w:eastAsia="Times New Roman" w:hAnsi="Times New Roman" w:cs="Times New Roman"/>
          <w:sz w:val="24"/>
          <w:szCs w:val="24"/>
          <w:lang w:eastAsia="ru-RU"/>
        </w:rPr>
        <w:lastRenderedPageBreak/>
        <w:t>температурах. Для присоединения маски к шлему на лентах имеются петли, а на шлеме специальные пуговицы. Клапан выдоха предохраняется от замерзания теплом выдыхаемого воздуха.</w:t>
      </w:r>
    </w:p>
    <w:tbl>
      <w:tblPr>
        <w:tblpPr w:leftFromText="45" w:rightFromText="45" w:vertAnchor="text"/>
        <w:tblW w:w="4500" w:type="dxa"/>
        <w:tblCellSpacing w:w="0" w:type="dxa"/>
        <w:tblCellMar>
          <w:top w:w="75" w:type="dxa"/>
          <w:left w:w="75" w:type="dxa"/>
          <w:bottom w:w="75" w:type="dxa"/>
          <w:right w:w="75" w:type="dxa"/>
        </w:tblCellMar>
        <w:tblLook w:val="04A0" w:firstRow="1" w:lastRow="0" w:firstColumn="1" w:lastColumn="0" w:noHBand="0" w:noVBand="1"/>
      </w:tblPr>
      <w:tblGrid>
        <w:gridCol w:w="4500"/>
      </w:tblGrid>
      <w:tr w:rsidR="00D73551" w:rsidRPr="00D73551" w:rsidTr="00D73551">
        <w:trPr>
          <w:tblCellSpacing w:w="0" w:type="dxa"/>
        </w:trPr>
        <w:tc>
          <w:tcPr>
            <w:tcW w:w="4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3BAB020" wp14:editId="1A6C043D">
                  <wp:extent cx="1914525" cy="2676525"/>
                  <wp:effectExtent l="0" t="0" r="9525" b="9525"/>
                  <wp:docPr id="108" name="Рисунок 108" descr="https://studfile.net/html/19115/104/html_8AH8tZPcKk.tyfk/img-DrfQ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https://studfile.net/html/19115/104/html_8AH8tZPcKk.tyfk/img-DrfQa3.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914525" cy="2676525"/>
                          </a:xfrm>
                          <a:prstGeom prst="rect">
                            <a:avLst/>
                          </a:prstGeom>
                          <a:noFill/>
                          <a:ln>
                            <a:noFill/>
                          </a:ln>
                        </pic:spPr>
                      </pic:pic>
                    </a:graphicData>
                  </a:graphic>
                </wp:inline>
              </w:drawing>
            </w:r>
          </w:p>
        </w:tc>
      </w:tr>
      <w:tr w:rsidR="00D73551" w:rsidRPr="00D73551" w:rsidTr="00D73551">
        <w:trPr>
          <w:tblCellSpacing w:w="0" w:type="dxa"/>
        </w:trPr>
        <w:tc>
          <w:tcPr>
            <w:tcW w:w="4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4.4. Схема кислородной маски закрытого типа: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клапан вдоха;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полость маски;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клапан выдоха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вдохе вследствие разрежения, возникающего в маске, клапан вдоха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открывается и кислород из прибора поступает к дыхательным путям человека. В это время клапан выдоха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пружиной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и атмосферным давлением прижат к седлу. Во время выдоха под давлением выдыхаемой газовой смеси клапан вдоха закрывается, препятствуя проникновению выдыхаемой газовой смеси в кислородную систему, а клапан выдоха открывается, пропуская выдыхаемую газовую смесь в атмосферу. Пружина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подобрана с таким расчетом, чтобы поддерживать в маске избыточное давление, равное примерно 30—40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sz w:val="24"/>
          <w:szCs w:val="24"/>
          <w:lang w:eastAsia="ru-RU"/>
        </w:rPr>
        <w:t>Зазубник</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служит для удобства надевания маски.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Кислородная маска закрытого типа с компенсированным клапаном выдоха.</w:t>
      </w:r>
      <w:r w:rsidRPr="00D73551">
        <w:rPr>
          <w:rFonts w:ascii="Times New Roman" w:eastAsia="Times New Roman" w:hAnsi="Times New Roman" w:cs="Times New Roman"/>
          <w:sz w:val="24"/>
          <w:szCs w:val="24"/>
          <w:lang w:eastAsia="ru-RU"/>
        </w:rPr>
        <w:t xml:space="preserve"> Для подачи кислорода к дыхательным путям под избыточным давлением (до 75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по сравнению с давлением окружающей среды используется маска с компенсированным клапаном выдоха и компенсатором натяга. Схема такой маски приведена на рис. 4.6. Компенсированный клапан выдоха, схема которого приведена на рис. 4.7, является как бы клапаном с постоянной жесткостью клапанной пружины при всех возможных значениях избыточного давления в маске. Чем выше будет давление в полости маски, тем с большим усилием компенсированный клапан выдоха будет прижиматься к седлу. Клапан будет открываться только при наличии определенного перепада давления между полостью маски и полостью под мембраной клапана выдоха. Компенсатор натяга обеспечивает прижатие маски к лицу при избыточном давлении в КМ. Рассмотренный компенсированный клапан выдоха используется в кислородной маске КМ-32.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Маска КМ-32 может применяться до высоты 18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На высотах до 6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кислородная маска КМ-32 работает без избыточного давления (рис. 4.6).</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2C0378FE" wp14:editId="6593A723">
                  <wp:extent cx="2066925" cy="3000375"/>
                  <wp:effectExtent l="0" t="0" r="9525" b="9525"/>
                  <wp:docPr id="109" name="Рисунок 109" descr="https://studfile.net/html/19115/104/html_8AH8tZPcKk.tyfk/img-gYOcl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s://studfile.net/html/19115/104/html_8AH8tZPcKk.tyfk/img-gYOclW.png"/>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066925" cy="30003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4.5.</w:t>
            </w:r>
            <w:r w:rsidRPr="00D73551">
              <w:rPr>
                <w:rFonts w:ascii="Times New Roman" w:eastAsia="Times New Roman" w:hAnsi="Times New Roman" w:cs="Times New Roman"/>
                <w:sz w:val="24"/>
                <w:szCs w:val="24"/>
                <w:lang w:eastAsia="ru-RU"/>
              </w:rPr>
              <w:t xml:space="preserve"> Кислородная маска КМ-16:</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рыльце;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клапан вдоха;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ниппель;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гофрированный шланг;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гайка;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пружина клапана выдоха;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клапан выдоха;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направляющая втулка;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крепление маски (тесьма);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зазубник</w:t>
            </w:r>
            <w:proofErr w:type="spellEnd"/>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момент вдоха в маске создается разрежение, клапан вдоха открывается и пропускает кислород из полости низкого давления кислородного прибора в маску. Клапан выдоха в это время закрыт вследствие разрежения в маске (лепестковый клапан прижат к седлу). При выдохе давление в маске возрастает, выдыхаемый воздух давит на клапан выдоха, открывает его и выходит наружу. Клапан вдоха в это время прижат к седлу и не пропускает выдыхаемую смесь в гофрированный шланг подачи кислорода.</w:t>
      </w:r>
    </w:p>
    <w:tbl>
      <w:tblPr>
        <w:tblpPr w:leftFromText="45" w:rightFromText="45" w:vertAnchor="text"/>
        <w:tblW w:w="4500" w:type="dxa"/>
        <w:tblCellSpacing w:w="0" w:type="dxa"/>
        <w:tblCellMar>
          <w:top w:w="75" w:type="dxa"/>
          <w:left w:w="75" w:type="dxa"/>
          <w:bottom w:w="75" w:type="dxa"/>
          <w:right w:w="75" w:type="dxa"/>
        </w:tblCellMar>
        <w:tblLook w:val="04A0" w:firstRow="1" w:lastRow="0" w:firstColumn="1" w:lastColumn="0" w:noHBand="0" w:noVBand="1"/>
      </w:tblPr>
      <w:tblGrid>
        <w:gridCol w:w="4500"/>
      </w:tblGrid>
      <w:tr w:rsidR="00D73551" w:rsidRPr="00D73551" w:rsidTr="00D73551">
        <w:trPr>
          <w:tblCellSpacing w:w="0" w:type="dxa"/>
        </w:trPr>
        <w:tc>
          <w:tcPr>
            <w:tcW w:w="4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C45790C" wp14:editId="42706A9D">
                  <wp:extent cx="1952625" cy="2828925"/>
                  <wp:effectExtent l="0" t="0" r="9525" b="9525"/>
                  <wp:docPr id="110" name="Рисунок 110" descr="https://studfile.net/html/19115/104/html_8AH8tZPcKk.tyfk/img-YFHfl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s://studfile.net/html/19115/104/html_8AH8tZPcKk.tyfk/img-YFHflC.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952625" cy="2828925"/>
                          </a:xfrm>
                          <a:prstGeom prst="rect">
                            <a:avLst/>
                          </a:prstGeom>
                          <a:noFill/>
                          <a:ln>
                            <a:noFill/>
                          </a:ln>
                        </pic:spPr>
                      </pic:pic>
                    </a:graphicData>
                  </a:graphic>
                </wp:inline>
              </w:drawing>
            </w:r>
          </w:p>
        </w:tc>
      </w:tr>
      <w:tr w:rsidR="00D73551" w:rsidRPr="00D73551" w:rsidTr="00D73551">
        <w:trPr>
          <w:tblCellSpacing w:w="0" w:type="dxa"/>
        </w:trPr>
        <w:tc>
          <w:tcPr>
            <w:tcW w:w="4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4.6. Схема кислородной маски закрытого типа с компенсированным клапаном выдоха: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lastRenderedPageBreak/>
              <w:t>1</w:t>
            </w:r>
            <w:r w:rsidRPr="00D73551">
              <w:rPr>
                <w:rFonts w:ascii="Times New Roman" w:eastAsia="Times New Roman" w:hAnsi="Times New Roman" w:cs="Times New Roman"/>
                <w:sz w:val="24"/>
                <w:szCs w:val="24"/>
                <w:lang w:eastAsia="ru-RU"/>
              </w:rPr>
              <w:t xml:space="preserve"> — клапан вдоха;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полость маски;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компенсатор натяга;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мембрана компенсированного клапана выдоха;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подмембранная</w:t>
            </w:r>
            <w:proofErr w:type="spellEnd"/>
            <w:r w:rsidRPr="00D73551">
              <w:rPr>
                <w:rFonts w:ascii="Times New Roman" w:eastAsia="Times New Roman" w:hAnsi="Times New Roman" w:cs="Times New Roman"/>
                <w:sz w:val="24"/>
                <w:szCs w:val="24"/>
                <w:lang w:eastAsia="ru-RU"/>
              </w:rPr>
              <w:t xml:space="preserve"> полость клапана выдоха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При «высоте» в кабине порядка 5—8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для устранения возможного подсоса воздуха в полость маски при вдохе газовая</w:t>
      </w:r>
    </w:p>
    <w:tbl>
      <w:tblPr>
        <w:tblW w:w="4500" w:type="dxa"/>
        <w:jc w:val="center"/>
        <w:tblCellSpacing w:w="0" w:type="dxa"/>
        <w:tblCellMar>
          <w:top w:w="45" w:type="dxa"/>
          <w:left w:w="45" w:type="dxa"/>
          <w:bottom w:w="45" w:type="dxa"/>
          <w:right w:w="45" w:type="dxa"/>
        </w:tblCellMar>
        <w:tblLook w:val="04A0" w:firstRow="1" w:lastRow="0" w:firstColumn="1" w:lastColumn="0" w:noHBand="0" w:noVBand="1"/>
      </w:tblPr>
      <w:tblGrid>
        <w:gridCol w:w="4500"/>
      </w:tblGrid>
      <w:tr w:rsidR="00D73551" w:rsidRPr="00D73551" w:rsidTr="00D73551">
        <w:trPr>
          <w:tblCellSpacing w:w="0" w:type="dxa"/>
          <w:jc w:val="center"/>
        </w:trPr>
        <w:tc>
          <w:tcPr>
            <w:tcW w:w="44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04193DB" wp14:editId="6F667FF8">
                  <wp:extent cx="2028825" cy="1819275"/>
                  <wp:effectExtent l="0" t="0" r="9525" b="9525"/>
                  <wp:docPr id="111" name="Рисунок 111" descr="https://studfile.net/html/19115/104/html_8AH8tZPcKk.tyfk/img-baPX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s://studfile.net/html/19115/104/html_8AH8tZPcKk.tyfk/img-baPXNS.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028825" cy="1819275"/>
                          </a:xfrm>
                          <a:prstGeom prst="rect">
                            <a:avLst/>
                          </a:prstGeom>
                          <a:noFill/>
                          <a:ln>
                            <a:noFill/>
                          </a:ln>
                        </pic:spPr>
                      </pic:pic>
                    </a:graphicData>
                  </a:graphic>
                </wp:inline>
              </w:drawing>
            </w:r>
          </w:p>
        </w:tc>
      </w:tr>
      <w:tr w:rsidR="00D73551" w:rsidRPr="00D73551" w:rsidTr="00D73551">
        <w:trPr>
          <w:tblCellSpacing w:w="0" w:type="dxa"/>
          <w:jc w:val="center"/>
        </w:trPr>
        <w:tc>
          <w:tcPr>
            <w:tcW w:w="44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4.7. Конструктивная схема компенсированного клапана выдоха: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клапан выдоха;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подмембранная</w:t>
            </w:r>
            <w:proofErr w:type="spellEnd"/>
            <w:r w:rsidRPr="00D73551">
              <w:rPr>
                <w:rFonts w:ascii="Times New Roman" w:eastAsia="Times New Roman" w:hAnsi="Times New Roman" w:cs="Times New Roman"/>
                <w:sz w:val="24"/>
                <w:szCs w:val="24"/>
                <w:lang w:eastAsia="ru-RU"/>
              </w:rPr>
              <w:t xml:space="preserve"> полость: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седло</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смесь из кислородного прибора подается под малым избыточным давлением около 40 </w:t>
      </w:r>
      <w:r w:rsidRPr="00D73551">
        <w:rPr>
          <w:rFonts w:ascii="Times New Roman" w:eastAsia="Times New Roman" w:hAnsi="Times New Roman" w:cs="Times New Roman"/>
          <w:i/>
          <w:iCs/>
          <w:sz w:val="24"/>
          <w:szCs w:val="24"/>
          <w:lang w:eastAsia="ru-RU"/>
        </w:rPr>
        <w:t>мм вод. ст.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разгерметизации кабины на высотах более 11—13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и включении непрерывной подачи кислорода он поступает в маску под клапан выдоха и в компенсатор натяга под избыточным давлением более 40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величина этого давления изменяется в зависимости от высоты полета.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наличии в маске избыточного давления герметичность маски обеспечивается компенсатором натяга, который раздувается и плотнее прижимает маску к лицу.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результате повышения давления кислорода под мембраной клапана выдоха мембрана прижимается к седлу клапана и препятствует выходу кислорода из-под маски, поддерживая тем самым необходимое давление в ней.  {104}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Во время выдоха, когда избыточное давление в маске возрастает на величину, превышающую силу давления мембраны на седловину, клапан выдоха открывается и выдыхаемый воздух выходит из маски наружу.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 конструкции кислородная маска КМ-32 (рис. 4.8) состоит из резинового корпуса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с замшевым обтюратором, клапана вдоха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клапана выдоха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гофрированного шланга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компенсатора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натяга маски, замка </w:t>
      </w:r>
      <w:r w:rsidRPr="00D73551">
        <w:rPr>
          <w:rFonts w:ascii="Times New Roman" w:eastAsia="Times New Roman" w:hAnsi="Times New Roman" w:cs="Times New Roman"/>
          <w:i/>
          <w:iCs/>
          <w:sz w:val="24"/>
          <w:szCs w:val="24"/>
          <w:lang w:eastAsia="ru-RU"/>
        </w:rPr>
        <w:t>19</w:t>
      </w:r>
      <w:r w:rsidRPr="00D73551">
        <w:rPr>
          <w:rFonts w:ascii="Times New Roman" w:eastAsia="Times New Roman" w:hAnsi="Times New Roman" w:cs="Times New Roman"/>
          <w:sz w:val="24"/>
          <w:szCs w:val="24"/>
          <w:lang w:eastAsia="ru-RU"/>
        </w:rPr>
        <w:t xml:space="preserve"> с клапаном, креплений — верхнего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нижнего и боковых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микрофона ДЭМШ-1А со шнуром </w:t>
      </w:r>
      <w:r w:rsidRPr="00D73551">
        <w:rPr>
          <w:rFonts w:ascii="Times New Roman" w:eastAsia="Times New Roman" w:hAnsi="Times New Roman" w:cs="Times New Roman"/>
          <w:i/>
          <w:iCs/>
          <w:sz w:val="24"/>
          <w:szCs w:val="24"/>
          <w:lang w:eastAsia="ru-RU"/>
        </w:rPr>
        <w:t>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На наружной поверхности корпуса маски смонтирована обрезиненная металлическая скоба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которая предохраняет маску от деформации при наличии в ней избыточного давления, обеспечивает подгонку маски к лицу и является основанием для монтажа боковых и верхнего креплений маски.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передней части корпуса маски имеется отверстие для монтажа клапана вдоха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Последний пропускает газовую смесь или кислород из гофрированного шланга в маску </w:t>
      </w:r>
      <w:r w:rsidRPr="00D73551">
        <w:rPr>
          <w:rFonts w:ascii="Times New Roman" w:eastAsia="Times New Roman" w:hAnsi="Times New Roman" w:cs="Times New Roman"/>
          <w:sz w:val="24"/>
          <w:szCs w:val="24"/>
          <w:lang w:eastAsia="ru-RU"/>
        </w:rPr>
        <w:lastRenderedPageBreak/>
        <w:t>при вдохе и препятствует проникновению выдыхаемой смеси в гофрированный шланг. Резиновый клапан вдоха вставлен в пластмассовую седловину.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Гофрированный шланг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соединяет маску со шлангом кислородного прибора через регулятор избыточного давления маски и служит для подвода кислорода в маску. Шланг имеет тканевое покрытие для увеличения прочности и оканчивается </w:t>
      </w:r>
      <w:proofErr w:type="spellStart"/>
      <w:r w:rsidRPr="00D73551">
        <w:rPr>
          <w:rFonts w:ascii="Times New Roman" w:eastAsia="Times New Roman" w:hAnsi="Times New Roman" w:cs="Times New Roman"/>
          <w:sz w:val="24"/>
          <w:szCs w:val="24"/>
          <w:lang w:eastAsia="ru-RU"/>
        </w:rPr>
        <w:t>байонетным</w:t>
      </w:r>
      <w:proofErr w:type="spellEnd"/>
      <w:r w:rsidRPr="00D73551">
        <w:rPr>
          <w:rFonts w:ascii="Times New Roman" w:eastAsia="Times New Roman" w:hAnsi="Times New Roman" w:cs="Times New Roman"/>
          <w:sz w:val="24"/>
          <w:szCs w:val="24"/>
          <w:lang w:eastAsia="ru-RU"/>
        </w:rPr>
        <w:t xml:space="preserve"> замком </w:t>
      </w:r>
      <w:r w:rsidRPr="00D73551">
        <w:rPr>
          <w:rFonts w:ascii="Times New Roman" w:eastAsia="Times New Roman" w:hAnsi="Times New Roman" w:cs="Times New Roman"/>
          <w:i/>
          <w:iCs/>
          <w:sz w:val="24"/>
          <w:szCs w:val="24"/>
          <w:lang w:eastAsia="ru-RU"/>
        </w:rPr>
        <w:t>23.</w:t>
      </w:r>
      <w:r w:rsidRPr="00D73551">
        <w:rPr>
          <w:rFonts w:ascii="Times New Roman" w:eastAsia="Times New Roman" w:hAnsi="Times New Roman" w:cs="Times New Roman"/>
          <w:sz w:val="24"/>
          <w:szCs w:val="24"/>
          <w:lang w:eastAsia="ru-RU"/>
        </w:rPr>
        <w:t xml:space="preserve"> В средней части шланга имеется промежуточное крепление </w:t>
      </w:r>
      <w:r w:rsidRPr="00D73551">
        <w:rPr>
          <w:rFonts w:ascii="Times New Roman" w:eastAsia="Times New Roman" w:hAnsi="Times New Roman" w:cs="Times New Roman"/>
          <w:i/>
          <w:iCs/>
          <w:sz w:val="24"/>
          <w:szCs w:val="24"/>
          <w:lang w:eastAsia="ru-RU"/>
        </w:rPr>
        <w:t>20</w:t>
      </w:r>
      <w:r w:rsidRPr="00D73551">
        <w:rPr>
          <w:rFonts w:ascii="Times New Roman" w:eastAsia="Times New Roman" w:hAnsi="Times New Roman" w:cs="Times New Roman"/>
          <w:sz w:val="24"/>
          <w:szCs w:val="24"/>
          <w:lang w:eastAsia="ru-RU"/>
        </w:rPr>
        <w:t>, предназначенное для обеспечения надежного удержания маски на лице при катапультировании.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Компенсатор натяга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состоит из резиновой камеры, помещенной в покрышку из капроновой ткани, кнопок для пристегивания к шлемофону, трубки со стыковочным замком для присоединения к маске.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Замок с клапаном служит для соединения маски с компенсатором натяга и для предотвращения падения избыточного давления в маске при отсоединенном компенсаторе.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Для обеспечения герметичности прилегания маски и удержания ее на лице летчика при катапультировании маска крепится к шлемофону верхним, нижним и боковыми креплениями.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Совместно с маской КМ-32 для регулирования избыточного давления в ней по высотам при пользовании парашютным кислородным прибором применяется регулятор избыточного давления типа РД-24. Чувствительным элементом регулятора является анероид, реагирующий на изменение высоты полета. При нормальном режиме работы кислородного прибора (типа КП-24М) регулятор маски РД-24 не работает, так как он отрегулирован на избыточное давление, превышающее избыточное давление прибора КП-24М на 100—200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xml:space="preserve"> Регулирование давления в маске регулятором РД-24 при непрерывной подаче кислорода производится путем сброса его излишков в атмосферу кабины.</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5ED211DF" wp14:editId="0555DFE5">
                  <wp:extent cx="2714625" cy="4238625"/>
                  <wp:effectExtent l="0" t="0" r="9525" b="9525"/>
                  <wp:docPr id="112" name="Рисунок 112" descr="https://studfile.net/html/19115/104/html_8AH8tZPcKk.tyfk/img-hakv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s://studfile.net/html/19115/104/html_8AH8tZPcKk.tyfk/img-hakvIp.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714625" cy="423862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4.8. Кислородная маска КМ-32: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19</w:t>
            </w:r>
            <w:r w:rsidRPr="00D73551">
              <w:rPr>
                <w:rFonts w:ascii="Times New Roman" w:eastAsia="Times New Roman" w:hAnsi="Times New Roman" w:cs="Times New Roman"/>
                <w:sz w:val="24"/>
                <w:szCs w:val="24"/>
                <w:lang w:eastAsia="ru-RU"/>
              </w:rPr>
              <w:t xml:space="preserve"> — замки;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микрофонный шнур;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шланг;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клапан выдоха: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клапан вдоха;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гнездо для размещения микрофона;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корпус маски;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скоба;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верхнее крепление маски;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пряжка-крючок;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телефонная заглушка: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пластина; </w:t>
            </w:r>
            <w:r w:rsidRPr="00D73551">
              <w:rPr>
                <w:rFonts w:ascii="Times New Roman" w:eastAsia="Times New Roman" w:hAnsi="Times New Roman" w:cs="Times New Roman"/>
                <w:i/>
                <w:iCs/>
                <w:sz w:val="24"/>
                <w:szCs w:val="24"/>
                <w:lang w:eastAsia="ru-RU"/>
              </w:rPr>
              <w:t>13, 18, 20</w:t>
            </w:r>
            <w:r w:rsidRPr="00D73551">
              <w:rPr>
                <w:rFonts w:ascii="Times New Roman" w:eastAsia="Times New Roman" w:hAnsi="Times New Roman" w:cs="Times New Roman"/>
                <w:sz w:val="24"/>
                <w:szCs w:val="24"/>
                <w:lang w:eastAsia="ru-RU"/>
              </w:rPr>
              <w:t xml:space="preserve"> — пряжки;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кнопка;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 компенсатор натяга;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 тесьма; </w:t>
            </w:r>
            <w:r w:rsidRPr="00D73551">
              <w:rPr>
                <w:rFonts w:ascii="Times New Roman" w:eastAsia="Times New Roman" w:hAnsi="Times New Roman" w:cs="Times New Roman"/>
                <w:i/>
                <w:iCs/>
                <w:sz w:val="24"/>
                <w:szCs w:val="24"/>
                <w:lang w:eastAsia="ru-RU"/>
              </w:rPr>
              <w:t>17</w:t>
            </w:r>
            <w:r w:rsidRPr="00D73551">
              <w:rPr>
                <w:rFonts w:ascii="Times New Roman" w:eastAsia="Times New Roman" w:hAnsi="Times New Roman" w:cs="Times New Roman"/>
                <w:sz w:val="24"/>
                <w:szCs w:val="24"/>
                <w:lang w:eastAsia="ru-RU"/>
              </w:rPr>
              <w:t xml:space="preserve"> — крючок; </w:t>
            </w:r>
            <w:r w:rsidRPr="00D73551">
              <w:rPr>
                <w:rFonts w:ascii="Times New Roman" w:eastAsia="Times New Roman" w:hAnsi="Times New Roman" w:cs="Times New Roman"/>
                <w:i/>
                <w:iCs/>
                <w:sz w:val="24"/>
                <w:szCs w:val="24"/>
                <w:lang w:eastAsia="ru-RU"/>
              </w:rPr>
              <w:t>21, 22</w:t>
            </w:r>
            <w:r w:rsidRPr="00D73551">
              <w:rPr>
                <w:rFonts w:ascii="Times New Roman" w:eastAsia="Times New Roman" w:hAnsi="Times New Roman" w:cs="Times New Roman"/>
                <w:sz w:val="24"/>
                <w:szCs w:val="24"/>
                <w:lang w:eastAsia="ru-RU"/>
              </w:rPr>
              <w:t xml:space="preserve"> — промежуточные крепления шланга; </w:t>
            </w:r>
            <w:r w:rsidRPr="00D73551">
              <w:rPr>
                <w:rFonts w:ascii="Times New Roman" w:eastAsia="Times New Roman" w:hAnsi="Times New Roman" w:cs="Times New Roman"/>
                <w:i/>
                <w:iCs/>
                <w:sz w:val="24"/>
                <w:szCs w:val="24"/>
                <w:lang w:eastAsia="ru-RU"/>
              </w:rPr>
              <w:t>23</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байонетный</w:t>
            </w:r>
            <w:proofErr w:type="spellEnd"/>
            <w:r w:rsidRPr="00D73551">
              <w:rPr>
                <w:rFonts w:ascii="Times New Roman" w:eastAsia="Times New Roman" w:hAnsi="Times New Roman" w:cs="Times New Roman"/>
                <w:sz w:val="24"/>
                <w:szCs w:val="24"/>
                <w:lang w:eastAsia="ru-RU"/>
              </w:rPr>
              <w:t xml:space="preserve"> замок</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Вес кислородной маски КМ-32 с компенсатором натяга — 0,55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i/>
          <w:iCs/>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Особенности эксплуатации кислородных масок.</w:t>
      </w:r>
      <w:r w:rsidRPr="00D73551">
        <w:rPr>
          <w:rFonts w:ascii="Times New Roman" w:eastAsia="Times New Roman" w:hAnsi="Times New Roman" w:cs="Times New Roman"/>
          <w:sz w:val="24"/>
          <w:szCs w:val="24"/>
          <w:lang w:eastAsia="ru-RU"/>
        </w:rPr>
        <w:t xml:space="preserve"> Кислородные маски являются снаряжением индивидуального пользования и подгоняются заранее к лицу и шлемофону самостоятельно каждым членом экипажа.</w:t>
      </w:r>
    </w:p>
    <w:tbl>
      <w:tblPr>
        <w:tblpPr w:leftFromText="45" w:rightFromText="45" w:vertAnchor="text" w:tblpXSpec="right" w:tblpYSpec="center"/>
        <w:tblW w:w="5460" w:type="dxa"/>
        <w:tblCellSpacing w:w="0" w:type="dxa"/>
        <w:tblCellMar>
          <w:top w:w="75" w:type="dxa"/>
          <w:left w:w="75" w:type="dxa"/>
          <w:bottom w:w="75" w:type="dxa"/>
          <w:right w:w="75" w:type="dxa"/>
        </w:tblCellMar>
        <w:tblLook w:val="04A0" w:firstRow="1" w:lastRow="0" w:firstColumn="1" w:lastColumn="0" w:noHBand="0" w:noVBand="1"/>
      </w:tblPr>
      <w:tblGrid>
        <w:gridCol w:w="5460"/>
      </w:tblGrid>
      <w:tr w:rsidR="00D73551" w:rsidRPr="00D73551" w:rsidTr="00D73551">
        <w:trPr>
          <w:tblCellSpacing w:w="0" w:type="dxa"/>
        </w:trPr>
        <w:tc>
          <w:tcPr>
            <w:tcW w:w="53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3C0485A2" wp14:editId="2523B63F">
                  <wp:extent cx="3371850" cy="3295650"/>
                  <wp:effectExtent l="0" t="0" r="0" b="0"/>
                  <wp:docPr id="113" name="Рисунок 113" descr="https://studfile.net/html/19115/104/html_8AH8tZPcKk.tyfk/img-bmABo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s://studfile.net/html/19115/104/html_8AH8tZPcKk.tyfk/img-bmABoZ.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371850" cy="3295650"/>
                          </a:xfrm>
                          <a:prstGeom prst="rect">
                            <a:avLst/>
                          </a:prstGeom>
                          <a:noFill/>
                          <a:ln>
                            <a:noFill/>
                          </a:ln>
                        </pic:spPr>
                      </pic:pic>
                    </a:graphicData>
                  </a:graphic>
                </wp:inline>
              </w:drawing>
            </w:r>
          </w:p>
        </w:tc>
      </w:tr>
      <w:tr w:rsidR="00D73551" w:rsidRPr="00D73551" w:rsidTr="00D73551">
        <w:trPr>
          <w:tblCellSpacing w:w="0" w:type="dxa"/>
        </w:trPr>
        <w:tc>
          <w:tcPr>
            <w:tcW w:w="53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4.9.</w:t>
            </w:r>
            <w:r w:rsidRPr="00D73551">
              <w:rPr>
                <w:rFonts w:ascii="Times New Roman" w:eastAsia="Times New Roman" w:hAnsi="Times New Roman" w:cs="Times New Roman"/>
                <w:sz w:val="24"/>
                <w:szCs w:val="24"/>
                <w:lang w:eastAsia="ru-RU"/>
              </w:rPr>
              <w:t xml:space="preserve"> Защитный шлем ЗШ-3: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каска: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направляющая: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винт;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ушные клапаны: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замок: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светофильтр</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Маски изготовляются пяти размеров: первый — меньший, пятый — самый большой. Маски примериваются и подгоняются на лице. Верхняя часть обтюратора маски должна фиксироваться не на переносице, как это было в прежних конструкциях масок, а несколько выше — на седловине носа. Нижняя часть обтюратора размещается на подбородочной складке лица, не прижимая нижней губы. Индивидуальная подгонка по конфигурации лица производится поджатием или </w:t>
      </w:r>
      <w:proofErr w:type="spellStart"/>
      <w:r w:rsidRPr="00D73551">
        <w:rPr>
          <w:rFonts w:ascii="Times New Roman" w:eastAsia="Times New Roman" w:hAnsi="Times New Roman" w:cs="Times New Roman"/>
          <w:sz w:val="24"/>
          <w:szCs w:val="24"/>
          <w:lang w:eastAsia="ru-RU"/>
        </w:rPr>
        <w:t>отжатием</w:t>
      </w:r>
      <w:proofErr w:type="spellEnd"/>
      <w:r w:rsidRPr="00D73551">
        <w:rPr>
          <w:rFonts w:ascii="Times New Roman" w:eastAsia="Times New Roman" w:hAnsi="Times New Roman" w:cs="Times New Roman"/>
          <w:sz w:val="24"/>
          <w:szCs w:val="24"/>
          <w:lang w:eastAsia="ru-RU"/>
        </w:rPr>
        <w:t xml:space="preserve"> обрезиненной скобы. В подогнанном состоянии при пристегнутых верхнем и нижнем креплениях обтюратор маски должен плотно прилегать к лицу, не вызывая болевых ощущений.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Кислородные маски хранятся в закрытых сухих помещениях с температурой воздуха 5—20°С в индивидуальных чехлах.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выполнении регламентных работ по налету самолета и по календарным срокам у кислородных масок проверяются внешнее состояние, герметичность клапана вдоха, штуцера с обратным клапаном, клапана выдоха при разрежении и двустороннем избыточном давлении; сопротивление маски вдоху; сопротивление клапана выдоха при отсутствии избыточного давления и при двустороннем избыточном давлении; герметичность компенсатора натяга.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Замша маски промывается зубной щеткой или тампоном, смоченным водой комнатной температуры с мылом. Затем маска промывается чистой водой, сушится и укладывается в чехол.</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Кислородная маска КМ-32 может применяться в комплекте с защитным шлемом и с шлемофонами типа ШЛ-61 или ШЗ-61. Радиосвязь при эксплуатации маски КМ-32 осуществляется с помощью микрофона ДЭМШ-1 (динамический электромагнитный микрофон </w:t>
      </w:r>
      <w:proofErr w:type="spellStart"/>
      <w:r w:rsidRPr="00D73551">
        <w:rPr>
          <w:rFonts w:ascii="Times New Roman" w:eastAsia="Times New Roman" w:hAnsi="Times New Roman" w:cs="Times New Roman"/>
          <w:sz w:val="24"/>
          <w:szCs w:val="24"/>
          <w:lang w:eastAsia="ru-RU"/>
        </w:rPr>
        <w:t>шумостойкий</w:t>
      </w:r>
      <w:proofErr w:type="spellEnd"/>
      <w:r w:rsidRPr="00D73551">
        <w:rPr>
          <w:rFonts w:ascii="Times New Roman" w:eastAsia="Times New Roman" w:hAnsi="Times New Roman" w:cs="Times New Roman"/>
          <w:sz w:val="24"/>
          <w:szCs w:val="24"/>
          <w:lang w:eastAsia="ru-RU"/>
        </w:rPr>
        <w:t>), вмонтированного в корпус маски, или посредством ларингофонов.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Защитный шлем ЗШ-3 (рис. 4.9) предназначен для защиты головы и лица летчика от повреждений при ударах о </w:t>
      </w:r>
      <w:proofErr w:type="gramStart"/>
      <w:r w:rsidRPr="00D73551">
        <w:rPr>
          <w:rFonts w:ascii="Times New Roman" w:eastAsia="Times New Roman" w:hAnsi="Times New Roman" w:cs="Times New Roman"/>
          <w:sz w:val="24"/>
          <w:szCs w:val="24"/>
          <w:lang w:eastAsia="ru-RU"/>
        </w:rPr>
        <w:t>внутренние  {</w:t>
      </w:r>
      <w:proofErr w:type="gramEnd"/>
      <w:r w:rsidRPr="00D73551">
        <w:rPr>
          <w:rFonts w:ascii="Times New Roman" w:eastAsia="Times New Roman" w:hAnsi="Times New Roman" w:cs="Times New Roman"/>
          <w:sz w:val="24"/>
          <w:szCs w:val="24"/>
          <w:lang w:eastAsia="ru-RU"/>
        </w:rPr>
        <w:t>107}  части кабины самолета в процессе полета и при посадке, а также от солнечной радиации и ослепляющего действия солнечных и прожекторных лучей.</w:t>
      </w:r>
    </w:p>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4.3. Герметические шлемы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Герметические шлемы предназначаются для полетов на высотах, превышающих 18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и для спасения человека при покидании летательного аппарата. Герметические шлемы (ГШ) обеспечивают полную изоляцию головы человека от окружающих условий, они выполняют все функции кислородных масок и, кроме того, создают идеальную пневматическую компенсацию головы при создании избыточного давления в легких, защищают голову человека от случайных ударов и от действия скоростных напоров при покидании летательного аппарата.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 герметическим шлемам предъявляются следующие требования: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абсолютное давление (избыточное плюс атмосферное) под шлемом на высоте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и выше должно быть не менее допустимого;</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не должны существенно уменьшать обзор, запотевать и ограничивать движения головы;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должны иметь подвижный светофильтр для пользования им в полете в направлении против Солнца;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должны быть герметичными при всех значениях избыточного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остекление должно обладать высокими оптическими свойствами, смотровой щиток должен открываться и закрываться одной рукой;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свободный объем гермошлема не должен быть слишком велик, так как должна обеспечиваться нормальная работа легочного автомата кислородного прибора (при большом свободном объеме разрежения, создаваемого при вдохе, может не хватить, чтобы привести в действие мембрану легочного автомата кислородного прибора).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Герметический шлем ГШ-4.</w:t>
      </w:r>
      <w:r w:rsidRPr="00D73551">
        <w:rPr>
          <w:rFonts w:ascii="Times New Roman" w:eastAsia="Times New Roman" w:hAnsi="Times New Roman" w:cs="Times New Roman"/>
          <w:sz w:val="24"/>
          <w:szCs w:val="24"/>
          <w:lang w:eastAsia="ru-RU"/>
        </w:rPr>
        <w:t xml:space="preserve"> Гермошлем обычно состоит из следующих основных частей: каски, лицевой рамки с подшлемниками, смотрового щитка, облегченного шлемофона и системы </w:t>
      </w:r>
      <w:proofErr w:type="spellStart"/>
      <w:r w:rsidRPr="00D73551">
        <w:rPr>
          <w:rFonts w:ascii="Times New Roman" w:eastAsia="Times New Roman" w:hAnsi="Times New Roman" w:cs="Times New Roman"/>
          <w:sz w:val="24"/>
          <w:szCs w:val="24"/>
          <w:lang w:eastAsia="ru-RU"/>
        </w:rPr>
        <w:t>подтяга</w:t>
      </w:r>
      <w:proofErr w:type="spellEnd"/>
      <w:r w:rsidRPr="00D73551">
        <w:rPr>
          <w:rFonts w:ascii="Times New Roman" w:eastAsia="Times New Roman" w:hAnsi="Times New Roman" w:cs="Times New Roman"/>
          <w:sz w:val="24"/>
          <w:szCs w:val="24"/>
          <w:lang w:eastAsia="ru-RU"/>
        </w:rPr>
        <w:t>. Устройство гермошлема ГШ-4 показано на рис. 4.10.</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Каска закрепляется на рамке и имеет подвеску для регулирования каски по высоте и амортизации при ударах. На рамке закреплен резиновый подшлемник. Сверху он прикрыт матерчатым подшлемником, прикрепленным к той же рамке,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Резиновый подшлемник изготавливается нескольких размеров. В шейной части подшлемника имеется герметизирующий клапан — обтюратор.</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Матерчатый подшлемник изготовлен из прочной ткани, имеет разрез с застежкой «молния» и шнуровкой для подгонки по</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3EE3B470" wp14:editId="68514984">
                  <wp:extent cx="5257800" cy="3514725"/>
                  <wp:effectExtent l="0" t="0" r="0" b="9525"/>
                  <wp:docPr id="114" name="Рисунок 114" descr="https://studfile.net/html/19115/104/html_8AH8tZPcKk.tyfk/img-5b7mO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s://studfile.net/html/19115/104/html_8AH8tZPcKk.tyfk/img-5b7mOu.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257800" cy="351472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4.10.</w:t>
            </w:r>
            <w:r w:rsidRPr="00D73551">
              <w:rPr>
                <w:rFonts w:ascii="Times New Roman" w:eastAsia="Times New Roman" w:hAnsi="Times New Roman" w:cs="Times New Roman"/>
                <w:sz w:val="24"/>
                <w:szCs w:val="24"/>
                <w:lang w:eastAsia="ru-RU"/>
              </w:rPr>
              <w:t xml:space="preserve"> Гермошлем ГШ-4: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замок смотрового щитка;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кислородный шланг: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клапан вдоха;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смотровой щиток;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лицевая рамка с подшлемником;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отверстия выхода кислорода: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каска;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провода связи;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резиновый подшлемник</w:t>
            </w:r>
          </w:p>
        </w:tc>
      </w:tr>
    </w:tbl>
    <w:p w:rsidR="00D73551" w:rsidRPr="00D73551" w:rsidRDefault="00D73551" w:rsidP="00D73551">
      <w:pPr>
        <w:spacing w:after="0" w:line="240" w:lineRule="auto"/>
        <w:rPr>
          <w:rFonts w:ascii="Times New Roman" w:eastAsia="Times New Roman" w:hAnsi="Times New Roman" w:cs="Times New Roman"/>
          <w:vanish/>
          <w:sz w:val="24"/>
          <w:szCs w:val="24"/>
          <w:lang w:eastAsia="ru-RU"/>
        </w:rPr>
      </w:pPr>
    </w:p>
    <w:tbl>
      <w:tblPr>
        <w:tblW w:w="9360" w:type="dxa"/>
        <w:tblCellSpacing w:w="0" w:type="dxa"/>
        <w:tblCellMar>
          <w:left w:w="0" w:type="dxa"/>
          <w:right w:w="0" w:type="dxa"/>
        </w:tblCellMar>
        <w:tblLook w:val="04A0" w:firstRow="1" w:lastRow="0" w:firstColumn="1" w:lastColumn="0" w:noHBand="0" w:noVBand="1"/>
      </w:tblPr>
      <w:tblGrid>
        <w:gridCol w:w="9360"/>
        <w:gridCol w:w="711"/>
        <w:gridCol w:w="9360"/>
      </w:tblGrid>
      <w:tr w:rsidR="00D73551" w:rsidRPr="00D73551" w:rsidTr="00D73551">
        <w:trPr>
          <w:tblCellSpacing w:w="0" w:type="dxa"/>
        </w:trPr>
        <w:tc>
          <w:tcPr>
            <w:tcW w:w="43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08E0973" wp14:editId="64DDDD51">
                  <wp:extent cx="5943600" cy="19050"/>
                  <wp:effectExtent l="0" t="0" r="0" b="0"/>
                  <wp:docPr id="115" name="Рисунок 115" descr="https://studfile.net/html/19115/104/html_8AH8tZPcKk.tyfk/img-8DwrF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s://studfile.net/html/19115/104/html_8AH8tZPcKk.tyfk/img-8DwrFk.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7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{109} </w:t>
            </w:r>
          </w:p>
        </w:tc>
        <w:tc>
          <w:tcPr>
            <w:tcW w:w="43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40D55AC" wp14:editId="01DC96C1">
                  <wp:extent cx="5943600" cy="19050"/>
                  <wp:effectExtent l="0" t="0" r="0" b="0"/>
                  <wp:docPr id="116" name="Рисунок 116" descr="https://studfile.net/html/19115/104/html_8AH8tZPcKk.tyfk/img-0eMdW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s://studfile.net/html/19115/104/html_8AH8tZPcKk.tyfk/img-0eMdWM.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голове. Снизу подшлемник заканчивается пелеринкой, которая заправляется под компенсирующий костюм. Это препятствует ее </w:t>
      </w:r>
      <w:proofErr w:type="spellStart"/>
      <w:r w:rsidRPr="00D73551">
        <w:rPr>
          <w:rFonts w:ascii="Times New Roman" w:eastAsia="Times New Roman" w:hAnsi="Times New Roman" w:cs="Times New Roman"/>
          <w:sz w:val="24"/>
          <w:szCs w:val="24"/>
          <w:lang w:eastAsia="ru-RU"/>
        </w:rPr>
        <w:t>выползанию</w:t>
      </w:r>
      <w:proofErr w:type="spellEnd"/>
      <w:r w:rsidRPr="00D73551">
        <w:rPr>
          <w:rFonts w:ascii="Times New Roman" w:eastAsia="Times New Roman" w:hAnsi="Times New Roman" w:cs="Times New Roman"/>
          <w:sz w:val="24"/>
          <w:szCs w:val="24"/>
          <w:lang w:eastAsia="ru-RU"/>
        </w:rPr>
        <w:t xml:space="preserve"> при создании в шлеме избыточного давления.</w:t>
      </w:r>
    </w:p>
    <w:tbl>
      <w:tblPr>
        <w:tblpPr w:leftFromText="45" w:rightFromText="45" w:vertAnchor="text"/>
        <w:tblW w:w="6750" w:type="dxa"/>
        <w:tblCellSpacing w:w="0" w:type="dxa"/>
        <w:tblCellMar>
          <w:top w:w="75" w:type="dxa"/>
          <w:left w:w="75" w:type="dxa"/>
          <w:bottom w:w="75" w:type="dxa"/>
          <w:right w:w="75" w:type="dxa"/>
        </w:tblCellMar>
        <w:tblLook w:val="04A0" w:firstRow="1" w:lastRow="0" w:firstColumn="1" w:lastColumn="0" w:noHBand="0" w:noVBand="1"/>
      </w:tblPr>
      <w:tblGrid>
        <w:gridCol w:w="6750"/>
      </w:tblGrid>
      <w:tr w:rsidR="00D73551" w:rsidRPr="00D73551" w:rsidTr="00D73551">
        <w:trPr>
          <w:tblCellSpacing w:w="0" w:type="dxa"/>
        </w:trPr>
        <w:tc>
          <w:tcPr>
            <w:tcW w:w="6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2E9C799B" wp14:editId="2393422A">
                  <wp:extent cx="4029075" cy="4333875"/>
                  <wp:effectExtent l="0" t="0" r="9525" b="9525"/>
                  <wp:docPr id="117" name="Рисунок 117" descr="https://studfile.net/html/19115/104/html_8AH8tZPcKk.tyfk/img-rZkf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s://studfile.net/html/19115/104/html_8AH8tZPcKk.tyfk/img-rZkfka.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29075" cy="4333875"/>
                          </a:xfrm>
                          <a:prstGeom prst="rect">
                            <a:avLst/>
                          </a:prstGeom>
                          <a:noFill/>
                          <a:ln>
                            <a:noFill/>
                          </a:ln>
                        </pic:spPr>
                      </pic:pic>
                    </a:graphicData>
                  </a:graphic>
                </wp:inline>
              </w:drawing>
            </w:r>
          </w:p>
        </w:tc>
      </w:tr>
      <w:tr w:rsidR="00D73551" w:rsidRPr="00D73551" w:rsidTr="00D73551">
        <w:trPr>
          <w:tblCellSpacing w:w="0" w:type="dxa"/>
        </w:trPr>
        <w:tc>
          <w:tcPr>
            <w:tcW w:w="6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4.11.</w:t>
            </w:r>
            <w:r w:rsidRPr="00D73551">
              <w:rPr>
                <w:rFonts w:ascii="Times New Roman" w:eastAsia="Times New Roman" w:hAnsi="Times New Roman" w:cs="Times New Roman"/>
                <w:sz w:val="24"/>
                <w:szCs w:val="24"/>
                <w:lang w:eastAsia="ru-RU"/>
              </w:rPr>
              <w:t xml:space="preserve"> Гермошлем с откидным смотровым щитком: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шланг магистрали вдоха;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механизм управления светофильтром;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шейная часты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микрофон; </w:t>
            </w:r>
            <w:r w:rsidRPr="00D73551">
              <w:rPr>
                <w:rFonts w:ascii="Times New Roman" w:eastAsia="Times New Roman" w:hAnsi="Times New Roman" w:cs="Times New Roman"/>
                <w:i/>
                <w:iCs/>
                <w:sz w:val="24"/>
                <w:szCs w:val="24"/>
                <w:lang w:eastAsia="ru-RU"/>
              </w:rPr>
              <w:t>5(7)</w:t>
            </w:r>
            <w:r w:rsidRPr="00D73551">
              <w:rPr>
                <w:rFonts w:ascii="Times New Roman" w:eastAsia="Times New Roman" w:hAnsi="Times New Roman" w:cs="Times New Roman"/>
                <w:sz w:val="24"/>
                <w:szCs w:val="24"/>
                <w:lang w:eastAsia="ru-RU"/>
              </w:rPr>
              <w:t xml:space="preserve"> — смотровой щиток;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светофильтр;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каска: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замок смотрового щитка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Смотровой щиток крепится к рамке и герметизируется резиновым клапаном. Стекло смотрового щитка двухслойное. Между слоями помещены проволочки </w:t>
      </w:r>
      <w:proofErr w:type="spellStart"/>
      <w:r w:rsidRPr="00D73551">
        <w:rPr>
          <w:rFonts w:ascii="Times New Roman" w:eastAsia="Times New Roman" w:hAnsi="Times New Roman" w:cs="Times New Roman"/>
          <w:sz w:val="24"/>
          <w:szCs w:val="24"/>
          <w:lang w:eastAsia="ru-RU"/>
        </w:rPr>
        <w:t>электрообогрева</w:t>
      </w:r>
      <w:proofErr w:type="spellEnd"/>
      <w:r w:rsidRPr="00D73551">
        <w:rPr>
          <w:rFonts w:ascii="Times New Roman" w:eastAsia="Times New Roman" w:hAnsi="Times New Roman" w:cs="Times New Roman"/>
          <w:sz w:val="24"/>
          <w:szCs w:val="24"/>
          <w:lang w:eastAsia="ru-RU"/>
        </w:rPr>
        <w:t xml:space="preserve"> (диаметром 0,03 </w:t>
      </w:r>
      <w:r w:rsidRPr="00D73551">
        <w:rPr>
          <w:rFonts w:ascii="Times New Roman" w:eastAsia="Times New Roman" w:hAnsi="Times New Roman" w:cs="Times New Roman"/>
          <w:i/>
          <w:iCs/>
          <w:sz w:val="24"/>
          <w:szCs w:val="24"/>
          <w:lang w:eastAsia="ru-RU"/>
        </w:rPr>
        <w:t>мм</w:t>
      </w:r>
      <w:r w:rsidRPr="00D73551">
        <w:rPr>
          <w:rFonts w:ascii="Times New Roman" w:eastAsia="Times New Roman" w:hAnsi="Times New Roman" w:cs="Times New Roman"/>
          <w:sz w:val="24"/>
          <w:szCs w:val="24"/>
          <w:lang w:eastAsia="ru-RU"/>
        </w:rPr>
        <w:t>) для поддержания необходимой температуры на внутренней поверхности стекла (30—35°С), чтобы предохранить его от запотевания и обмерзания. Температура стекла регулируется вручную реостатом или автоматически с помощью автомата обогрева стекла АОС-5. Датчиком автоматического регулятора температуры служит миниатюрный термистор, вклеенный в стекло. В нижней части смотрового щитка смонтированы компенсированный клапан выдоха и клапан вдоха. К корпусу клапана вдоха присоединен гофрированный шланг, соединяющий шлем с кислородным прибором.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Существуют гермошлемы и других типов (с герметичным шейным кольцом, со смотровыми щитками откидного несъемного типа, а также с встроенными масками). Считают, что встроенная маска должна уменьшить содержание углекислого газа во вдыхаемом воздухе, а также уменьшить влажность воздуха в зоне стекла. Однако встроенная кислородная маска создает неудобства, так как стесняет движения головы и раздражает кожу. Но она обеспечивает меньший расход кислорода и при нарушении герметичности шлема с кислородной маской можно продолжать полет.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Герметический шлем ГШ-6М с откидным смотровым щитком</w:t>
      </w:r>
      <w:r w:rsidRPr="00D73551">
        <w:rPr>
          <w:rFonts w:ascii="Times New Roman" w:eastAsia="Times New Roman" w:hAnsi="Times New Roman" w:cs="Times New Roman"/>
          <w:sz w:val="24"/>
          <w:szCs w:val="24"/>
          <w:lang w:eastAsia="ru-RU"/>
        </w:rPr>
        <w:t xml:space="preserve"> (рис. 4.11) имеет ряд преимуществ по сравнению со шлемом ГШ-4. В нем отсутствует резиновый подшлемник, а применен специальный шейный герметизирующий клапан. Смотровой щиток не требует специальной подвески, он может открываться и закрываться одной рукой. Светофильтр размещен внутри каски, вследствие чего значительно снижается вероятность его повреждения в эксплуатации.  {110}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создания лучших гигиенических условий для головы летчика (удаления водяных паров и вымывания углекислого газа из подшлемного пространства) применено </w:t>
      </w:r>
      <w:r w:rsidRPr="00D73551">
        <w:rPr>
          <w:rFonts w:ascii="Times New Roman" w:eastAsia="Times New Roman" w:hAnsi="Times New Roman" w:cs="Times New Roman"/>
          <w:sz w:val="24"/>
          <w:szCs w:val="24"/>
          <w:lang w:eastAsia="ru-RU"/>
        </w:rPr>
        <w:lastRenderedPageBreak/>
        <w:t>вентилирующее устройство шлема (ВУШ), которое подает в ГШ газовую смесь, процентное содержание кислорода в которой зависит от высоты полета. Эта газовая смесь вырабатывается в регуляторе подачи кислорода (РПК).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шлеме на вращающемся шейном кольце герметизирующий клапан ставится между кольцом и шеей. При такой конструкции шлем можно легко снимать и вновь надевать, что очень удобно при дежурстве летчика в готовности, не предусматривающей немедленного вылета.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избыточном давлении на шлем действует сравнительно большая направленная вверх сила, которая стремится сорвать шлем с головы (при избыточном давлении 0,2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эта сила равна приблизительно 70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sz w:val="24"/>
          <w:szCs w:val="24"/>
          <w:lang w:eastAsia="ru-RU"/>
        </w:rPr>
        <w:t xml:space="preserve">). Для удержания шлема на голове применяется система </w:t>
      </w:r>
      <w:proofErr w:type="spellStart"/>
      <w:r w:rsidRPr="00D73551">
        <w:rPr>
          <w:rFonts w:ascii="Times New Roman" w:eastAsia="Times New Roman" w:hAnsi="Times New Roman" w:cs="Times New Roman"/>
          <w:sz w:val="24"/>
          <w:szCs w:val="24"/>
          <w:lang w:eastAsia="ru-RU"/>
        </w:rPr>
        <w:t>подтяга</w:t>
      </w:r>
      <w:proofErr w:type="spellEnd"/>
      <w:r w:rsidRPr="00D73551">
        <w:rPr>
          <w:rFonts w:ascii="Times New Roman" w:eastAsia="Times New Roman" w:hAnsi="Times New Roman" w:cs="Times New Roman"/>
          <w:sz w:val="24"/>
          <w:szCs w:val="24"/>
          <w:lang w:eastAsia="ru-RU"/>
        </w:rPr>
        <w:t xml:space="preserve">. Она состоит из стального троса, который перекинут через ролики-шарниры, крепящиеся к каске, и капроновой тесемки, пришитой к костюму. Система </w:t>
      </w:r>
      <w:proofErr w:type="spellStart"/>
      <w:r w:rsidRPr="00D73551">
        <w:rPr>
          <w:rFonts w:ascii="Times New Roman" w:eastAsia="Times New Roman" w:hAnsi="Times New Roman" w:cs="Times New Roman"/>
          <w:sz w:val="24"/>
          <w:szCs w:val="24"/>
          <w:lang w:eastAsia="ru-RU"/>
        </w:rPr>
        <w:t>подтяга</w:t>
      </w:r>
      <w:proofErr w:type="spellEnd"/>
      <w:r w:rsidRPr="00D73551">
        <w:rPr>
          <w:rFonts w:ascii="Times New Roman" w:eastAsia="Times New Roman" w:hAnsi="Times New Roman" w:cs="Times New Roman"/>
          <w:sz w:val="24"/>
          <w:szCs w:val="24"/>
          <w:lang w:eastAsia="ru-RU"/>
        </w:rPr>
        <w:t xml:space="preserve"> регулируется по длине натяжением тесьмы.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Особенности эксплуатации герметических шлемов.</w:t>
      </w:r>
      <w:r w:rsidRPr="00D73551">
        <w:rPr>
          <w:rFonts w:ascii="Times New Roman" w:eastAsia="Times New Roman" w:hAnsi="Times New Roman" w:cs="Times New Roman"/>
          <w:sz w:val="24"/>
          <w:szCs w:val="24"/>
          <w:lang w:eastAsia="ru-RU"/>
        </w:rPr>
        <w:t xml:space="preserve"> При эксплуатации гермошлемов необходимо следить за внешним состоянием основных его элементов: каски, светофильтра, клапанов, крепежных замков, резинового подшлемника, смотрового щитка, шлангов.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Проверяется также исправность электрической цепи обогрева стекла (сопротивление цепи обогрева стекла должно быть в пределах 20,5±2 </w:t>
      </w:r>
      <w:r w:rsidRPr="00D73551">
        <w:rPr>
          <w:rFonts w:ascii="Times New Roman" w:eastAsia="Times New Roman" w:hAnsi="Times New Roman" w:cs="Times New Roman"/>
          <w:i/>
          <w:iCs/>
          <w:sz w:val="24"/>
          <w:szCs w:val="24"/>
          <w:lang w:eastAsia="ru-RU"/>
        </w:rPr>
        <w:t>ом</w:t>
      </w:r>
      <w:r w:rsidRPr="00D73551">
        <w:rPr>
          <w:rFonts w:ascii="Times New Roman" w:eastAsia="Times New Roman" w:hAnsi="Times New Roman" w:cs="Times New Roman"/>
          <w:sz w:val="24"/>
          <w:szCs w:val="24"/>
          <w:lang w:eastAsia="ru-RU"/>
        </w:rPr>
        <w:t>), механизмов смотрового щитка, светофильтра, герметизирующего шейного подшипника, застежек «молния».</w:t>
      </w:r>
    </w:p>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4.4. Высотно-компенсирующие костюмы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Высотно-компенсирующие костюмы (ВКК) служат для создания на тело человека противодавления, компенсирующего избыточное давление в легких, ВКК используются только в случае создания в легких человека избыточного давления, т. е. при полетах на высотах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и обеспечивают безопасное пребывание на этих высотах при аварийной ситуации (</w:t>
      </w:r>
      <w:proofErr w:type="spellStart"/>
      <w:r w:rsidRPr="00D73551">
        <w:rPr>
          <w:rFonts w:ascii="Times New Roman" w:eastAsia="Times New Roman" w:hAnsi="Times New Roman" w:cs="Times New Roman"/>
          <w:sz w:val="24"/>
          <w:szCs w:val="24"/>
          <w:lang w:eastAsia="ru-RU"/>
        </w:rPr>
        <w:t>разгерметизаций</w:t>
      </w:r>
      <w:proofErr w:type="spellEnd"/>
      <w:r w:rsidRPr="00D73551">
        <w:rPr>
          <w:rFonts w:ascii="Times New Roman" w:eastAsia="Times New Roman" w:hAnsi="Times New Roman" w:cs="Times New Roman"/>
          <w:sz w:val="24"/>
          <w:szCs w:val="24"/>
          <w:lang w:eastAsia="ru-RU"/>
        </w:rPr>
        <w:t xml:space="preserve"> кабины, катапультировании).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Высотно-компенсирующие костюмы должны отвечать следующим основным требованиям: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обеспечивать создание необходимой величины противодавления, соответствующего избыточному давлению в легких в данный момент времени;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создавать равномерное противодавление на всю поверхность тела человека;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не стеснять движений летчика;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быть гигиеничными, т. е. </w:t>
      </w:r>
      <w:proofErr w:type="spellStart"/>
      <w:r w:rsidRPr="00D73551">
        <w:rPr>
          <w:rFonts w:ascii="Times New Roman" w:eastAsia="Times New Roman" w:hAnsi="Times New Roman" w:cs="Times New Roman"/>
          <w:sz w:val="24"/>
          <w:szCs w:val="24"/>
          <w:lang w:eastAsia="ru-RU"/>
        </w:rPr>
        <w:t>воздухо</w:t>
      </w:r>
      <w:proofErr w:type="spellEnd"/>
      <w:r w:rsidRPr="00D73551">
        <w:rPr>
          <w:rFonts w:ascii="Times New Roman" w:eastAsia="Times New Roman" w:hAnsi="Times New Roman" w:cs="Times New Roman"/>
          <w:sz w:val="24"/>
          <w:szCs w:val="24"/>
          <w:lang w:eastAsia="ru-RU"/>
        </w:rPr>
        <w:t xml:space="preserve">- и </w:t>
      </w:r>
      <w:proofErr w:type="spellStart"/>
      <w:proofErr w:type="gramStart"/>
      <w:r w:rsidRPr="00D73551">
        <w:rPr>
          <w:rFonts w:ascii="Times New Roman" w:eastAsia="Times New Roman" w:hAnsi="Times New Roman" w:cs="Times New Roman"/>
          <w:sz w:val="24"/>
          <w:szCs w:val="24"/>
          <w:lang w:eastAsia="ru-RU"/>
        </w:rPr>
        <w:t>влагопроницаемымй</w:t>
      </w:r>
      <w:proofErr w:type="spellEnd"/>
      <w:r w:rsidRPr="00D73551">
        <w:rPr>
          <w:rFonts w:ascii="Times New Roman" w:eastAsia="Times New Roman" w:hAnsi="Times New Roman" w:cs="Times New Roman"/>
          <w:sz w:val="24"/>
          <w:szCs w:val="24"/>
          <w:lang w:eastAsia="ru-RU"/>
        </w:rPr>
        <w:t>;  {</w:t>
      </w:r>
      <w:proofErr w:type="gramEnd"/>
      <w:r w:rsidRPr="00D73551">
        <w:rPr>
          <w:rFonts w:ascii="Times New Roman" w:eastAsia="Times New Roman" w:hAnsi="Times New Roman" w:cs="Times New Roman"/>
          <w:sz w:val="24"/>
          <w:szCs w:val="24"/>
          <w:lang w:eastAsia="ru-RU"/>
        </w:rPr>
        <w:t>111}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не сильно увеличивать габариты летчика;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легко и быстро надеваться и сниматься.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Высотно-компенсирующая одежда различается по способу создания противодавления на тело человека и по величине давления в камерах натяжного устройства.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В системах кислородного питания получили распространение следующие способы создания противодавления (</w:t>
      </w:r>
      <w:proofErr w:type="spellStart"/>
      <w:r w:rsidRPr="00D73551">
        <w:rPr>
          <w:rFonts w:ascii="Times New Roman" w:eastAsia="Times New Roman" w:hAnsi="Times New Roman" w:cs="Times New Roman"/>
          <w:sz w:val="24"/>
          <w:szCs w:val="24"/>
          <w:lang w:eastAsia="ru-RU"/>
        </w:rPr>
        <w:t>рекомпрессии</w:t>
      </w:r>
      <w:proofErr w:type="spellEnd"/>
      <w:r w:rsidRPr="00D73551">
        <w:rPr>
          <w:rFonts w:ascii="Times New Roman" w:eastAsia="Times New Roman" w:hAnsi="Times New Roman" w:cs="Times New Roman"/>
          <w:sz w:val="24"/>
          <w:szCs w:val="24"/>
          <w:lang w:eastAsia="ru-RU"/>
        </w:rPr>
        <w:t>) на тело человека: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 Механическое обжатие тела летчика с помощью пневматических камер, давление в которых равно избыточному давлению в легких (механическое обжатие камерами низкого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 Механическое обжатие тела летчика тканью костюма с помощью камер натяжного устройства высокого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 Комбинированное механическое обжатие, когда компенсация туловища происходит с помощью камер, давление в которых равно избыточному давлению в легких и изменяется в такт дыхания, а компенсация конечностей производится обжатием тканью костюма.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 Пневматическое обжатие тела избыточным давлением.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Механическое обжатие тела с помощью камер низкого давления</w:t>
      </w:r>
      <w:r w:rsidRPr="00D73551">
        <w:rPr>
          <w:rFonts w:ascii="Times New Roman" w:eastAsia="Times New Roman" w:hAnsi="Times New Roman" w:cs="Times New Roman"/>
          <w:sz w:val="24"/>
          <w:szCs w:val="24"/>
          <w:lang w:eastAsia="ru-RU"/>
        </w:rPr>
        <w:t xml:space="preserve"> осуществляется резиновой камерой, давление в которой равно избыточному давлению в легких. Для обеспечения полной компенсации тела необходимо применять герметические камеры натяжного устройства, охватывающие не менее половины компенсируемого участка тела человека. Такое условие является нежелательным с гигиенической точки зрения, а также из-за значительных габаритов такой компенсирующей одежды. Данный способ обжатия тела человека может использоваться для компенсации области живота, кистей рук, ступней ног (компенсирующий жилет, перчатки, носки).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Механическое обжатие тела с помощью камер натяжного устройства высокого давления.</w:t>
      </w:r>
      <w:r w:rsidRPr="00D73551">
        <w:rPr>
          <w:rFonts w:ascii="Times New Roman" w:eastAsia="Times New Roman" w:hAnsi="Times New Roman" w:cs="Times New Roman"/>
          <w:sz w:val="24"/>
          <w:szCs w:val="24"/>
          <w:lang w:eastAsia="ru-RU"/>
        </w:rPr>
        <w:t xml:space="preserve"> Принцип компенсации тела человека с помощью таких камер поясняется рис. 4.12. При наличии давления в камере натяжного устройства </w:t>
      </w:r>
      <w:proofErr w:type="spellStart"/>
      <w:r w:rsidRPr="00D73551">
        <w:rPr>
          <w:rFonts w:ascii="Times New Roman" w:eastAsia="Times New Roman" w:hAnsi="Times New Roman" w:cs="Times New Roman"/>
          <w:sz w:val="24"/>
          <w:szCs w:val="24"/>
          <w:lang w:eastAsia="ru-RU"/>
        </w:rPr>
        <w:t>пневмокамера</w:t>
      </w:r>
      <w:proofErr w:type="spellEnd"/>
      <w:r w:rsidRPr="00D73551">
        <w:rPr>
          <w:rFonts w:ascii="Times New Roman" w:eastAsia="Times New Roman" w:hAnsi="Times New Roman" w:cs="Times New Roman"/>
          <w:sz w:val="24"/>
          <w:szCs w:val="24"/>
          <w:lang w:eastAsia="ru-RU"/>
        </w:rPr>
        <w:t xml:space="preserve"> увеличивается в объеме и натягивает основную оболочку костюма вследствие сближения </w:t>
      </w:r>
      <w:proofErr w:type="gramStart"/>
      <w:r w:rsidRPr="00D73551">
        <w:rPr>
          <w:rFonts w:ascii="Times New Roman" w:eastAsia="Times New Roman" w:hAnsi="Times New Roman" w:cs="Times New Roman"/>
          <w:sz w:val="24"/>
          <w:szCs w:val="24"/>
          <w:lang w:eastAsia="ru-RU"/>
        </w:rPr>
        <w:t>точек</w:t>
      </w:r>
      <w:proofErr w:type="gram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в результате чего создается обжатие соответствующего участка тела человека.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Давление на тело определяется по следующей формуле:</w:t>
      </w:r>
    </w:p>
    <w:tbl>
      <w:tblPr>
        <w:tblW w:w="9360" w:type="dxa"/>
        <w:tblCellSpacing w:w="0" w:type="dxa"/>
        <w:tblCellMar>
          <w:left w:w="0" w:type="dxa"/>
          <w:right w:w="0" w:type="dxa"/>
        </w:tblCellMar>
        <w:tblLook w:val="04A0" w:firstRow="1" w:lastRow="0" w:firstColumn="1" w:lastColumn="0" w:noHBand="0" w:noVBand="1"/>
      </w:tblPr>
      <w:tblGrid>
        <w:gridCol w:w="480"/>
        <w:gridCol w:w="10054"/>
        <w:gridCol w:w="460"/>
      </w:tblGrid>
      <w:tr w:rsidR="00D73551" w:rsidRPr="00D73551" w:rsidTr="00D73551">
        <w:trPr>
          <w:tblCellSpacing w:w="0" w:type="dxa"/>
        </w:trPr>
        <w:tc>
          <w:tcPr>
            <w:tcW w:w="24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4635" w:type="dxa"/>
            <w:vAlign w:val="center"/>
            <w:hideMark/>
          </w:tcPr>
          <w:tbl>
            <w:tblPr>
              <w:tblW w:w="915" w:type="dxa"/>
              <w:jc w:val="center"/>
              <w:tblCellSpacing w:w="0" w:type="dxa"/>
              <w:tblCellMar>
                <w:left w:w="0" w:type="dxa"/>
                <w:right w:w="0" w:type="dxa"/>
              </w:tblCellMar>
              <w:tblLook w:val="04A0" w:firstRow="1" w:lastRow="0" w:firstColumn="1" w:lastColumn="0" w:noHBand="0" w:noVBand="1"/>
            </w:tblPr>
            <w:tblGrid>
              <w:gridCol w:w="634"/>
              <w:gridCol w:w="9360"/>
              <w:gridCol w:w="60"/>
            </w:tblGrid>
            <w:tr w:rsidR="00D73551" w:rsidRPr="00D73551">
              <w:trPr>
                <w:tblCellSpacing w:w="0" w:type="dxa"/>
                <w:jc w:val="center"/>
              </w:trPr>
              <w:tc>
                <w:tcPr>
                  <w:tcW w:w="63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w:t>
                  </w:r>
                </w:p>
              </w:tc>
              <w:tc>
                <w:tcPr>
                  <w:tcW w:w="2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R</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BCA57D0" wp14:editId="7825107D">
                        <wp:extent cx="5943600" cy="19050"/>
                        <wp:effectExtent l="0" t="0" r="0" b="0"/>
                        <wp:docPr id="118" name="Рисунок 118" descr="https://studfile.net/html/19115/104/html_8AH8tZPcKk.tyfk/img-mOFvd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s://studfile.net/html/19115/104/html_8AH8tZPcKk.tyfk/img-mOFvdy.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R</w:t>
                  </w:r>
                  <w:r w:rsidRPr="00D73551">
                    <w:rPr>
                      <w:rFonts w:ascii="Times New Roman" w:eastAsia="Times New Roman" w:hAnsi="Times New Roman" w:cs="Times New Roman"/>
                      <w:sz w:val="24"/>
                      <w:szCs w:val="24"/>
                      <w:vertAlign w:val="subscript"/>
                      <w:lang w:eastAsia="ru-RU"/>
                    </w:rPr>
                    <w:t>1</w:t>
                  </w:r>
                </w:p>
              </w:tc>
              <w:tc>
                <w:tcPr>
                  <w:tcW w:w="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231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(4.1)</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где </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lang w:eastAsia="ru-RU"/>
        </w:rPr>
        <w:t xml:space="preserve"> — необходимое противодавление на компенсируемый участок тела;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xml:space="preserve"> — давление кислорода в </w:t>
      </w:r>
      <w:proofErr w:type="spellStart"/>
      <w:r w:rsidRPr="00D73551">
        <w:rPr>
          <w:rFonts w:ascii="Times New Roman" w:eastAsia="Times New Roman" w:hAnsi="Times New Roman" w:cs="Times New Roman"/>
          <w:sz w:val="24"/>
          <w:szCs w:val="24"/>
          <w:lang w:eastAsia="ru-RU"/>
        </w:rPr>
        <w:t>пневмокамере</w:t>
      </w:r>
      <w:proofErr w:type="spellEnd"/>
      <w:r w:rsidRPr="00D73551">
        <w:rPr>
          <w:rFonts w:ascii="Times New Roman" w:eastAsia="Times New Roman" w:hAnsi="Times New Roman" w:cs="Times New Roman"/>
          <w:sz w:val="24"/>
          <w:szCs w:val="24"/>
          <w:lang w:eastAsia="ru-RU"/>
        </w:rPr>
        <w:t xml:space="preserve"> натяжного устройства;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R</w:t>
      </w:r>
      <w:r w:rsidRPr="00D73551">
        <w:rPr>
          <w:rFonts w:ascii="Times New Roman" w:eastAsia="Times New Roman" w:hAnsi="Times New Roman" w:cs="Times New Roman"/>
          <w:sz w:val="24"/>
          <w:szCs w:val="24"/>
          <w:lang w:eastAsia="ru-RU"/>
        </w:rPr>
        <w:t xml:space="preserve"> — радиус кривизны </w:t>
      </w:r>
      <w:proofErr w:type="spellStart"/>
      <w:r w:rsidRPr="00D73551">
        <w:rPr>
          <w:rFonts w:ascii="Times New Roman" w:eastAsia="Times New Roman" w:hAnsi="Times New Roman" w:cs="Times New Roman"/>
          <w:sz w:val="24"/>
          <w:szCs w:val="24"/>
          <w:lang w:eastAsia="ru-RU"/>
        </w:rPr>
        <w:t>пневмокамеры</w:t>
      </w:r>
      <w:proofErr w:type="spellEnd"/>
      <w:r w:rsidRPr="00D73551">
        <w:rPr>
          <w:rFonts w:ascii="Times New Roman" w:eastAsia="Times New Roman" w:hAnsi="Times New Roman" w:cs="Times New Roman"/>
          <w:sz w:val="24"/>
          <w:szCs w:val="24"/>
          <w:lang w:eastAsia="ru-RU"/>
        </w:rPr>
        <w:t xml:space="preserve"> натяжного устройства;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R</w:t>
      </w:r>
      <w:r w:rsidRPr="00D73551">
        <w:rPr>
          <w:rFonts w:ascii="Times New Roman" w:eastAsia="Times New Roman" w:hAnsi="Times New Roman" w:cs="Times New Roman"/>
          <w:sz w:val="24"/>
          <w:szCs w:val="24"/>
          <w:vertAlign w:val="subscript"/>
          <w:lang w:eastAsia="ru-RU"/>
        </w:rPr>
        <w:t>1</w:t>
      </w:r>
      <w:r w:rsidRPr="00D73551">
        <w:rPr>
          <w:rFonts w:ascii="Times New Roman" w:eastAsia="Times New Roman" w:hAnsi="Times New Roman" w:cs="Times New Roman"/>
          <w:sz w:val="24"/>
          <w:szCs w:val="24"/>
          <w:lang w:eastAsia="ru-RU"/>
        </w:rPr>
        <w:t xml:space="preserve"> — радиус кривизны компенсируемого участка тела человека.  {112}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Очевидно, что при давлении в </w:t>
      </w:r>
      <w:proofErr w:type="spellStart"/>
      <w:r w:rsidRPr="00D73551">
        <w:rPr>
          <w:rFonts w:ascii="Times New Roman" w:eastAsia="Times New Roman" w:hAnsi="Times New Roman" w:cs="Times New Roman"/>
          <w:sz w:val="24"/>
          <w:szCs w:val="24"/>
          <w:lang w:eastAsia="ru-RU"/>
        </w:rPr>
        <w:t>пневмокамере</w:t>
      </w:r>
      <w:proofErr w:type="spellEnd"/>
      <w:r w:rsidRPr="00D73551">
        <w:rPr>
          <w:rFonts w:ascii="Times New Roman" w:eastAsia="Times New Roman" w:hAnsi="Times New Roman" w:cs="Times New Roman"/>
          <w:sz w:val="24"/>
          <w:szCs w:val="24"/>
          <w:lang w:eastAsia="ru-RU"/>
        </w:rPr>
        <w:t xml:space="preserve"> натяжного устройства </w:t>
      </w: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равном избыточному давлению в маске Ар, условие полной компенсации (</w:t>
      </w:r>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lang w:eastAsia="ru-RU"/>
        </w:rPr>
        <w:t> = </w:t>
      </w:r>
      <w:proofErr w:type="spellStart"/>
      <w:r w:rsidRPr="00D73551">
        <w:rPr>
          <w:rFonts w:ascii="Times New Roman" w:eastAsia="Times New Roman" w:hAnsi="Times New Roman" w:cs="Times New Roman"/>
          <w:sz w:val="24"/>
          <w:szCs w:val="24"/>
          <w:lang w:eastAsia="ru-RU"/>
        </w:rPr>
        <w:t>Δ</w:t>
      </w:r>
      <w:r w:rsidRPr="00D73551">
        <w:rPr>
          <w:rFonts w:ascii="Times New Roman" w:eastAsia="Times New Roman" w:hAnsi="Times New Roman" w:cs="Times New Roman"/>
          <w:i/>
          <w:iCs/>
          <w:sz w:val="24"/>
          <w:szCs w:val="24"/>
          <w:lang w:eastAsia="ru-RU"/>
        </w:rPr>
        <w:t>p</w:t>
      </w:r>
      <w:proofErr w:type="spellEnd"/>
      <w:r w:rsidRPr="00D73551">
        <w:rPr>
          <w:rFonts w:ascii="Times New Roman" w:eastAsia="Times New Roman" w:hAnsi="Times New Roman" w:cs="Times New Roman"/>
          <w:sz w:val="24"/>
          <w:szCs w:val="24"/>
          <w:lang w:eastAsia="ru-RU"/>
        </w:rPr>
        <w:t xml:space="preserve">) может быть выполнено, если </w:t>
      </w:r>
      <w:r w:rsidRPr="00D73551">
        <w:rPr>
          <w:rFonts w:ascii="Times New Roman" w:eastAsia="Times New Roman" w:hAnsi="Times New Roman" w:cs="Times New Roman"/>
          <w:i/>
          <w:iCs/>
          <w:sz w:val="24"/>
          <w:szCs w:val="24"/>
          <w:lang w:eastAsia="ru-RU"/>
        </w:rPr>
        <w:t>R = R</w:t>
      </w:r>
      <w:r w:rsidRPr="00D73551">
        <w:rPr>
          <w:rFonts w:ascii="Times New Roman" w:eastAsia="Times New Roman" w:hAnsi="Times New Roman" w:cs="Times New Roman"/>
          <w:sz w:val="24"/>
          <w:szCs w:val="24"/>
          <w:vertAlign w:val="subscript"/>
          <w:lang w:eastAsia="ru-RU"/>
        </w:rPr>
        <w:t>1</w:t>
      </w:r>
      <w:r w:rsidRPr="00D73551">
        <w:rPr>
          <w:rFonts w:ascii="Times New Roman" w:eastAsia="Times New Roman" w:hAnsi="Times New Roman" w:cs="Times New Roman"/>
          <w:sz w:val="24"/>
          <w:szCs w:val="24"/>
          <w:lang w:eastAsia="ru-RU"/>
        </w:rPr>
        <w:t>, т. е. если размеры камеры натяжного устройства будут соизмеримы с размерами компенсируемого участка тела человека. Это условие не отвечает требованиям, предъявляемым к ВКК.</w:t>
      </w:r>
    </w:p>
    <w:tbl>
      <w:tblPr>
        <w:tblW w:w="8895" w:type="dxa"/>
        <w:jc w:val="center"/>
        <w:tblCellSpacing w:w="0" w:type="dxa"/>
        <w:tblCellMar>
          <w:top w:w="45" w:type="dxa"/>
          <w:left w:w="45" w:type="dxa"/>
          <w:bottom w:w="45" w:type="dxa"/>
          <w:right w:w="45" w:type="dxa"/>
        </w:tblCellMar>
        <w:tblLook w:val="04A0" w:firstRow="1" w:lastRow="0" w:firstColumn="1" w:lastColumn="0" w:noHBand="0" w:noVBand="1"/>
      </w:tblPr>
      <w:tblGrid>
        <w:gridCol w:w="8895"/>
      </w:tblGrid>
      <w:tr w:rsidR="00D73551" w:rsidRPr="00D73551" w:rsidTr="00D73551">
        <w:trPr>
          <w:tblCellSpacing w:w="0" w:type="dxa"/>
          <w:jc w:val="center"/>
        </w:trPr>
        <w:tc>
          <w:tcPr>
            <w:tcW w:w="88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5C978C9E" wp14:editId="475034D8">
                  <wp:extent cx="5362575" cy="4305300"/>
                  <wp:effectExtent l="0" t="0" r="9525" b="0"/>
                  <wp:docPr id="119" name="Рисунок 119" descr="https://studfile.net/html/19115/104/html_8AH8tZPcKk.tyfk/img-VU3pn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s://studfile.net/html/19115/104/html_8AH8tZPcKk.tyfk/img-VU3pnQ.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62575" cy="4305300"/>
                          </a:xfrm>
                          <a:prstGeom prst="rect">
                            <a:avLst/>
                          </a:prstGeom>
                          <a:noFill/>
                          <a:ln>
                            <a:noFill/>
                          </a:ln>
                        </pic:spPr>
                      </pic:pic>
                    </a:graphicData>
                  </a:graphic>
                </wp:inline>
              </w:drawing>
            </w:r>
          </w:p>
        </w:tc>
      </w:tr>
      <w:tr w:rsidR="00D73551" w:rsidRPr="00D73551" w:rsidTr="00D73551">
        <w:trPr>
          <w:tblCellSpacing w:w="0" w:type="dxa"/>
          <w:jc w:val="center"/>
        </w:trPr>
        <w:tc>
          <w:tcPr>
            <w:tcW w:w="88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4.12. Элемент схемы натяжного устройства высотно-компенсирующего костюма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Высотно-компенсирующая одежда может быть приемлема для эксплуатации, если рабочий радиус камер натяжного устройства будет в несколько раз меньше радиуса кривизны обтягиваемого участка тела человека.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получения малогабаритной компенсирующей одежды необходимо повышать давление в </w:t>
      </w:r>
      <w:proofErr w:type="spellStart"/>
      <w:r w:rsidRPr="00D73551">
        <w:rPr>
          <w:rFonts w:ascii="Times New Roman" w:eastAsia="Times New Roman" w:hAnsi="Times New Roman" w:cs="Times New Roman"/>
          <w:sz w:val="24"/>
          <w:szCs w:val="24"/>
          <w:lang w:eastAsia="ru-RU"/>
        </w:rPr>
        <w:t>пневмокамерах</w:t>
      </w:r>
      <w:proofErr w:type="spellEnd"/>
      <w:r w:rsidRPr="00D73551">
        <w:rPr>
          <w:rFonts w:ascii="Times New Roman" w:eastAsia="Times New Roman" w:hAnsi="Times New Roman" w:cs="Times New Roman"/>
          <w:sz w:val="24"/>
          <w:szCs w:val="24"/>
          <w:lang w:eastAsia="ru-RU"/>
        </w:rPr>
        <w:t xml:space="preserve"> натяжного устройства для того, чтобы сохранить условие</w:t>
      </w:r>
    </w:p>
    <w:tbl>
      <w:tblPr>
        <w:tblW w:w="9360" w:type="dxa"/>
        <w:tblCellSpacing w:w="0" w:type="dxa"/>
        <w:tblCellMar>
          <w:left w:w="0" w:type="dxa"/>
          <w:right w:w="0" w:type="dxa"/>
        </w:tblCellMar>
        <w:tblLook w:val="04A0" w:firstRow="1" w:lastRow="0" w:firstColumn="1" w:lastColumn="0" w:noHBand="0" w:noVBand="1"/>
      </w:tblPr>
      <w:tblGrid>
        <w:gridCol w:w="480"/>
        <w:gridCol w:w="19036"/>
        <w:gridCol w:w="460"/>
      </w:tblGrid>
      <w:tr w:rsidR="00D73551" w:rsidRPr="00D73551" w:rsidTr="00D73551">
        <w:trPr>
          <w:tblCellSpacing w:w="0" w:type="dxa"/>
        </w:trPr>
        <w:tc>
          <w:tcPr>
            <w:tcW w:w="267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4125" w:type="dxa"/>
            <w:vAlign w:val="center"/>
            <w:hideMark/>
          </w:tcPr>
          <w:tbl>
            <w:tblPr>
              <w:tblW w:w="735" w:type="dxa"/>
              <w:jc w:val="center"/>
              <w:tblCellSpacing w:w="0" w:type="dxa"/>
              <w:tblCellMar>
                <w:left w:w="0" w:type="dxa"/>
                <w:right w:w="0" w:type="dxa"/>
              </w:tblCellMar>
              <w:tblLook w:val="04A0" w:firstRow="1" w:lastRow="0" w:firstColumn="1" w:lastColumn="0" w:noHBand="0" w:noVBand="1"/>
            </w:tblPr>
            <w:tblGrid>
              <w:gridCol w:w="9360"/>
              <w:gridCol w:w="256"/>
              <w:gridCol w:w="9360"/>
              <w:gridCol w:w="60"/>
            </w:tblGrid>
            <w:tr w:rsidR="00D73551" w:rsidRPr="00D73551">
              <w:trPr>
                <w:tblCellSpacing w:w="0" w:type="dxa"/>
                <w:jc w:val="center"/>
              </w:trPr>
              <w:tc>
                <w:tcPr>
                  <w:tcW w:w="19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p</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CFA833B" wp14:editId="32093AF1">
                        <wp:extent cx="5943600" cy="19050"/>
                        <wp:effectExtent l="0" t="0" r="0" b="0"/>
                        <wp:docPr id="120" name="Рисунок 120" descr="https://studfile.net/html/19115/104/html_8AH8tZPcKk.tyfk/img-aGPEx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s://studfile.net/html/19115/104/html_8AH8tZPcKk.tyfk/img-aGPExw.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D73551">
                    <w:rPr>
                      <w:rFonts w:ascii="Times New Roman" w:eastAsia="Times New Roman" w:hAnsi="Times New Roman" w:cs="Times New Roman"/>
                      <w:i/>
                      <w:iCs/>
                      <w:sz w:val="24"/>
                      <w:szCs w:val="24"/>
                      <w:lang w:eastAsia="ru-RU"/>
                    </w:rPr>
                    <w:t>p</w:t>
                  </w:r>
                  <w:r w:rsidRPr="00D73551">
                    <w:rPr>
                      <w:rFonts w:ascii="Times New Roman" w:eastAsia="Times New Roman" w:hAnsi="Times New Roman" w:cs="Times New Roman"/>
                      <w:sz w:val="24"/>
                      <w:szCs w:val="24"/>
                      <w:vertAlign w:val="subscript"/>
                      <w:lang w:eastAsia="ru-RU"/>
                    </w:rPr>
                    <w:t>к</w:t>
                  </w:r>
                  <w:proofErr w:type="spellEnd"/>
                </w:p>
              </w:tc>
              <w:tc>
                <w:tcPr>
                  <w:tcW w:w="2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 </w:t>
                  </w:r>
                </w:p>
              </w:tc>
              <w:tc>
                <w:tcPr>
                  <w:tcW w:w="2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R</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7189559B" wp14:editId="0AA15AF6">
                        <wp:extent cx="5943600" cy="19050"/>
                        <wp:effectExtent l="0" t="0" r="0" b="0"/>
                        <wp:docPr id="121" name="Рисунок 121" descr="https://studfile.net/html/19115/104/html_8AH8tZPcKk.tyfk/img-YSGez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s://studfile.net/html/19115/104/html_8AH8tZPcKk.tyfk/img-YSGezX.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R</w:t>
                  </w:r>
                  <w:r w:rsidRPr="00D73551">
                    <w:rPr>
                      <w:rFonts w:ascii="Times New Roman" w:eastAsia="Times New Roman" w:hAnsi="Times New Roman" w:cs="Times New Roman"/>
                      <w:sz w:val="24"/>
                      <w:szCs w:val="24"/>
                      <w:vertAlign w:val="subscript"/>
                      <w:lang w:eastAsia="ru-RU"/>
                    </w:rPr>
                    <w:t>1</w:t>
                  </w:r>
                </w:p>
              </w:tc>
              <w:tc>
                <w:tcPr>
                  <w:tcW w:w="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256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(4.2)</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реальных высотно-компенсирующих костюмах это отношение выдерживается в пределах 0,33—0,1, т. е. </w:t>
      </w:r>
      <w:proofErr w:type="spellStart"/>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vertAlign w:val="subscript"/>
          <w:lang w:eastAsia="ru-RU"/>
        </w:rPr>
        <w:t>к</w:t>
      </w:r>
      <w:proofErr w:type="spellEnd"/>
      <w:r w:rsidRPr="00D73551">
        <w:rPr>
          <w:rFonts w:ascii="Times New Roman" w:eastAsia="Times New Roman" w:hAnsi="Times New Roman" w:cs="Times New Roman"/>
          <w:sz w:val="24"/>
          <w:szCs w:val="24"/>
          <w:lang w:eastAsia="ru-RU"/>
        </w:rPr>
        <w:t> = (3—</w:t>
      </w:r>
      <w:proofErr w:type="gramStart"/>
      <w:r w:rsidRPr="00D73551">
        <w:rPr>
          <w:rFonts w:ascii="Times New Roman" w:eastAsia="Times New Roman" w:hAnsi="Times New Roman" w:cs="Times New Roman"/>
          <w:sz w:val="24"/>
          <w:szCs w:val="24"/>
          <w:lang w:eastAsia="ru-RU"/>
        </w:rPr>
        <w:t>10)</w:t>
      </w:r>
      <w:r w:rsidRPr="00D73551">
        <w:rPr>
          <w:rFonts w:ascii="Times New Roman" w:eastAsia="Times New Roman" w:hAnsi="Times New Roman" w:cs="Times New Roman"/>
          <w:i/>
          <w:iCs/>
          <w:sz w:val="24"/>
          <w:szCs w:val="24"/>
          <w:lang w:eastAsia="ru-RU"/>
        </w:rPr>
        <w:t>р</w:t>
      </w:r>
      <w:r w:rsidRPr="00D73551">
        <w:rPr>
          <w:rFonts w:ascii="Times New Roman" w:eastAsia="Times New Roman" w:hAnsi="Times New Roman" w:cs="Times New Roman"/>
          <w:sz w:val="24"/>
          <w:szCs w:val="24"/>
          <w:lang w:eastAsia="ru-RU"/>
        </w:rPr>
        <w:t>.</w:t>
      </w:r>
      <w:proofErr w:type="gramEnd"/>
      <w:r w:rsidRPr="00D73551">
        <w:rPr>
          <w:rFonts w:ascii="Times New Roman" w:eastAsia="Times New Roman" w:hAnsi="Times New Roman" w:cs="Times New Roman"/>
          <w:sz w:val="24"/>
          <w:szCs w:val="24"/>
          <w:lang w:eastAsia="ru-RU"/>
        </w:rPr>
        <w:t xml:space="preserve"> В этом случае компенсирующая одежда с высоким давлением в </w:t>
      </w:r>
      <w:proofErr w:type="spellStart"/>
      <w:r w:rsidRPr="00D73551">
        <w:rPr>
          <w:rFonts w:ascii="Times New Roman" w:eastAsia="Times New Roman" w:hAnsi="Times New Roman" w:cs="Times New Roman"/>
          <w:sz w:val="24"/>
          <w:szCs w:val="24"/>
          <w:lang w:eastAsia="ru-RU"/>
        </w:rPr>
        <w:t>пневмокамере</w:t>
      </w:r>
      <w:proofErr w:type="spellEnd"/>
      <w:r w:rsidRPr="00D73551">
        <w:rPr>
          <w:rFonts w:ascii="Times New Roman" w:eastAsia="Times New Roman" w:hAnsi="Times New Roman" w:cs="Times New Roman"/>
          <w:sz w:val="24"/>
          <w:szCs w:val="24"/>
          <w:lang w:eastAsia="ru-RU"/>
        </w:rPr>
        <w:t xml:space="preserve"> натяжного устройства в рабочем состоянии незначительно увеличивает габариты летчика. ВКК дают возможность обеспечить компенсацию тела человека приблизительно на 90%. Трудно осуществить компенсацию межлопаточной и подмышечной областей тела.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Камеры натяжного устройства высокого давления автоматически заполняются кислородом за время 1,5—2 </w:t>
      </w:r>
      <w:r w:rsidRPr="00D73551">
        <w:rPr>
          <w:rFonts w:ascii="Times New Roman" w:eastAsia="Times New Roman" w:hAnsi="Times New Roman" w:cs="Times New Roman"/>
          <w:i/>
          <w:iCs/>
          <w:sz w:val="24"/>
          <w:szCs w:val="24"/>
          <w:lang w:eastAsia="ru-RU"/>
        </w:rPr>
        <w:t>сек</w:t>
      </w:r>
      <w:r w:rsidRPr="00D73551">
        <w:rPr>
          <w:rFonts w:ascii="Times New Roman" w:eastAsia="Times New Roman" w:hAnsi="Times New Roman" w:cs="Times New Roman"/>
          <w:sz w:val="24"/>
          <w:szCs w:val="24"/>
          <w:lang w:eastAsia="ru-RU"/>
        </w:rPr>
        <w:t xml:space="preserve"> при </w:t>
      </w:r>
      <w:proofErr w:type="gramStart"/>
      <w:r w:rsidRPr="00D73551">
        <w:rPr>
          <w:rFonts w:ascii="Times New Roman" w:eastAsia="Times New Roman" w:hAnsi="Times New Roman" w:cs="Times New Roman"/>
          <w:sz w:val="24"/>
          <w:szCs w:val="24"/>
          <w:lang w:eastAsia="ru-RU"/>
        </w:rPr>
        <w:t>разгерметизации  {</w:t>
      </w:r>
      <w:proofErr w:type="gramEnd"/>
      <w:r w:rsidRPr="00D73551">
        <w:rPr>
          <w:rFonts w:ascii="Times New Roman" w:eastAsia="Times New Roman" w:hAnsi="Times New Roman" w:cs="Times New Roman"/>
          <w:sz w:val="24"/>
          <w:szCs w:val="24"/>
          <w:lang w:eastAsia="ru-RU"/>
        </w:rPr>
        <w:t>113}  кабины На высотах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чем обеспечивают быструю и надежную </w:t>
      </w:r>
      <w:proofErr w:type="spellStart"/>
      <w:r w:rsidRPr="00D73551">
        <w:rPr>
          <w:rFonts w:ascii="Times New Roman" w:eastAsia="Times New Roman" w:hAnsi="Times New Roman" w:cs="Times New Roman"/>
          <w:sz w:val="24"/>
          <w:szCs w:val="24"/>
          <w:lang w:eastAsia="ru-RU"/>
        </w:rPr>
        <w:t>рекомпрессию</w:t>
      </w:r>
      <w:proofErr w:type="spellEnd"/>
      <w:r w:rsidRPr="00D73551">
        <w:rPr>
          <w:rFonts w:ascii="Times New Roman" w:eastAsia="Times New Roman" w:hAnsi="Times New Roman" w:cs="Times New Roman"/>
          <w:sz w:val="24"/>
          <w:szCs w:val="24"/>
          <w:lang w:eastAsia="ru-RU"/>
        </w:rPr>
        <w:t xml:space="preserve"> тела человека. Находиться в подобном ВКК (например, в костюме ВКК-4) в режиме компенсации избыточного </w:t>
      </w:r>
      <w:r w:rsidRPr="00D73551">
        <w:rPr>
          <w:rFonts w:ascii="Times New Roman" w:eastAsia="Times New Roman" w:hAnsi="Times New Roman" w:cs="Times New Roman"/>
          <w:sz w:val="24"/>
          <w:szCs w:val="24"/>
          <w:lang w:eastAsia="ru-RU"/>
        </w:rPr>
        <w:lastRenderedPageBreak/>
        <w:t xml:space="preserve">давления в легких можно в течение не более 10—15 </w:t>
      </w:r>
      <w:r w:rsidRPr="00D73551">
        <w:rPr>
          <w:rFonts w:ascii="Times New Roman" w:eastAsia="Times New Roman" w:hAnsi="Times New Roman" w:cs="Times New Roman"/>
          <w:i/>
          <w:iCs/>
          <w:sz w:val="24"/>
          <w:szCs w:val="24"/>
          <w:lang w:eastAsia="ru-RU"/>
        </w:rPr>
        <w:t>мин</w:t>
      </w:r>
      <w:r w:rsidRPr="00D73551">
        <w:rPr>
          <w:rFonts w:ascii="Times New Roman" w:eastAsia="Times New Roman" w:hAnsi="Times New Roman" w:cs="Times New Roman"/>
          <w:sz w:val="24"/>
          <w:szCs w:val="24"/>
          <w:lang w:eastAsia="ru-RU"/>
        </w:rPr>
        <w:t xml:space="preserve"> из-за сильного сжатия грудной клетки.</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CA62015" wp14:editId="090A6775">
                  <wp:extent cx="5124450" cy="4419600"/>
                  <wp:effectExtent l="0" t="0" r="0" b="0"/>
                  <wp:docPr id="122" name="Рисунок 122" descr="https://studfile.net/html/19115/104/html_8AH8tZPcKk.tyfk/img-42f9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s://studfile.net/html/19115/104/html_8AH8tZPcKk.tyfk/img-42f9li.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124450" cy="44196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4.13. Принципиальная схема комбинированной компенсирующей одежды: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кислородная дыхательно-компенсирующая камера: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натяжное устройство;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шланг для подачи кислорода в дыхательно-компенсирующую камеру от регулятора прерывной подачи (РПП);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шланг для подачи кислорода в натяжное устройство от регулятора соотношения давления</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Комбинированный механический способ создания противодавления на тело человека</w:t>
      </w:r>
      <w:r w:rsidRPr="00D73551">
        <w:rPr>
          <w:rFonts w:ascii="Times New Roman" w:eastAsia="Times New Roman" w:hAnsi="Times New Roman" w:cs="Times New Roman"/>
          <w:sz w:val="24"/>
          <w:szCs w:val="24"/>
          <w:lang w:eastAsia="ru-RU"/>
        </w:rPr>
        <w:t xml:space="preserve"> является перспективным, поскольку обладает рядом положительных качеств. Компенсация туловища при этом обеспечивается </w:t>
      </w:r>
      <w:proofErr w:type="spellStart"/>
      <w:r w:rsidRPr="00D73551">
        <w:rPr>
          <w:rFonts w:ascii="Times New Roman" w:eastAsia="Times New Roman" w:hAnsi="Times New Roman" w:cs="Times New Roman"/>
          <w:sz w:val="24"/>
          <w:szCs w:val="24"/>
          <w:lang w:eastAsia="ru-RU"/>
        </w:rPr>
        <w:t>пневмокамерами</w:t>
      </w:r>
      <w:proofErr w:type="spellEnd"/>
      <w:r w:rsidRPr="00D73551">
        <w:rPr>
          <w:rFonts w:ascii="Times New Roman" w:eastAsia="Times New Roman" w:hAnsi="Times New Roman" w:cs="Times New Roman"/>
          <w:sz w:val="24"/>
          <w:szCs w:val="24"/>
          <w:lang w:eastAsia="ru-RU"/>
        </w:rPr>
        <w:t xml:space="preserve"> с давлением в них, равным избыточному давлению в легких, а конечности летчика компенсируются путем механического обжатия их тканью костюма в результате создания высокого давления в камерах натяжного устройства, в несколько раз превышающего избыточное давление в кислородной маске и легких. Схема такой компенсирующей одежды дана на рис. 4.13.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Кислород через регулятор прерывной подачи (РПП) подается в маску или гермошлем, а также в кислородно-дыхательную камеру, облегающую туловище летчика. Кислород в камеры высокого давления, компенсирующие конечности, подается через регулятор соотношения давлений (РСД), обеспечивающий </w:t>
      </w:r>
      <w:proofErr w:type="gramStart"/>
      <w:r w:rsidRPr="00D73551">
        <w:rPr>
          <w:rFonts w:ascii="Times New Roman" w:eastAsia="Times New Roman" w:hAnsi="Times New Roman" w:cs="Times New Roman"/>
          <w:sz w:val="24"/>
          <w:szCs w:val="24"/>
          <w:lang w:eastAsia="ru-RU"/>
        </w:rPr>
        <w:t>необходимое  {</w:t>
      </w:r>
      <w:proofErr w:type="gramEnd"/>
      <w:r w:rsidRPr="00D73551">
        <w:rPr>
          <w:rFonts w:ascii="Times New Roman" w:eastAsia="Times New Roman" w:hAnsi="Times New Roman" w:cs="Times New Roman"/>
          <w:sz w:val="24"/>
          <w:szCs w:val="24"/>
          <w:lang w:eastAsia="ru-RU"/>
        </w:rPr>
        <w:t>114}  условие компенсации при дыхании под избыточным давлением.</w:t>
      </w:r>
    </w:p>
    <w:tbl>
      <w:tblPr>
        <w:tblpPr w:leftFromText="45" w:rightFromText="45" w:vertAnchor="text" w:tblpXSpec="right" w:tblpYSpec="center"/>
        <w:tblW w:w="5685" w:type="dxa"/>
        <w:tblCellSpacing w:w="0" w:type="dxa"/>
        <w:tblCellMar>
          <w:top w:w="75" w:type="dxa"/>
          <w:left w:w="75" w:type="dxa"/>
          <w:bottom w:w="75" w:type="dxa"/>
          <w:right w:w="75" w:type="dxa"/>
        </w:tblCellMar>
        <w:tblLook w:val="04A0" w:firstRow="1" w:lastRow="0" w:firstColumn="1" w:lastColumn="0" w:noHBand="0" w:noVBand="1"/>
      </w:tblPr>
      <w:tblGrid>
        <w:gridCol w:w="5700"/>
      </w:tblGrid>
      <w:tr w:rsidR="00D73551" w:rsidRPr="00D73551" w:rsidTr="00D73551">
        <w:trPr>
          <w:tblCellSpacing w:w="0" w:type="dxa"/>
        </w:trPr>
        <w:tc>
          <w:tcPr>
            <w:tcW w:w="553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4C299A5F" wp14:editId="1CD692E7">
                  <wp:extent cx="3514725" cy="6153150"/>
                  <wp:effectExtent l="0" t="0" r="9525" b="0"/>
                  <wp:docPr id="123" name="Рисунок 123" descr="https://studfile.net/html/19115/104/html_8AH8tZPcKk.tyfk/img-Q0yeF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s://studfile.net/html/19115/104/html_8AH8tZPcKk.tyfk/img-Q0yeFF.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514725" cy="6153150"/>
                          </a:xfrm>
                          <a:prstGeom prst="rect">
                            <a:avLst/>
                          </a:prstGeom>
                          <a:noFill/>
                          <a:ln>
                            <a:noFill/>
                          </a:ln>
                        </pic:spPr>
                      </pic:pic>
                    </a:graphicData>
                  </a:graphic>
                </wp:inline>
              </w:drawing>
            </w:r>
          </w:p>
        </w:tc>
      </w:tr>
      <w:tr w:rsidR="00D73551" w:rsidRPr="00D73551" w:rsidTr="00D73551">
        <w:trPr>
          <w:tblCellSpacing w:w="0" w:type="dxa"/>
        </w:trPr>
        <w:tc>
          <w:tcPr>
            <w:tcW w:w="553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4.14.</w:t>
            </w:r>
            <w:r w:rsidRPr="00D73551">
              <w:rPr>
                <w:rFonts w:ascii="Times New Roman" w:eastAsia="Times New Roman" w:hAnsi="Times New Roman" w:cs="Times New Roman"/>
                <w:sz w:val="24"/>
                <w:szCs w:val="24"/>
                <w:lang w:eastAsia="ru-RU"/>
              </w:rPr>
              <w:t xml:space="preserve"> Высотно-компенсирующий костюм ВКК: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тесемки, вшитые в комбинезон и чехол НУ;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резиновые камеры (</w:t>
            </w:r>
            <w:proofErr w:type="spellStart"/>
            <w:r w:rsidRPr="00D73551">
              <w:rPr>
                <w:rFonts w:ascii="Times New Roman" w:eastAsia="Times New Roman" w:hAnsi="Times New Roman" w:cs="Times New Roman"/>
                <w:sz w:val="24"/>
                <w:szCs w:val="24"/>
                <w:lang w:eastAsia="ru-RU"/>
              </w:rPr>
              <w:t>дутики</w:t>
            </w:r>
            <w:proofErr w:type="spellEnd"/>
            <w:r w:rsidRPr="00D73551">
              <w:rPr>
                <w:rFonts w:ascii="Times New Roman" w:eastAsia="Times New Roman" w:hAnsi="Times New Roman" w:cs="Times New Roman"/>
                <w:sz w:val="24"/>
                <w:szCs w:val="24"/>
                <w:lang w:eastAsia="ru-RU"/>
              </w:rPr>
              <w:t xml:space="preserve">) НУ;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ножная камера ППУ;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брюшной компенсатор: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соединительный штуцер камер ППУ: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наружный замок «молния»: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брюшная камера ППУ;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металлические кольца крепления карабинов натяжного тросового устройства гермошлема: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замок «молния» центрального </w:t>
            </w:r>
            <w:proofErr w:type="spellStart"/>
            <w:r w:rsidRPr="00D73551">
              <w:rPr>
                <w:rFonts w:ascii="Times New Roman" w:eastAsia="Times New Roman" w:hAnsi="Times New Roman" w:cs="Times New Roman"/>
                <w:sz w:val="24"/>
                <w:szCs w:val="24"/>
                <w:lang w:eastAsia="ru-RU"/>
              </w:rPr>
              <w:t>распаха</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комбинезон;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шнуровка: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плечевой замок «молния»: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шланг системы ППУ;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шланг системы натяжного устройства: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 замок «молния»</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Компенсирующая одежда, выполненная по комбинированной схеме, может обеспечивать компенсацию избыточного давления в легких теоретически в течение неограниченного времени, так как кислородно-дыхательная камера производит обжатие тела в зависимости от частоты и глубины дыхания человека. Однако по гигиеническим качествам она пока уступает ВКК, выполненным по схеме механического обжатия тканью костюма, так как большая часть поверхности тела человека оказывается покрытой газонепроницаемой тканью.</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Пневматическое обжатие тела избыточным давлением.</w:t>
      </w:r>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sz w:val="24"/>
          <w:szCs w:val="24"/>
          <w:lang w:eastAsia="ru-RU"/>
        </w:rPr>
        <w:t>Рекомпрессия</w:t>
      </w:r>
      <w:proofErr w:type="spellEnd"/>
      <w:r w:rsidRPr="00D73551">
        <w:rPr>
          <w:rFonts w:ascii="Times New Roman" w:eastAsia="Times New Roman" w:hAnsi="Times New Roman" w:cs="Times New Roman"/>
          <w:sz w:val="24"/>
          <w:szCs w:val="24"/>
          <w:lang w:eastAsia="ru-RU"/>
        </w:rPr>
        <w:t xml:space="preserve"> тела человека путем механического обжатия не позволяет создать идеальный компенсации для всех частей тела, поскольку радиус кривизны различных частей тела неодинаковый. Поэтому условие компенсации (р = </w:t>
      </w:r>
      <w:proofErr w:type="spellStart"/>
      <w:r w:rsidRPr="00D73551">
        <w:rPr>
          <w:rFonts w:ascii="Times New Roman" w:eastAsia="Times New Roman" w:hAnsi="Times New Roman" w:cs="Times New Roman"/>
          <w:sz w:val="24"/>
          <w:szCs w:val="24"/>
          <w:lang w:eastAsia="ru-RU"/>
        </w:rPr>
        <w:t>р</w:t>
      </w:r>
      <w:r w:rsidRPr="00D73551">
        <w:rPr>
          <w:rFonts w:ascii="Times New Roman" w:eastAsia="Times New Roman" w:hAnsi="Times New Roman" w:cs="Times New Roman"/>
          <w:sz w:val="24"/>
          <w:szCs w:val="24"/>
          <w:vertAlign w:val="subscript"/>
          <w:lang w:eastAsia="ru-RU"/>
        </w:rPr>
        <w:t>м</w:t>
      </w:r>
      <w:proofErr w:type="spellEnd"/>
      <w:r w:rsidRPr="00D73551">
        <w:rPr>
          <w:rFonts w:ascii="Times New Roman" w:eastAsia="Times New Roman" w:hAnsi="Times New Roman" w:cs="Times New Roman"/>
          <w:sz w:val="24"/>
          <w:szCs w:val="24"/>
          <w:lang w:eastAsia="ru-RU"/>
        </w:rPr>
        <w:t>) не может быть выполнено для всех участков тела. Это привело бы к значительному усложнению ВКК.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Идеальную компенсацию тела летчика можно осуществить пневматически, создавая противодавление кислорода на тело, равное избыточному давлению в легких. Такая </w:t>
      </w:r>
      <w:proofErr w:type="spellStart"/>
      <w:r w:rsidRPr="00D73551">
        <w:rPr>
          <w:rFonts w:ascii="Times New Roman" w:eastAsia="Times New Roman" w:hAnsi="Times New Roman" w:cs="Times New Roman"/>
          <w:sz w:val="24"/>
          <w:szCs w:val="24"/>
          <w:lang w:eastAsia="ru-RU"/>
        </w:rPr>
        <w:t>рекомпрессия</w:t>
      </w:r>
      <w:proofErr w:type="spellEnd"/>
      <w:r w:rsidRPr="00D73551">
        <w:rPr>
          <w:rFonts w:ascii="Times New Roman" w:eastAsia="Times New Roman" w:hAnsi="Times New Roman" w:cs="Times New Roman"/>
          <w:sz w:val="24"/>
          <w:szCs w:val="24"/>
          <w:lang w:eastAsia="ru-RU"/>
        </w:rPr>
        <w:t xml:space="preserve"> обеспечивается гермошлемами и скафандрами.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Компенсирующая одежда, выполненная по описанной схеме, может обеспечивать компенсацию избыточного давления в легких практически в течение неограниченного времени.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Устройство ВКК.</w:t>
      </w:r>
      <w:r w:rsidRPr="00D73551">
        <w:rPr>
          <w:rFonts w:ascii="Times New Roman" w:eastAsia="Times New Roman" w:hAnsi="Times New Roman" w:cs="Times New Roman"/>
          <w:sz w:val="24"/>
          <w:szCs w:val="24"/>
          <w:lang w:eastAsia="ru-RU"/>
        </w:rPr>
        <w:t xml:space="preserve"> Высотно-компенсирующий костюм (рис. 4.14) изготавливается из прочной хлопчатобумажной или капроновой ткани в виде хорошо облегающего тело комбинезона. </w:t>
      </w:r>
      <w:r w:rsidRPr="00D73551">
        <w:rPr>
          <w:rFonts w:ascii="Times New Roman" w:eastAsia="Times New Roman" w:hAnsi="Times New Roman" w:cs="Times New Roman"/>
          <w:sz w:val="24"/>
          <w:szCs w:val="24"/>
          <w:lang w:eastAsia="ru-RU"/>
        </w:rPr>
        <w:lastRenderedPageBreak/>
        <w:t xml:space="preserve">Натяжное устройство (НУ) расположено вдоль всего костюма. На костюме, а также вдоль рукавов и штанин имеется шнуровка </w:t>
      </w:r>
      <w:proofErr w:type="gramStart"/>
      <w:r w:rsidRPr="00D73551">
        <w:rPr>
          <w:rFonts w:ascii="Times New Roman" w:eastAsia="Times New Roman" w:hAnsi="Times New Roman" w:cs="Times New Roman"/>
          <w:sz w:val="24"/>
          <w:szCs w:val="24"/>
          <w:lang w:eastAsia="ru-RU"/>
        </w:rPr>
        <w:t>для  {</w:t>
      </w:r>
      <w:proofErr w:type="gramEnd"/>
      <w:r w:rsidRPr="00D73551">
        <w:rPr>
          <w:rFonts w:ascii="Times New Roman" w:eastAsia="Times New Roman" w:hAnsi="Times New Roman" w:cs="Times New Roman"/>
          <w:sz w:val="24"/>
          <w:szCs w:val="24"/>
          <w:lang w:eastAsia="ru-RU"/>
        </w:rPr>
        <w:t>115}  индивидуальной подгонки. Для надевания и снимания зашнурованного костюма на штанинах и рукавах имеются разрезы с застежками «молния». Костюмы изготавливаются нескольких размеров (обычно 12), соответствующих по гражданской классификации ростам от 156 до 185 </w:t>
      </w:r>
      <w:r w:rsidRPr="00D73551">
        <w:rPr>
          <w:rFonts w:ascii="Times New Roman" w:eastAsia="Times New Roman" w:hAnsi="Times New Roman" w:cs="Times New Roman"/>
          <w:i/>
          <w:iCs/>
          <w:sz w:val="24"/>
          <w:szCs w:val="24"/>
          <w:lang w:eastAsia="ru-RU"/>
        </w:rPr>
        <w:t>см</w:t>
      </w:r>
      <w:r w:rsidRPr="00D73551">
        <w:rPr>
          <w:rFonts w:ascii="Times New Roman" w:eastAsia="Times New Roman" w:hAnsi="Times New Roman" w:cs="Times New Roman"/>
          <w:sz w:val="24"/>
          <w:szCs w:val="24"/>
          <w:lang w:eastAsia="ru-RU"/>
        </w:rPr>
        <w:t xml:space="preserve"> и размерам от 42 до 58.</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Комбинезон имеет передний </w:t>
      </w:r>
      <w:proofErr w:type="spellStart"/>
      <w:r w:rsidRPr="00D73551">
        <w:rPr>
          <w:rFonts w:ascii="Times New Roman" w:eastAsia="Times New Roman" w:hAnsi="Times New Roman" w:cs="Times New Roman"/>
          <w:sz w:val="24"/>
          <w:szCs w:val="24"/>
          <w:lang w:eastAsia="ru-RU"/>
        </w:rPr>
        <w:t>распах</w:t>
      </w:r>
      <w:proofErr w:type="spellEnd"/>
      <w:r w:rsidRPr="00D73551">
        <w:rPr>
          <w:rFonts w:ascii="Times New Roman" w:eastAsia="Times New Roman" w:hAnsi="Times New Roman" w:cs="Times New Roman"/>
          <w:sz w:val="24"/>
          <w:szCs w:val="24"/>
          <w:lang w:eastAsia="ru-RU"/>
        </w:rPr>
        <w:t>, закрывающийся застежкой «молния». Натяжное устройство состоит из камеры, чехла и тесемок.</w:t>
      </w:r>
    </w:p>
    <w:tbl>
      <w:tblPr>
        <w:tblpPr w:leftFromText="45" w:rightFromText="45" w:vertAnchor="text"/>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7314190F" wp14:editId="5ED5E7FD">
                  <wp:extent cx="2400300" cy="2657475"/>
                  <wp:effectExtent l="0" t="0" r="0" b="9525"/>
                  <wp:docPr id="124" name="Рисунок 124" descr="https://studfile.net/html/19115/104/html_8AH8tZPcKk.tyfk/img-j7Jh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s://studfile.net/html/19115/104/html_8AH8tZPcKk.tyfk/img-j7Jhha.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400300" cy="2657475"/>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4.15.</w:t>
            </w:r>
            <w:r w:rsidRPr="00D73551">
              <w:rPr>
                <w:rFonts w:ascii="Times New Roman" w:eastAsia="Times New Roman" w:hAnsi="Times New Roman" w:cs="Times New Roman"/>
                <w:sz w:val="24"/>
                <w:szCs w:val="24"/>
                <w:lang w:eastAsia="ru-RU"/>
              </w:rPr>
              <w:t xml:space="preserve"> Зависимость противодавления на тело человека от давления в камерах натяжного устройства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Перегрузочное устройство вмонтировано в комбинезон ВКК и составляет с ним одно целое (рис. 4.14). Вес высотно-компенсирующего костюма около 3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i/>
          <w:iCs/>
          <w:sz w:val="24"/>
          <w:szCs w:val="24"/>
          <w:lang w:eastAsia="ru-RU"/>
        </w:rPr>
        <w:t>.</w:t>
      </w:r>
      <w:r w:rsidRPr="00D73551">
        <w:rPr>
          <w:rFonts w:ascii="Times New Roman" w:eastAsia="Times New Roman" w:hAnsi="Times New Roman" w:cs="Times New Roman"/>
          <w:sz w:val="24"/>
          <w:szCs w:val="24"/>
          <w:lang w:eastAsia="ru-RU"/>
        </w:rPr>
        <w:t xml:space="preserve"> В настоящее время применяется компенсирующий костюм ВКК-4 (ВКК-6М).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комплект компенсирующей одежды входят также компенсирующие перчатки и носки.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Компенсирующие перчатки</w:t>
      </w:r>
      <w:r w:rsidRPr="00D73551">
        <w:rPr>
          <w:rFonts w:ascii="Times New Roman" w:eastAsia="Times New Roman" w:hAnsi="Times New Roman" w:cs="Times New Roman"/>
          <w:sz w:val="24"/>
          <w:szCs w:val="24"/>
          <w:lang w:eastAsia="ru-RU"/>
        </w:rPr>
        <w:t xml:space="preserve"> представляют собой обыкновенные кожаные перчатки с двойной тыльной частью, между стенками которой вмонтирована резиновая камера, заполняемая воздухом через резиновую трубочку. Резиновая камера при наполнении расширяется и натягивает кожаную перчатку, которая обжимает руку.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Компенсирующие носки</w:t>
      </w:r>
      <w:r w:rsidRPr="00D73551">
        <w:rPr>
          <w:rFonts w:ascii="Times New Roman" w:eastAsia="Times New Roman" w:hAnsi="Times New Roman" w:cs="Times New Roman"/>
          <w:sz w:val="24"/>
          <w:szCs w:val="24"/>
          <w:lang w:eastAsia="ru-RU"/>
        </w:rPr>
        <w:t xml:space="preserve"> изготавливаются из хлопчатобумажной ткани. На них для плотной подгонки по ноге имеется шнуровка. Плотно подогнанный носок препятствует возникновению эмфиземы ног.</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Подгонка и особенности эксплуатации ВКК.</w:t>
      </w:r>
      <w:r w:rsidRPr="00D73551">
        <w:rPr>
          <w:rFonts w:ascii="Times New Roman" w:eastAsia="Times New Roman" w:hAnsi="Times New Roman" w:cs="Times New Roman"/>
          <w:sz w:val="24"/>
          <w:szCs w:val="24"/>
          <w:lang w:eastAsia="ru-RU"/>
        </w:rPr>
        <w:t xml:space="preserve"> Высотно-компенсирующий костюм является личным снаряжением летчика. Подбор и подгонку костюма производят специалисты группы по высотному оборудованию и снаряжению. Размер (</w:t>
      </w:r>
      <w:proofErr w:type="spellStart"/>
      <w:r w:rsidRPr="00D73551">
        <w:rPr>
          <w:rFonts w:ascii="Times New Roman" w:eastAsia="Times New Roman" w:hAnsi="Times New Roman" w:cs="Times New Roman"/>
          <w:sz w:val="24"/>
          <w:szCs w:val="24"/>
          <w:lang w:eastAsia="ru-RU"/>
        </w:rPr>
        <w:t>ростовка</w:t>
      </w:r>
      <w:proofErr w:type="spellEnd"/>
      <w:r w:rsidRPr="00D73551">
        <w:rPr>
          <w:rFonts w:ascii="Times New Roman" w:eastAsia="Times New Roman" w:hAnsi="Times New Roman" w:cs="Times New Roman"/>
          <w:sz w:val="24"/>
          <w:szCs w:val="24"/>
          <w:lang w:eastAsia="ru-RU"/>
        </w:rPr>
        <w:t>) ВКК определяется основными антропометрическими данными летчика.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того чтобы уменьшить опасность </w:t>
      </w:r>
      <w:proofErr w:type="spellStart"/>
      <w:r w:rsidRPr="00D73551">
        <w:rPr>
          <w:rFonts w:ascii="Times New Roman" w:eastAsia="Times New Roman" w:hAnsi="Times New Roman" w:cs="Times New Roman"/>
          <w:sz w:val="24"/>
          <w:szCs w:val="24"/>
          <w:lang w:eastAsia="ru-RU"/>
        </w:rPr>
        <w:t>недокомпенсации</w:t>
      </w:r>
      <w:proofErr w:type="spellEnd"/>
      <w:r w:rsidRPr="00D73551">
        <w:rPr>
          <w:rFonts w:ascii="Times New Roman" w:eastAsia="Times New Roman" w:hAnsi="Times New Roman" w:cs="Times New Roman"/>
          <w:sz w:val="24"/>
          <w:szCs w:val="24"/>
          <w:lang w:eastAsia="ru-RU"/>
        </w:rPr>
        <w:t xml:space="preserve"> избыточного давления в легких, большое значение имеет тщательная индивидуальная подгонка костюма. Такая подгонка обеспечит наиболее полное приближение фактической компенсации к расчетной (рис. 4.15). Из рисунка видно, что при неправильной подгонке ВКК может быть существенное отклонение фактической компенсации (кривые </w:t>
      </w:r>
      <w:r w:rsidRPr="00D73551">
        <w:rPr>
          <w:rFonts w:ascii="Times New Roman" w:eastAsia="Times New Roman" w:hAnsi="Times New Roman" w:cs="Times New Roman"/>
          <w:i/>
          <w:iCs/>
          <w:sz w:val="24"/>
          <w:szCs w:val="24"/>
          <w:lang w:eastAsia="ru-RU"/>
        </w:rPr>
        <w:t>3а</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3б</w:t>
      </w:r>
      <w:r w:rsidRPr="00D73551">
        <w:rPr>
          <w:rFonts w:ascii="Times New Roman" w:eastAsia="Times New Roman" w:hAnsi="Times New Roman" w:cs="Times New Roman"/>
          <w:sz w:val="24"/>
          <w:szCs w:val="24"/>
          <w:lang w:eastAsia="ru-RU"/>
        </w:rPr>
        <w:t xml:space="preserve">) от расчетной (прямая 1). </w:t>
      </w:r>
      <w:proofErr w:type="gramStart"/>
      <w:r w:rsidRPr="00D73551">
        <w:rPr>
          <w:rFonts w:ascii="Times New Roman" w:eastAsia="Times New Roman" w:hAnsi="Times New Roman" w:cs="Times New Roman"/>
          <w:sz w:val="24"/>
          <w:szCs w:val="24"/>
          <w:lang w:eastAsia="ru-RU"/>
        </w:rPr>
        <w:t>Правильная  {</w:t>
      </w:r>
      <w:proofErr w:type="gramEnd"/>
      <w:r w:rsidRPr="00D73551">
        <w:rPr>
          <w:rFonts w:ascii="Times New Roman" w:eastAsia="Times New Roman" w:hAnsi="Times New Roman" w:cs="Times New Roman"/>
          <w:sz w:val="24"/>
          <w:szCs w:val="24"/>
          <w:lang w:eastAsia="ru-RU"/>
        </w:rPr>
        <w:t xml:space="preserve">116}  подгонка костюма соответствует кривым </w:t>
      </w:r>
      <w:r w:rsidRPr="00D73551">
        <w:rPr>
          <w:rFonts w:ascii="Times New Roman" w:eastAsia="Times New Roman" w:hAnsi="Times New Roman" w:cs="Times New Roman"/>
          <w:i/>
          <w:iCs/>
          <w:sz w:val="24"/>
          <w:szCs w:val="24"/>
          <w:lang w:eastAsia="ru-RU"/>
        </w:rPr>
        <w:t>2а</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2б.</w:t>
      </w:r>
      <w:r w:rsidRPr="00D73551">
        <w:rPr>
          <w:rFonts w:ascii="Times New Roman" w:eastAsia="Times New Roman" w:hAnsi="Times New Roman" w:cs="Times New Roman"/>
          <w:sz w:val="24"/>
          <w:szCs w:val="24"/>
          <w:lang w:eastAsia="ru-RU"/>
        </w:rPr>
        <w:t xml:space="preserve"> Ширина петли указанных кривых обусловлена трением между костюмом и бельем при возрастании и уменьшении давления в натяжном устройстве ВКК. Таким образом, условие компенсации избыточного давления в легких костюмом определяется не только давлением в камерах </w:t>
      </w:r>
      <w:r w:rsidRPr="00D73551">
        <w:rPr>
          <w:rFonts w:ascii="Times New Roman" w:eastAsia="Times New Roman" w:hAnsi="Times New Roman" w:cs="Times New Roman"/>
          <w:sz w:val="24"/>
          <w:szCs w:val="24"/>
          <w:lang w:eastAsia="ru-RU"/>
        </w:rPr>
        <w:lastRenderedPageBreak/>
        <w:t>натяжного устройства, но также подгонкой костюма и величиной трения между нательным бельем и ВКК.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ВКК необходимо хранить в сухом проветриваемом помещении в развешанном виде. Температура в помещении должна быть в пределах 15—30°С, относительная влажность от 40 до 70%. Сушку костюма разрешается производить в сушильном шкафу при температуре воздуха не более 50°С.</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 полетам с применением ВКК допускается летный состав, хорошо изучивший его устройство, принцип работы, правила эксплуатации и успешно прошедший тренировку дыхания под избыточным давлением.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ВКК надевается непосредственно перед полетом. Проверяется герметичность системы и работа натяжного устройства. Для этого создается в системе избыточное давление до 1000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xml:space="preserve"> В этом случае должно ощущаться плотное обжатие тела тканью костюма. В противном случае слабину в костюме необходимо устранить шнуровкой. При вдохе и выдохе показания манометра должны отличаться на величину 100—200 </w:t>
      </w:r>
      <w:r w:rsidRPr="00D73551">
        <w:rPr>
          <w:rFonts w:ascii="Times New Roman" w:eastAsia="Times New Roman" w:hAnsi="Times New Roman" w:cs="Times New Roman"/>
          <w:i/>
          <w:iCs/>
          <w:sz w:val="24"/>
          <w:szCs w:val="24"/>
          <w:lang w:eastAsia="ru-RU"/>
        </w:rPr>
        <w:t>мм вод. ст.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Между вылетами гермошлем можно снимать. Находясь в самолете в ожидании вылета, летчик должен быть в костюме и гермошлеме, смотровой щиток гермошлема при этом снят (или открыт). На дежурстве, когда экипаж находится в помещении дежурных подразделений, гермошлемы должны быть сняты, а передний замок застежки «молния» костюма расстегнут.</w:t>
      </w:r>
    </w:p>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4.5. Противоперегрузочные костюмы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Противоперегрузочные костюмы (ППК) служат для повышения устойчивости организма человека к положительным продольным перегрузкам, что дает возможность более полно использовать маневренные качества самолета. Существующие ППК обеспечивают снижение вредного действия перегрузок на 2—3 единицы.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 противоперегрузочным костюмам предъявляются следующие основные требования: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ППК не должны стеснять дыхание, вызывать болевые ощущения и ограничивать движения летчика при отсутствии перегрузок;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давление на тело должно изменяться в соответствии с величиной действующей перегрузки;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ППК не должны сильно увеличивать габариты </w:t>
      </w:r>
      <w:proofErr w:type="gramStart"/>
      <w:r w:rsidRPr="00D73551">
        <w:rPr>
          <w:rFonts w:ascii="Times New Roman" w:eastAsia="Times New Roman" w:hAnsi="Times New Roman" w:cs="Times New Roman"/>
          <w:sz w:val="24"/>
          <w:szCs w:val="24"/>
          <w:lang w:eastAsia="ru-RU"/>
        </w:rPr>
        <w:t>летчика;  {</w:t>
      </w:r>
      <w:proofErr w:type="gramEnd"/>
      <w:r w:rsidRPr="00D73551">
        <w:rPr>
          <w:rFonts w:ascii="Times New Roman" w:eastAsia="Times New Roman" w:hAnsi="Times New Roman" w:cs="Times New Roman"/>
          <w:sz w:val="24"/>
          <w:szCs w:val="24"/>
          <w:lang w:eastAsia="ru-RU"/>
        </w:rPr>
        <w:t>117}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ППК должны быть гигиеничными и удобными в эксплуатации.</w:t>
      </w:r>
    </w:p>
    <w:tbl>
      <w:tblPr>
        <w:tblpPr w:leftFromText="45" w:rightFromText="45" w:vertAnchor="text"/>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12BB579D" wp14:editId="14E555DB">
                  <wp:extent cx="2676525" cy="3800475"/>
                  <wp:effectExtent l="0" t="0" r="9525" b="9525"/>
                  <wp:docPr id="125" name="Рисунок 125" descr="https://studfile.net/html/19115/104/html_8AH8tZPcKk.tyfk/img-Ke_aG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https://studfile.net/html/19115/104/html_8AH8tZPcKk.tyfk/img-Ke_aGp.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676525" cy="3800475"/>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4.16. Схема противоперегрузочного костюма с секционными камерами: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тканевый чехол: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резиновая камера;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каркасированная</w:t>
            </w:r>
            <w:proofErr w:type="spellEnd"/>
            <w:r w:rsidRPr="00D73551">
              <w:rPr>
                <w:rFonts w:ascii="Times New Roman" w:eastAsia="Times New Roman" w:hAnsi="Times New Roman" w:cs="Times New Roman"/>
                <w:sz w:val="24"/>
                <w:szCs w:val="24"/>
                <w:lang w:eastAsia="ru-RU"/>
              </w:rPr>
              <w:t xml:space="preserve"> трубка;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крепление;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штуцер подачи воздуха ППК с секционными камерами</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Физиологическое действие противоперегрузочного костюма основано на том, что давление в его камерах фиксирует положение внутренних органов и препятствует их смещению и растяжению, противодействуя также инерционному смещению крови в сосуды брюшной полости и нижних конечностей. Это приводит к улучшению кровоснабжения головного мозга, в результате чего работоспособность летчика и устойчивость к перегрузкам сохраняется на более высоком уровне, чем без костюма.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Противоперегрузочное устройство включает в себя противоперегрузочный костюм, автомат давления и фильтр (рис. 8.1). При возникновении перегрузки автоматом давления включается подача воздуха в камеры костюма, в камерах создается избыточное давление, они надуваются и обжимают тело. При прекращении перегрузки выключается подача воздуха, происходит сброс давления в камерах.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 способу передачи давления на тело пневматически действующие противоперегрузочные костюмы можно подразделить на ППК с секционными камерами и ППК с натяжным устройством, (рис. 4.16) состоит из тканевой оболочки (чехла) и вмонтированных в нее секционных резиновых камер. При наполнении воздухом резиновых камер они расширяются и оказывают давление на тело.</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Оболочка костюма представляет собой две штанины, соединенные широким поясом. Для быстрого надевания и снимания костюма служат застежки «молния», а для подгонки костюма по ширине — шнуровка.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Костюм надевается на брюки, а поясная часть костюма заходит под тужурку. Зимнее обмундирование надевают на костюм. Вес ППК с секционными камерами 1,5—2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i/>
          <w:iCs/>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ППК с натяжным устройством</w:t>
      </w:r>
      <w:r w:rsidRPr="00D73551">
        <w:rPr>
          <w:rFonts w:ascii="Times New Roman" w:eastAsia="Times New Roman" w:hAnsi="Times New Roman" w:cs="Times New Roman"/>
          <w:sz w:val="24"/>
          <w:szCs w:val="24"/>
          <w:lang w:eastAsia="ru-RU"/>
        </w:rPr>
        <w:t xml:space="preserve"> вмонтирован в высотно-компенсирующий костюм и составляет с ним одно целое (рис. 4.17).  {118</w:t>
      </w:r>
      <w:proofErr w:type="gramStart"/>
      <w:r w:rsidRPr="00D73551">
        <w:rPr>
          <w:rFonts w:ascii="Times New Roman" w:eastAsia="Times New Roman" w:hAnsi="Times New Roman" w:cs="Times New Roman"/>
          <w:sz w:val="24"/>
          <w:szCs w:val="24"/>
          <w:lang w:eastAsia="ru-RU"/>
        </w:rPr>
        <w:t>}  Такой</w:t>
      </w:r>
      <w:proofErr w:type="gramEnd"/>
      <w:r w:rsidRPr="00D73551">
        <w:rPr>
          <w:rFonts w:ascii="Times New Roman" w:eastAsia="Times New Roman" w:hAnsi="Times New Roman" w:cs="Times New Roman"/>
          <w:sz w:val="24"/>
          <w:szCs w:val="24"/>
          <w:lang w:eastAsia="ru-RU"/>
        </w:rPr>
        <w:t xml:space="preserve"> ППК состоит из ножных камер (для обжатия голени и бедер), вделанных непосредственно в натяжное устройство ВКК, и брюшной камеры.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Принцип работы камер натяжного устройства рассмотрен в § 4.3.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Брюшная камера находится в тканевом чехле, который пристегивается к оболочке ВКК кнопками.</w:t>
      </w:r>
    </w:p>
    <w:tbl>
      <w:tblPr>
        <w:tblpPr w:leftFromText="45" w:rightFromText="45" w:vertAnchor="text" w:tblpXSpec="right" w:tblpYSpec="center"/>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381CD3B7" wp14:editId="76784A09">
                  <wp:extent cx="3038475" cy="3409950"/>
                  <wp:effectExtent l="0" t="0" r="9525" b="0"/>
                  <wp:docPr id="126" name="Рисунок 126" descr="https://studfile.net/html/19115/104/html_8AH8tZPcKk.tyfk/img-zGLxZ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https://studfile.net/html/19115/104/html_8AH8tZPcKk.tyfk/img-zGLxZQ.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038475" cy="3409950"/>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4.17. Схема противоперегрузочного костюма с натяжным устройством, вмонтированным в высотно-</w:t>
            </w:r>
            <w:proofErr w:type="spellStart"/>
            <w:r w:rsidRPr="00D73551">
              <w:rPr>
                <w:rFonts w:ascii="Times New Roman" w:eastAsia="Times New Roman" w:hAnsi="Times New Roman" w:cs="Times New Roman"/>
                <w:sz w:val="24"/>
                <w:szCs w:val="24"/>
                <w:lang w:eastAsia="ru-RU"/>
              </w:rPr>
              <w:t>комненсирующий</w:t>
            </w:r>
            <w:proofErr w:type="spellEnd"/>
            <w:r w:rsidRPr="00D73551">
              <w:rPr>
                <w:rFonts w:ascii="Times New Roman" w:eastAsia="Times New Roman" w:hAnsi="Times New Roman" w:cs="Times New Roman"/>
                <w:sz w:val="24"/>
                <w:szCs w:val="24"/>
                <w:lang w:eastAsia="ru-RU"/>
              </w:rPr>
              <w:t xml:space="preserve"> костюм: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ножные камеры;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брюшная камера</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Зависимость давления воздуха в камерах ППК рассмотренных типов от перегрузки показана на рис. 4.18. Данную зависимость реализует автомат давления (рис. 8.1), который регулирует величину давления воздуха в камерах ППК в зависимости от действующей перегрузки. При перегрузке меньше двукратной давление в костюме не создается.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Принцип работы автомата давления основан на перемещении груза, подвешенного на пружине, под действием инерциальных сил. Груз связан с золотником, управляющим расходом воздуха в камеры ППК.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Автомат давления устанавливается на самолете в вертикальном положении, так как должны измеряться продольные перегрузки, действующие на летчика.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Воздушный фильтр предназначен для очистки поступающего в костюм воздуха от примесей, вредно влияющих на работу автомата давления или разрушающих материал камер костюма, твердых частиц грунта, засасываемых двигателем при взлете, а также частичек масла или продуктов его разложения. Фильтрующая часть выполнена из гофрированной бумаги.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Особенности эксплуатации ППК.</w:t>
      </w:r>
      <w:r w:rsidRPr="00D73551">
        <w:rPr>
          <w:rFonts w:ascii="Times New Roman" w:eastAsia="Times New Roman" w:hAnsi="Times New Roman" w:cs="Times New Roman"/>
          <w:sz w:val="24"/>
          <w:szCs w:val="24"/>
          <w:lang w:eastAsia="ru-RU"/>
        </w:rPr>
        <w:t xml:space="preserve"> Для обеспечения эффективной работы противоперегрузочных костюмов в процессе эксплуатации необходимо следить за тем, чтобы автомат давления находился в вертикальном положении. Головка автомата должна устанавливаться в соответствующие крайние положения в зависимости </w:t>
      </w:r>
      <w:proofErr w:type="gramStart"/>
      <w:r w:rsidRPr="00D73551">
        <w:rPr>
          <w:rFonts w:ascii="Times New Roman" w:eastAsia="Times New Roman" w:hAnsi="Times New Roman" w:cs="Times New Roman"/>
          <w:sz w:val="24"/>
          <w:szCs w:val="24"/>
          <w:lang w:eastAsia="ru-RU"/>
        </w:rPr>
        <w:t>от типа</w:t>
      </w:r>
      <w:proofErr w:type="gramEnd"/>
      <w:r w:rsidRPr="00D73551">
        <w:rPr>
          <w:rFonts w:ascii="Times New Roman" w:eastAsia="Times New Roman" w:hAnsi="Times New Roman" w:cs="Times New Roman"/>
          <w:sz w:val="24"/>
          <w:szCs w:val="24"/>
          <w:lang w:eastAsia="ru-RU"/>
        </w:rPr>
        <w:t xml:space="preserve"> применяемого экипажем ППК. При применении костюма с секционными камерами (ППК-1) автомат давления устанавливается в положение «Минимум» (на низкое давление). При применении экипажем высотно-компенсирующего костюма </w:t>
      </w:r>
      <w:proofErr w:type="gramStart"/>
      <w:r w:rsidRPr="00D73551">
        <w:rPr>
          <w:rFonts w:ascii="Times New Roman" w:eastAsia="Times New Roman" w:hAnsi="Times New Roman" w:cs="Times New Roman"/>
          <w:sz w:val="24"/>
          <w:szCs w:val="24"/>
          <w:lang w:eastAsia="ru-RU"/>
        </w:rPr>
        <w:t>типа  {</w:t>
      </w:r>
      <w:proofErr w:type="gramEnd"/>
      <w:r w:rsidRPr="00D73551">
        <w:rPr>
          <w:rFonts w:ascii="Times New Roman" w:eastAsia="Times New Roman" w:hAnsi="Times New Roman" w:cs="Times New Roman"/>
          <w:sz w:val="24"/>
          <w:szCs w:val="24"/>
          <w:lang w:eastAsia="ru-RU"/>
        </w:rPr>
        <w:t>119}  ВКК-4 (ВКК-6М) автомат давления устанавливается в положение «Максимум» (на высокое давление).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Проверка работы противоперегрузочного устройства костюма совместно с автоматом давления АД-5А производится нажатием кнопки автомата при работающем двигателе.</w:t>
      </w:r>
    </w:p>
    <w:tbl>
      <w:tblPr>
        <w:tblpPr w:leftFromText="45" w:rightFromText="45" w:vertAnchor="text"/>
        <w:tblW w:w="7500" w:type="dxa"/>
        <w:tblCellSpacing w:w="0" w:type="dxa"/>
        <w:tblCellMar>
          <w:top w:w="75" w:type="dxa"/>
          <w:left w:w="75" w:type="dxa"/>
          <w:bottom w:w="75" w:type="dxa"/>
          <w:right w:w="75" w:type="dxa"/>
        </w:tblCellMar>
        <w:tblLook w:val="04A0" w:firstRow="1" w:lastRow="0" w:firstColumn="1" w:lastColumn="0" w:noHBand="0" w:noVBand="1"/>
      </w:tblPr>
      <w:tblGrid>
        <w:gridCol w:w="7500"/>
      </w:tblGrid>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44F2D75E" wp14:editId="5EFEA042">
                  <wp:extent cx="2895600" cy="2152650"/>
                  <wp:effectExtent l="0" t="0" r="0" b="0"/>
                  <wp:docPr id="127" name="Рисунок 127" descr="https://studfile.net/html/19115/104/html_8AH8tZPcKk.tyfk/img-qpvX9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https://studfile.net/html/19115/104/html_8AH8tZPcKk.tyfk/img-qpvX9F.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895600" cy="2152650"/>
                          </a:xfrm>
                          <a:prstGeom prst="rect">
                            <a:avLst/>
                          </a:prstGeom>
                          <a:noFill/>
                          <a:ln>
                            <a:noFill/>
                          </a:ln>
                        </pic:spPr>
                      </pic:pic>
                    </a:graphicData>
                  </a:graphic>
                </wp:inline>
              </w:drawing>
            </w:r>
          </w:p>
        </w:tc>
      </w:tr>
      <w:tr w:rsidR="00D73551" w:rsidRPr="00D73551" w:rsidTr="00D73551">
        <w:trPr>
          <w:tblCellSpacing w:w="0" w:type="dxa"/>
        </w:trPr>
        <w:tc>
          <w:tcPr>
            <w:tcW w:w="73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4.18.</w:t>
            </w:r>
            <w:r w:rsidRPr="00D73551">
              <w:rPr>
                <w:rFonts w:ascii="Times New Roman" w:eastAsia="Times New Roman" w:hAnsi="Times New Roman" w:cs="Times New Roman"/>
                <w:sz w:val="24"/>
                <w:szCs w:val="24"/>
                <w:lang w:eastAsia="ru-RU"/>
              </w:rPr>
              <w:t xml:space="preserve"> Зависимость давления воздуха в камерах противоперегрузочного костюма от перегрузки: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 для ППК с секционными камерами;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 для ППК с натяжным устройством</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 4.6. ВЕНТИЛИРУЮЩИЕ КОСТЮМЫ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Вентилирующие костюмы (ВК) служат для защиты организма человека от температурных воздействий окружающей среды. Вентилирующая одежда является всепогодной одеждой, способной не только «охлаждать», но и в случае необходимости «подогревать» летчика.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Вентилирующая одежда должна: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обеспечивать равномерную вентиляцию всех частей тела без местных перегревов и переохлаждений;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не стеснять движений, быть мягкой, удобной в эксплуатации;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иметь малое гидравлическое сопротивление.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Создать обычную одежду, которая защищала бы от перегрева при большой положительной температуре и от переохлаждения при отрицательной температуре, невозможно. Решение этой проблемы было найдено в связи с разработкой специальной вентилирующей одежды.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Вентилирующая одежда сохраняет необходимое равновесие между теплопродукцией человека и теплоотдачей при вентиляции воздухом. В жару вентиляция охлажденным воздухом способствует испарению выделяемой организмом влаги и тем самым его охлаждению. При отрицательной наружной температуре вентиляция теплым воздухом препятствует излишней теплоотдаче и защищает организм от переохлаждения.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Система подачи воздуха для вентиляции костюма позволяет летчику самостоятельно в зависимости от </w:t>
      </w:r>
      <w:proofErr w:type="spellStart"/>
      <w:r w:rsidRPr="00D73551">
        <w:rPr>
          <w:rFonts w:ascii="Times New Roman" w:eastAsia="Times New Roman" w:hAnsi="Times New Roman" w:cs="Times New Roman"/>
          <w:sz w:val="24"/>
          <w:szCs w:val="24"/>
          <w:lang w:eastAsia="ru-RU"/>
        </w:rPr>
        <w:t>теплоощущения</w:t>
      </w:r>
      <w:proofErr w:type="spellEnd"/>
      <w:r w:rsidRPr="00D73551">
        <w:rPr>
          <w:rFonts w:ascii="Times New Roman" w:eastAsia="Times New Roman" w:hAnsi="Times New Roman" w:cs="Times New Roman"/>
          <w:sz w:val="24"/>
          <w:szCs w:val="24"/>
          <w:lang w:eastAsia="ru-RU"/>
        </w:rPr>
        <w:t xml:space="preserve"> регулировать температуру воздуха от 10 до 80°С. Подача воздуха, имеющего температуру ниже 10°С, может привести к переохлаждению тела. При повышении температуры сверх 80°С не исключена возможность появления ожогов в местах выхода горячего воздуха.  {120}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Потребный расход воздуха зависит от окружающей температуры. При температуре 20—30°</w:t>
      </w:r>
      <w:proofErr w:type="gramStart"/>
      <w:r w:rsidRPr="00D73551">
        <w:rPr>
          <w:rFonts w:ascii="Times New Roman" w:eastAsia="Times New Roman" w:hAnsi="Times New Roman" w:cs="Times New Roman"/>
          <w:sz w:val="24"/>
          <w:szCs w:val="24"/>
          <w:lang w:eastAsia="ru-RU"/>
        </w:rPr>
        <w:t>С он</w:t>
      </w:r>
      <w:proofErr w:type="gramEnd"/>
      <w:r w:rsidRPr="00D73551">
        <w:rPr>
          <w:rFonts w:ascii="Times New Roman" w:eastAsia="Times New Roman" w:hAnsi="Times New Roman" w:cs="Times New Roman"/>
          <w:sz w:val="24"/>
          <w:szCs w:val="24"/>
          <w:lang w:eastAsia="ru-RU"/>
        </w:rPr>
        <w:t xml:space="preserve"> не превышает 100—150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При большей (меньшей) температуре расход воздуха увеличивается до 250—300 </w:t>
      </w:r>
      <w:r w:rsidRPr="00D73551">
        <w:rPr>
          <w:rFonts w:ascii="Times New Roman" w:eastAsia="Times New Roman" w:hAnsi="Times New Roman" w:cs="Times New Roman"/>
          <w:i/>
          <w:iCs/>
          <w:sz w:val="24"/>
          <w:szCs w:val="24"/>
          <w:lang w:eastAsia="ru-RU"/>
        </w:rPr>
        <w:t>л/мин.</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Напор воздуха на входе в костюм должен быть равен гидравлическому сопротивлению системы вентиляции костюма. Это сопротивление у современных костюмов составляет 7—15 </w:t>
      </w:r>
      <w:r w:rsidRPr="00D73551">
        <w:rPr>
          <w:rFonts w:ascii="Times New Roman" w:eastAsia="Times New Roman" w:hAnsi="Times New Roman" w:cs="Times New Roman"/>
          <w:i/>
          <w:iCs/>
          <w:sz w:val="24"/>
          <w:szCs w:val="24"/>
          <w:lang w:eastAsia="ru-RU"/>
        </w:rPr>
        <w:t>мм рт. ст.</w:t>
      </w:r>
      <w:r w:rsidRPr="00D73551">
        <w:rPr>
          <w:rFonts w:ascii="Times New Roman" w:eastAsia="Times New Roman" w:hAnsi="Times New Roman" w:cs="Times New Roman"/>
          <w:sz w:val="24"/>
          <w:szCs w:val="24"/>
          <w:lang w:eastAsia="ru-RU"/>
        </w:rPr>
        <w:t xml:space="preserve"> при расходе 200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и изменяется по квадратичному закону для других значений расхода воздуха.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Вентилирующий костюм изготовляется в виде комбинезона, надеваемого на обычно применяемую полетную одежду либо на высотно-компенсирующий костюм, или в виде герметичного комбинезона, надеваемого под скафандр либо под морской спасательный костюм.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Вентилирующий костюм, надеваемый на обычно применяемую полетную одежду или высотно-компенсирующий костюм, предназначен для защиты летчика от перегрева или охлаждения при температуре в кабине от +50 до –50°С. Костюм сшит из прочной ткани типа «капрон — хлопок». Для быстрого надевания и снимания костюма в него вмонтированы застежки «молния».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Вентилирующая система пришита к внутренней поверхности костюма. Поступающий в костюм воздух по гибкому шлангу подается в коллектор. Из коллектора воздух по трубкам подводится ко всем частям тела и выходит через отверстия к коже человека. В летнее время костюм можно использовать как верхнюю полетную одежду. Для защиты от охлаждения при отрицательной температуре на костюм надевается зимняя полетная одежда.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Вентилирующий костюм, предназначенный для надевания под скафандр или морской спасательный костюм, состоит из двух герметичных оболочек, между которыми циркулирует воздух. Материалом для изготовления костюма служит ткань, покрытая тонким слоем резины. Пространство между оболочками заполнено прокладками-шайбами, изготовленными из губчатой резины и установленными в шахматном порядке (рис. 4.19). Подходит воздух к коже через отверстия на внутренней оболочке костюма.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Вентилирующие носки являются важной деталью вентилирующей одежды. Теплозащита ног вызывает немало хлопот. Следует иметь в виду, что в полете летчик все время находится в сидячем положении, которое ухудшает кровоснабжение ног. Необходимо учитывать и то, что потовые железы, реагирующие на тепловое воздействие, распространены по всему кожному покрову, тогда как потовые железы, реагирующие на эмоциональные раздражения, расположены на ладонях, в подмышечных впадинах, на подошвах и на лбу. Поэтому при напряженном внимании и волнении потоотделение и связанное с этим охлаждение конечностей может быть даже при самых больших морозах.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Принцип действия вентилирующих носков тот же, что и у вентилирующего костюма. Между двумя слоями оболочки </w:t>
      </w:r>
      <w:proofErr w:type="gramStart"/>
      <w:r w:rsidRPr="00D73551">
        <w:rPr>
          <w:rFonts w:ascii="Times New Roman" w:eastAsia="Times New Roman" w:hAnsi="Times New Roman" w:cs="Times New Roman"/>
          <w:sz w:val="24"/>
          <w:szCs w:val="24"/>
          <w:lang w:eastAsia="ru-RU"/>
        </w:rPr>
        <w:t>циркулирует  {</w:t>
      </w:r>
      <w:proofErr w:type="gramEnd"/>
      <w:r w:rsidRPr="00D73551">
        <w:rPr>
          <w:rFonts w:ascii="Times New Roman" w:eastAsia="Times New Roman" w:hAnsi="Times New Roman" w:cs="Times New Roman"/>
          <w:sz w:val="24"/>
          <w:szCs w:val="24"/>
          <w:lang w:eastAsia="ru-RU"/>
        </w:rPr>
        <w:t>121}  воздух, выходит он наружу через отверстия во внутренней оболочке. Основная масса воздуха, поступающего в носок, выходит через отверстия в стельке и обогревает пальцы ног. Надеваются вентилирующие носки на шерстяной носок.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качестве вентилирующих перчаток используются обычные кожаные перчатки, внутрь которых вставлена трубка для подвода воздуха. Для выхода воздуха на пальцах перчатки делаются отверстия диаметром 1—1,5 </w:t>
      </w:r>
      <w:r w:rsidRPr="00D73551">
        <w:rPr>
          <w:rFonts w:ascii="Times New Roman" w:eastAsia="Times New Roman" w:hAnsi="Times New Roman" w:cs="Times New Roman"/>
          <w:i/>
          <w:iCs/>
          <w:sz w:val="24"/>
          <w:szCs w:val="24"/>
          <w:lang w:eastAsia="ru-RU"/>
        </w:rPr>
        <w:t>мм.</w:t>
      </w:r>
      <w:r w:rsidRPr="00D73551">
        <w:rPr>
          <w:rFonts w:ascii="Times New Roman" w:eastAsia="Times New Roman" w:hAnsi="Times New Roman" w:cs="Times New Roman"/>
          <w:sz w:val="24"/>
          <w:szCs w:val="24"/>
          <w:lang w:eastAsia="ru-RU"/>
        </w:rPr>
        <w:t xml:space="preserve"> Потребный расход воздуха через перчатки обычно не более 30—50 </w:t>
      </w:r>
      <w:r w:rsidRPr="00D73551">
        <w:rPr>
          <w:rFonts w:ascii="Times New Roman" w:eastAsia="Times New Roman" w:hAnsi="Times New Roman" w:cs="Times New Roman"/>
          <w:i/>
          <w:iCs/>
          <w:sz w:val="24"/>
          <w:szCs w:val="24"/>
          <w:lang w:eastAsia="ru-RU"/>
        </w:rPr>
        <w:t>л/мин.</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333CFA5B" wp14:editId="392C0179">
                  <wp:extent cx="4010025" cy="3000375"/>
                  <wp:effectExtent l="0" t="0" r="9525" b="9525"/>
                  <wp:docPr id="128" name="Рисунок 128" descr="https://studfile.net/html/19115/104/html_8AH8tZPcKk.tyfk/img-z3wOb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https://studfile.net/html/19115/104/html_8AH8tZPcKk.tyfk/img-z3wObQ.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010025" cy="30003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4.19.</w:t>
            </w:r>
            <w:r w:rsidRPr="00D73551">
              <w:rPr>
                <w:rFonts w:ascii="Times New Roman" w:eastAsia="Times New Roman" w:hAnsi="Times New Roman" w:cs="Times New Roman"/>
                <w:sz w:val="24"/>
                <w:szCs w:val="24"/>
                <w:lang w:eastAsia="ru-RU"/>
              </w:rPr>
              <w:t xml:space="preserve"> Элементы вентилирующего костюма: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наружная оболочка;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внутренняя оболочка;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прокладка;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отверстие для выпуска воздуха наружу: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отверстия на внутренней оболочке для подачи воздуха к коже человека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Создание комфортных условий для головы имеет также большое гигиеническое значение. Теплозащита головы при отрицательной температуре обеспечивается тепловым шлемофоном. Значительно труднее создать комфортные условия для головы при температуре 40—50°С и выше. В этом случае хорошие результаты дает применение вентилирующего шлемофона или подшлемника. Вентиляция осуществляется пропусканием воздуха между оболочкой и подкладкой шлемофона или по перфорированной трубке, установленной на шлемофоне. Расход воздуха для вентиляции 20—50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Использование герметического шлема с вентилирующим устройством ГШ-6М (§ 4.3) в значительной мере улучшило гигиенические условия для головы летчика.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Комплект вентилирующей одежды весит примерно 3,2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4.7. Морские спасательные костюмы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Спасение экипажей самолетов, вынужденных при аварийной ситуации покинуть самолет над морем, представляет большие трудности. Человек, попавший в воду, должен быть защищен от переохлаждения и химического действия растворенных в воде солей, иметь аварийно-спасательные средства. К их числу относятся: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морской спасательный костюм (МСК);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авиационный спасательный жилет (АСЖ);</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надувная лодка;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носимый аварийный запас (НАЗ).</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Морской спасательный костюм как индивидуальное средство защитного снаряжения применяется летным составом самолетов, летающих над морем. Он обеспечивает летчику необходимые жизненные условия: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при нахождении на аэродроме (или в кабине) в течение нескольких часов в различное время года;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при полетах в </w:t>
      </w:r>
      <w:proofErr w:type="spellStart"/>
      <w:r w:rsidRPr="00D73551">
        <w:rPr>
          <w:rFonts w:ascii="Times New Roman" w:eastAsia="Times New Roman" w:hAnsi="Times New Roman" w:cs="Times New Roman"/>
          <w:sz w:val="24"/>
          <w:szCs w:val="24"/>
          <w:lang w:eastAsia="ru-RU"/>
        </w:rPr>
        <w:t>загерметизированной</w:t>
      </w:r>
      <w:proofErr w:type="spellEnd"/>
      <w:r w:rsidRPr="00D73551">
        <w:rPr>
          <w:rFonts w:ascii="Times New Roman" w:eastAsia="Times New Roman" w:hAnsi="Times New Roman" w:cs="Times New Roman"/>
          <w:sz w:val="24"/>
          <w:szCs w:val="24"/>
          <w:lang w:eastAsia="ru-RU"/>
        </w:rPr>
        <w:t xml:space="preserve"> или </w:t>
      </w:r>
      <w:proofErr w:type="spellStart"/>
      <w:r w:rsidRPr="00D73551">
        <w:rPr>
          <w:rFonts w:ascii="Times New Roman" w:eastAsia="Times New Roman" w:hAnsi="Times New Roman" w:cs="Times New Roman"/>
          <w:sz w:val="24"/>
          <w:szCs w:val="24"/>
          <w:lang w:eastAsia="ru-RU"/>
        </w:rPr>
        <w:t>разгерметизированной</w:t>
      </w:r>
      <w:proofErr w:type="spellEnd"/>
      <w:r w:rsidRPr="00D73551">
        <w:rPr>
          <w:rFonts w:ascii="Times New Roman" w:eastAsia="Times New Roman" w:hAnsi="Times New Roman" w:cs="Times New Roman"/>
          <w:sz w:val="24"/>
          <w:szCs w:val="24"/>
          <w:lang w:eastAsia="ru-RU"/>
        </w:rPr>
        <w:t xml:space="preserve"> кабине (допустимая высота полета зависит от типа кислородного оборудования, вместе с которым применяется МСК);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при аварийном покидании самолета;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при приводнении;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при пребывании на плаву в течение многих часов (при температуре воды около 0°С и волнении до 5 баллов и выше).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Нормальная эксплуатация МСК возможна на летательных аппаратах, оборудованных системой подачи воздуха для вентиляции и обогрева (или охлаждения). Потребный расход воздуха зависит от окружающей температуры и колеблется от 50 до 300 </w:t>
      </w:r>
      <w:r w:rsidRPr="00D73551">
        <w:rPr>
          <w:rFonts w:ascii="Times New Roman" w:eastAsia="Times New Roman" w:hAnsi="Times New Roman" w:cs="Times New Roman"/>
          <w:i/>
          <w:iCs/>
          <w:sz w:val="24"/>
          <w:szCs w:val="24"/>
          <w:lang w:eastAsia="ru-RU"/>
        </w:rPr>
        <w:t>л/мин.</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Морской спасательный костюм состоит из водонепроницаемой оболочки, теплозащитного костюма, вентилирующего костюма, обуви, перчаток, белья и носков.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Водонепроницаемая оболочка (герметичный комбинезон) изготовляется из прочной прорезиненной ткани. Кисти рук и шея герметизируются резиновыми манжетами, исключающими попадание воды под оболочку комбинезона. Для надевания оболочки имеется </w:t>
      </w:r>
      <w:proofErr w:type="spellStart"/>
      <w:r w:rsidRPr="00D73551">
        <w:rPr>
          <w:rFonts w:ascii="Times New Roman" w:eastAsia="Times New Roman" w:hAnsi="Times New Roman" w:cs="Times New Roman"/>
          <w:sz w:val="24"/>
          <w:szCs w:val="24"/>
          <w:lang w:eastAsia="ru-RU"/>
        </w:rPr>
        <w:t>распах</w:t>
      </w:r>
      <w:proofErr w:type="spellEnd"/>
      <w:r w:rsidRPr="00D73551">
        <w:rPr>
          <w:rFonts w:ascii="Times New Roman" w:eastAsia="Times New Roman" w:hAnsi="Times New Roman" w:cs="Times New Roman"/>
          <w:sz w:val="24"/>
          <w:szCs w:val="24"/>
          <w:lang w:eastAsia="ru-RU"/>
        </w:rPr>
        <w:t>, герметизируемый «аппендиксом», который после надевания оболочки перевязывается шнурком или резинкой. Для выпуска воздуха на водонепроницаемой оболочке устанавливаются пружинные клапаны.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Штанины водонепроницаемой оболочки оканчиваются кольцевым замком, к которому присоединяются герметичные сапоги. Применяются также оболочки, штанины которых выполнены как одно целое с герметичными чулками.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Морской спасательный костюм может удерживать человека на плаву. Чтобы обеспечить летчику устойчивое положение лицом вверх, МСК снабжается плавательным воротом.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Теплозащитный костюм предназначен для защиты летчика от переохлаждения при низкой окружающей температуре, а </w:t>
      </w:r>
      <w:proofErr w:type="gramStart"/>
      <w:r w:rsidRPr="00D73551">
        <w:rPr>
          <w:rFonts w:ascii="Times New Roman" w:eastAsia="Times New Roman" w:hAnsi="Times New Roman" w:cs="Times New Roman"/>
          <w:sz w:val="24"/>
          <w:szCs w:val="24"/>
          <w:lang w:eastAsia="ru-RU"/>
        </w:rPr>
        <w:t>также  {</w:t>
      </w:r>
      <w:proofErr w:type="gramEnd"/>
      <w:r w:rsidRPr="00D73551">
        <w:rPr>
          <w:rFonts w:ascii="Times New Roman" w:eastAsia="Times New Roman" w:hAnsi="Times New Roman" w:cs="Times New Roman"/>
          <w:sz w:val="24"/>
          <w:szCs w:val="24"/>
          <w:lang w:eastAsia="ru-RU"/>
        </w:rPr>
        <w:t>123}  при плавании в холодной воде. Костюм изготовляется в виде комбинезона из шерстяного трикотажа, поролона и других материалов.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Вентилирующий костюм надевается на белье под теплозащитный костюм.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Обувь, применяемая в комплекте с МСК, изготовляется из прорезиненной ткани или резины с застежками, обеспечивающими быстрое надевание и снимание. Имеются также водонепроницаемые перчатки с утеплением.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МСК может надеваться на высотный компенсирующий костюм. В этом случае наружная водонепроницаемая оболочка МСК должна иметь герметичные вводы для шлангов ВКК и </w:t>
      </w:r>
      <w:r w:rsidRPr="00D73551">
        <w:rPr>
          <w:rFonts w:ascii="Times New Roman" w:eastAsia="Times New Roman" w:hAnsi="Times New Roman" w:cs="Times New Roman"/>
          <w:sz w:val="24"/>
          <w:szCs w:val="24"/>
          <w:lang w:eastAsia="ru-RU"/>
        </w:rPr>
        <w:lastRenderedPageBreak/>
        <w:t>натяжное устройство для крепления гермошлема. Морской спасательный костюм, используемый с ВКК, называют кратко ВМСК.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Комплект морского спасательного костюма весит примерно 10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sz w:val="24"/>
          <w:szCs w:val="24"/>
          <w:lang w:eastAsia="ru-RU"/>
        </w:rPr>
        <w:t xml:space="preserve"> (водонепроницаемая оболочка — 4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sz w:val="24"/>
          <w:szCs w:val="24"/>
          <w:lang w:eastAsia="ru-RU"/>
        </w:rPr>
        <w:t>, теплозащитный и вентилирующий костюмы — по 2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sz w:val="24"/>
          <w:szCs w:val="24"/>
          <w:lang w:eastAsia="ru-RU"/>
        </w:rPr>
        <w:t>, обувь — 1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sz w:val="24"/>
          <w:szCs w:val="24"/>
          <w:lang w:eastAsia="ru-RU"/>
        </w:rPr>
        <w:t>, перчатки теплые герметичные и белье — по 0,5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 аварийно-спасательным средствам при полете над морем относится, кроме морского спасательного костюма, носимый аварийный запас (НАЗ), служащий для обеспечения жизнедеятельности и спасения человека при приводнении или приземлении после аварийного покидания самолета.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комплект НАЗ входят продукты питания, радиостанция с источником питания, рыболовные принадлежности, надувная лодка, запас воды, защитные средства от акул, оружие, средства для разведения огня и другие средства, необходимые летчику в аварийной обстановке. Общий вес НАЗ от 10 до 25 </w:t>
      </w:r>
      <w:proofErr w:type="spellStart"/>
      <w:r w:rsidRPr="00D73551">
        <w:rPr>
          <w:rFonts w:ascii="Times New Roman" w:eastAsia="Times New Roman" w:hAnsi="Times New Roman" w:cs="Times New Roman"/>
          <w:i/>
          <w:iCs/>
          <w:sz w:val="24"/>
          <w:szCs w:val="24"/>
          <w:lang w:eastAsia="ru-RU"/>
        </w:rPr>
        <w:t>кГ</w:t>
      </w:r>
      <w:proofErr w:type="spellEnd"/>
      <w:r w:rsidRPr="00D73551">
        <w:rPr>
          <w:rFonts w:ascii="Times New Roman" w:eastAsia="Times New Roman" w:hAnsi="Times New Roman" w:cs="Times New Roman"/>
          <w:sz w:val="24"/>
          <w:szCs w:val="24"/>
          <w:lang w:eastAsia="ru-RU"/>
        </w:rPr>
        <w:t xml:space="preserve"> в зависимости от типа самолета.</w:t>
      </w:r>
    </w:p>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4.8. Высотные скафандры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Скафандры обеспечивают летному экипажу безопасный длительный полет на высотах, превышающих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при падении избыточного давления воздуха в кабине.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Скафандры защищают летный экипаж не только от низкого барометрического давления, но и от действия высокой температуры воздуха кабины, подвергающейся сильному аэродинамическому нагреву при сверхзвуковых скоростях полета, действия скоростного напора при аварийном покидании самолета и от переохлаждения при приводнении.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Человек может находиться в скафандре практически неограниченное время, тогда как находиться в ВКК может весьма ограниченное время по гигиеническим соображениям и из-за болевых ощущений. Для сравнения в табл. 4.2 приведены допустимые высоты и продолжительность полета при пользовании различным высотным </w:t>
      </w:r>
      <w:proofErr w:type="spellStart"/>
      <w:r w:rsidRPr="00D73551">
        <w:rPr>
          <w:rFonts w:ascii="Times New Roman" w:eastAsia="Times New Roman" w:hAnsi="Times New Roman" w:cs="Times New Roman"/>
          <w:sz w:val="24"/>
          <w:szCs w:val="24"/>
          <w:lang w:eastAsia="ru-RU"/>
        </w:rPr>
        <w:t>спецснаряжением</w:t>
      </w:r>
      <w:proofErr w:type="spellEnd"/>
      <w:r w:rsidRPr="00D73551">
        <w:rPr>
          <w:rFonts w:ascii="Times New Roman" w:eastAsia="Times New Roman" w:hAnsi="Times New Roman" w:cs="Times New Roman"/>
          <w:sz w:val="24"/>
          <w:szCs w:val="24"/>
          <w:lang w:eastAsia="ru-RU"/>
        </w:rPr>
        <w:t>.</w:t>
      </w:r>
    </w:p>
    <w:tbl>
      <w:tblPr>
        <w:tblW w:w="9360" w:type="dxa"/>
        <w:tblCellSpacing w:w="0" w:type="dxa"/>
        <w:tblCellMar>
          <w:left w:w="0" w:type="dxa"/>
          <w:right w:w="0" w:type="dxa"/>
        </w:tblCellMar>
        <w:tblLook w:val="04A0" w:firstRow="1" w:lastRow="0" w:firstColumn="1" w:lastColumn="0" w:noHBand="0" w:noVBand="1"/>
      </w:tblPr>
      <w:tblGrid>
        <w:gridCol w:w="9360"/>
        <w:gridCol w:w="711"/>
        <w:gridCol w:w="9360"/>
      </w:tblGrid>
      <w:tr w:rsidR="00D73551" w:rsidRPr="00D73551" w:rsidTr="00D73551">
        <w:trPr>
          <w:tblCellSpacing w:w="0" w:type="dxa"/>
        </w:trPr>
        <w:tc>
          <w:tcPr>
            <w:tcW w:w="43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DD9561E" wp14:editId="7619E083">
                  <wp:extent cx="5943600" cy="19050"/>
                  <wp:effectExtent l="0" t="0" r="0" b="0"/>
                  <wp:docPr id="129" name="Рисунок 129" descr="https://studfile.net/html/19115/104/html_8AH8tZPcKk.tyfk/img-uHjqK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ttps://studfile.net/html/19115/104/html_8AH8tZPcKk.tyfk/img-uHjqKn.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7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{124} </w:t>
            </w:r>
          </w:p>
        </w:tc>
        <w:tc>
          <w:tcPr>
            <w:tcW w:w="43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75C9ACEA" wp14:editId="51A44F5B">
                  <wp:extent cx="5943600" cy="19050"/>
                  <wp:effectExtent l="0" t="0" r="0" b="0"/>
                  <wp:docPr id="130" name="Рисунок 130" descr="https://studfile.net/html/19115/104/html_8AH8tZPcKk.tyfk/img-BXXl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ttps://studfile.net/html/19115/104/html_8AH8tZPcKk.tyfk/img-BXXleE.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Таблица 4.2</w:t>
      </w:r>
    </w:p>
    <w:tbl>
      <w:tblPr>
        <w:tblW w:w="8100" w:type="dxa"/>
        <w:jc w:val="center"/>
        <w:tblCellSpacing w:w="0" w:type="dxa"/>
        <w:tblCellMar>
          <w:top w:w="45" w:type="dxa"/>
          <w:left w:w="45" w:type="dxa"/>
          <w:bottom w:w="45" w:type="dxa"/>
          <w:right w:w="45" w:type="dxa"/>
        </w:tblCellMar>
        <w:tblLook w:val="04A0" w:firstRow="1" w:lastRow="0" w:firstColumn="1" w:lastColumn="0" w:noHBand="0" w:noVBand="1"/>
      </w:tblPr>
      <w:tblGrid>
        <w:gridCol w:w="339"/>
        <w:gridCol w:w="2843"/>
        <w:gridCol w:w="2382"/>
        <w:gridCol w:w="2536"/>
      </w:tblGrid>
      <w:tr w:rsidR="00D73551" w:rsidRPr="00D73551" w:rsidTr="00D73551">
        <w:trPr>
          <w:tblCellSpacing w:w="0" w:type="dxa"/>
          <w:jc w:val="center"/>
        </w:trPr>
        <w:tc>
          <w:tcPr>
            <w:tcW w:w="3030" w:type="dxa"/>
            <w:gridSpan w:val="2"/>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Тип снаряжения</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Допустимая высота, </w:t>
            </w:r>
            <w:r w:rsidRPr="00D73551">
              <w:rPr>
                <w:rFonts w:ascii="Times New Roman" w:eastAsia="Times New Roman" w:hAnsi="Times New Roman" w:cs="Times New Roman"/>
                <w:i/>
                <w:iCs/>
                <w:sz w:val="24"/>
                <w:szCs w:val="24"/>
                <w:lang w:eastAsia="ru-RU"/>
              </w:rPr>
              <w:t>м</w:t>
            </w:r>
          </w:p>
        </w:tc>
        <w:tc>
          <w:tcPr>
            <w:tcW w:w="24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Продолжительность полета</w:t>
            </w:r>
          </w:p>
        </w:tc>
      </w:tr>
      <w:tr w:rsidR="00D73551" w:rsidRPr="00D73551" w:rsidTr="00D73551">
        <w:trPr>
          <w:tblCellSpacing w:w="0" w:type="dxa"/>
          <w:jc w:val="center"/>
        </w:trPr>
        <w:tc>
          <w:tcPr>
            <w:tcW w:w="3030" w:type="dxa"/>
            <w:gridSpan w:val="2"/>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Кислородный прибор </w:t>
            </w:r>
            <w:proofErr w:type="spellStart"/>
            <w:r w:rsidRPr="00D73551">
              <w:rPr>
                <w:rFonts w:ascii="Times New Roman" w:eastAsia="Times New Roman" w:hAnsi="Times New Roman" w:cs="Times New Roman"/>
                <w:sz w:val="24"/>
                <w:szCs w:val="24"/>
                <w:lang w:eastAsia="ru-RU"/>
              </w:rPr>
              <w:t>непре</w:t>
            </w:r>
            <w:proofErr w:type="spellEnd"/>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sz w:val="24"/>
                <w:szCs w:val="24"/>
                <w:lang w:eastAsia="ru-RU"/>
              </w:rPr>
              <w:t>рывной</w:t>
            </w:r>
            <w:proofErr w:type="spellEnd"/>
            <w:r w:rsidRPr="00D73551">
              <w:rPr>
                <w:rFonts w:ascii="Times New Roman" w:eastAsia="Times New Roman" w:hAnsi="Times New Roman" w:cs="Times New Roman"/>
                <w:sz w:val="24"/>
                <w:szCs w:val="24"/>
                <w:lang w:eastAsia="ru-RU"/>
              </w:rPr>
              <w:t xml:space="preserve"> подачи:</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24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r>
      <w:tr w:rsidR="00D73551" w:rsidRPr="00D73551" w:rsidTr="00D73551">
        <w:trPr>
          <w:tblCellSpacing w:w="0" w:type="dxa"/>
          <w:jc w:val="center"/>
        </w:trPr>
        <w:tc>
          <w:tcPr>
            <w:tcW w:w="2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26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маска открытого типа</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8000—10 000</w:t>
            </w:r>
          </w:p>
        </w:tc>
        <w:tc>
          <w:tcPr>
            <w:tcW w:w="24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Несколько часов</w:t>
            </w:r>
          </w:p>
        </w:tc>
      </w:tr>
      <w:tr w:rsidR="00D73551" w:rsidRPr="00D73551" w:rsidTr="00D73551">
        <w:trPr>
          <w:tblCellSpacing w:w="0" w:type="dxa"/>
          <w:jc w:val="center"/>
        </w:trPr>
        <w:tc>
          <w:tcPr>
            <w:tcW w:w="255" w:type="dxa"/>
            <w:vAlign w:val="center"/>
            <w:hideMark/>
          </w:tcPr>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26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маска с дополнительной емкостью</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10 000—11000</w:t>
            </w:r>
          </w:p>
        </w:tc>
        <w:tc>
          <w:tcPr>
            <w:tcW w:w="24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То же</w:t>
            </w:r>
          </w:p>
        </w:tc>
      </w:tr>
      <w:tr w:rsidR="00D73551" w:rsidRPr="00D73551" w:rsidTr="00D73551">
        <w:trPr>
          <w:tblCellSpacing w:w="0" w:type="dxa"/>
          <w:jc w:val="center"/>
        </w:trPr>
        <w:tc>
          <w:tcPr>
            <w:tcW w:w="3030" w:type="dxa"/>
            <w:gridSpan w:val="2"/>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Кислородный прибор пре- </w:t>
            </w:r>
            <w:proofErr w:type="spellStart"/>
            <w:r w:rsidRPr="00D73551">
              <w:rPr>
                <w:rFonts w:ascii="Times New Roman" w:eastAsia="Times New Roman" w:hAnsi="Times New Roman" w:cs="Times New Roman"/>
                <w:sz w:val="24"/>
                <w:szCs w:val="24"/>
                <w:lang w:eastAsia="ru-RU"/>
              </w:rPr>
              <w:t>рывной</w:t>
            </w:r>
            <w:proofErr w:type="spellEnd"/>
            <w:r w:rsidRPr="00D73551">
              <w:rPr>
                <w:rFonts w:ascii="Times New Roman" w:eastAsia="Times New Roman" w:hAnsi="Times New Roman" w:cs="Times New Roman"/>
                <w:sz w:val="24"/>
                <w:szCs w:val="24"/>
                <w:lang w:eastAsia="ru-RU"/>
              </w:rPr>
              <w:t xml:space="preserve"> подачи:</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2475" w:type="dxa"/>
            <w:vAlign w:val="center"/>
            <w:hideMark/>
          </w:tcPr>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r>
      <w:tr w:rsidR="00D73551" w:rsidRPr="00D73551" w:rsidTr="00D73551">
        <w:trPr>
          <w:tblCellSpacing w:w="0" w:type="dxa"/>
          <w:jc w:val="center"/>
        </w:trPr>
        <w:tc>
          <w:tcPr>
            <w:tcW w:w="255" w:type="dxa"/>
            <w:vAlign w:val="center"/>
            <w:hideMark/>
          </w:tcPr>
          <w:p w:rsidR="00D73551" w:rsidRPr="00D73551" w:rsidRDefault="00D73551" w:rsidP="00D73551">
            <w:pPr>
              <w:spacing w:after="0" w:line="240" w:lineRule="auto"/>
              <w:rPr>
                <w:rFonts w:ascii="Times New Roman" w:eastAsia="Times New Roman" w:hAnsi="Times New Roman" w:cs="Times New Roman"/>
                <w:sz w:val="20"/>
                <w:szCs w:val="20"/>
                <w:lang w:eastAsia="ru-RU"/>
              </w:rPr>
            </w:pPr>
          </w:p>
        </w:tc>
        <w:tc>
          <w:tcPr>
            <w:tcW w:w="26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маска закрытого типа</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12 000</w:t>
            </w:r>
          </w:p>
        </w:tc>
        <w:tc>
          <w:tcPr>
            <w:tcW w:w="24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p>
        </w:tc>
      </w:tr>
      <w:tr w:rsidR="00D73551" w:rsidRPr="00D73551" w:rsidTr="00D73551">
        <w:trPr>
          <w:tblCellSpacing w:w="0" w:type="dxa"/>
          <w:jc w:val="center"/>
        </w:trPr>
        <w:tc>
          <w:tcPr>
            <w:tcW w:w="255" w:type="dxa"/>
            <w:vAlign w:val="center"/>
            <w:hideMark/>
          </w:tcPr>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26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маска закрытого типа с компенсированным клапаном выдоха</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14 000</w:t>
            </w:r>
          </w:p>
        </w:tc>
        <w:tc>
          <w:tcPr>
            <w:tcW w:w="24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Несколько минут на </w:t>
            </w:r>
            <w:proofErr w:type="spellStart"/>
            <w:r w:rsidRPr="00D73551">
              <w:rPr>
                <w:rFonts w:ascii="Times New Roman" w:eastAsia="Times New Roman" w:hAnsi="Times New Roman" w:cs="Times New Roman"/>
                <w:sz w:val="24"/>
                <w:szCs w:val="24"/>
                <w:lang w:eastAsia="ru-RU"/>
              </w:rPr>
              <w:t>ма</w:t>
            </w:r>
            <w:proofErr w:type="spellEnd"/>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sz w:val="24"/>
                <w:szCs w:val="24"/>
                <w:lang w:eastAsia="ru-RU"/>
              </w:rPr>
              <w:t>ксимальной</w:t>
            </w:r>
            <w:proofErr w:type="spellEnd"/>
            <w:r w:rsidRPr="00D73551">
              <w:rPr>
                <w:rFonts w:ascii="Times New Roman" w:eastAsia="Times New Roman" w:hAnsi="Times New Roman" w:cs="Times New Roman"/>
                <w:sz w:val="24"/>
                <w:szCs w:val="24"/>
                <w:lang w:eastAsia="ru-RU"/>
              </w:rPr>
              <w:t xml:space="preserve"> высоте</w:t>
            </w:r>
          </w:p>
        </w:tc>
      </w:tr>
      <w:tr w:rsidR="00D73551" w:rsidRPr="00D73551" w:rsidTr="00D73551">
        <w:trPr>
          <w:tblCellSpacing w:w="0" w:type="dxa"/>
          <w:jc w:val="center"/>
        </w:trPr>
        <w:tc>
          <w:tcPr>
            <w:tcW w:w="3030" w:type="dxa"/>
            <w:gridSpan w:val="2"/>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Комплект кислородного обо- </w:t>
            </w:r>
            <w:proofErr w:type="spellStart"/>
            <w:r w:rsidRPr="00D73551">
              <w:rPr>
                <w:rFonts w:ascii="Times New Roman" w:eastAsia="Times New Roman" w:hAnsi="Times New Roman" w:cs="Times New Roman"/>
                <w:sz w:val="24"/>
                <w:szCs w:val="24"/>
                <w:lang w:eastAsia="ru-RU"/>
              </w:rPr>
              <w:t>рудования</w:t>
            </w:r>
            <w:proofErr w:type="spellEnd"/>
            <w:r w:rsidRPr="00D73551">
              <w:rPr>
                <w:rFonts w:ascii="Times New Roman" w:eastAsia="Times New Roman" w:hAnsi="Times New Roman" w:cs="Times New Roman"/>
                <w:sz w:val="24"/>
                <w:szCs w:val="24"/>
                <w:lang w:eastAsia="ru-RU"/>
              </w:rPr>
              <w:t xml:space="preserve"> (ККО):</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w:t>
            </w:r>
          </w:p>
        </w:tc>
        <w:tc>
          <w:tcPr>
            <w:tcW w:w="2475" w:type="dxa"/>
            <w:vAlign w:val="center"/>
            <w:hideMark/>
          </w:tcPr>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r>
      <w:tr w:rsidR="00D73551" w:rsidRPr="00D73551" w:rsidTr="00D73551">
        <w:trPr>
          <w:tblCellSpacing w:w="0" w:type="dxa"/>
          <w:jc w:val="center"/>
        </w:trPr>
        <w:tc>
          <w:tcPr>
            <w:tcW w:w="255" w:type="dxa"/>
            <w:vAlign w:val="center"/>
            <w:hideMark/>
          </w:tcPr>
          <w:p w:rsidR="00D73551" w:rsidRPr="00D73551" w:rsidRDefault="00D73551" w:rsidP="00D73551">
            <w:pPr>
              <w:spacing w:after="0" w:line="240" w:lineRule="auto"/>
              <w:rPr>
                <w:rFonts w:ascii="Times New Roman" w:eastAsia="Times New Roman" w:hAnsi="Times New Roman" w:cs="Times New Roman"/>
                <w:sz w:val="20"/>
                <w:szCs w:val="20"/>
                <w:lang w:eastAsia="ru-RU"/>
              </w:rPr>
            </w:pPr>
          </w:p>
        </w:tc>
        <w:tc>
          <w:tcPr>
            <w:tcW w:w="26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высотно-компенсирую- </w:t>
            </w:r>
            <w:proofErr w:type="spellStart"/>
            <w:r w:rsidRPr="00D73551">
              <w:rPr>
                <w:rFonts w:ascii="Times New Roman" w:eastAsia="Times New Roman" w:hAnsi="Times New Roman" w:cs="Times New Roman"/>
                <w:sz w:val="24"/>
                <w:szCs w:val="24"/>
                <w:lang w:eastAsia="ru-RU"/>
              </w:rPr>
              <w:t>щий</w:t>
            </w:r>
            <w:proofErr w:type="spellEnd"/>
            <w:r w:rsidRPr="00D73551">
              <w:rPr>
                <w:rFonts w:ascii="Times New Roman" w:eastAsia="Times New Roman" w:hAnsi="Times New Roman" w:cs="Times New Roman"/>
                <w:sz w:val="24"/>
                <w:szCs w:val="24"/>
                <w:lang w:eastAsia="ru-RU"/>
              </w:rPr>
              <w:t xml:space="preserve"> костюм и маска за- крытого типа с </w:t>
            </w:r>
            <w:proofErr w:type="spellStart"/>
            <w:r w:rsidRPr="00D73551">
              <w:rPr>
                <w:rFonts w:ascii="Times New Roman" w:eastAsia="Times New Roman" w:hAnsi="Times New Roman" w:cs="Times New Roman"/>
                <w:sz w:val="24"/>
                <w:szCs w:val="24"/>
                <w:lang w:eastAsia="ru-RU"/>
              </w:rPr>
              <w:t>компен</w:t>
            </w:r>
            <w:proofErr w:type="spellEnd"/>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sz w:val="24"/>
                <w:szCs w:val="24"/>
                <w:lang w:eastAsia="ru-RU"/>
              </w:rPr>
              <w:t>сированным</w:t>
            </w:r>
            <w:proofErr w:type="spellEnd"/>
            <w:r w:rsidRPr="00D73551">
              <w:rPr>
                <w:rFonts w:ascii="Times New Roman" w:eastAsia="Times New Roman" w:hAnsi="Times New Roman" w:cs="Times New Roman"/>
                <w:sz w:val="24"/>
                <w:szCs w:val="24"/>
                <w:lang w:eastAsia="ru-RU"/>
              </w:rPr>
              <w:t xml:space="preserve"> клапаном выдоха</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18 000</w:t>
            </w:r>
          </w:p>
        </w:tc>
        <w:tc>
          <w:tcPr>
            <w:tcW w:w="24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То же</w:t>
            </w:r>
          </w:p>
        </w:tc>
      </w:tr>
      <w:tr w:rsidR="00D73551" w:rsidRPr="00D73551" w:rsidTr="00D73551">
        <w:trPr>
          <w:tblCellSpacing w:w="0" w:type="dxa"/>
          <w:jc w:val="center"/>
        </w:trPr>
        <w:tc>
          <w:tcPr>
            <w:tcW w:w="255" w:type="dxa"/>
            <w:vAlign w:val="center"/>
            <w:hideMark/>
          </w:tcPr>
          <w:p w:rsidR="00D73551" w:rsidRPr="00D73551" w:rsidRDefault="00D73551" w:rsidP="00D73551">
            <w:pPr>
              <w:spacing w:after="0" w:line="240" w:lineRule="auto"/>
              <w:rPr>
                <w:rFonts w:ascii="Times New Roman" w:eastAsia="Times New Roman" w:hAnsi="Times New Roman" w:cs="Times New Roman"/>
                <w:sz w:val="24"/>
                <w:szCs w:val="24"/>
                <w:lang w:eastAsia="ru-RU"/>
              </w:rPr>
            </w:pPr>
          </w:p>
        </w:tc>
        <w:tc>
          <w:tcPr>
            <w:tcW w:w="268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высотно-компенсирую- </w:t>
            </w:r>
            <w:proofErr w:type="spellStart"/>
            <w:r w:rsidRPr="00D73551">
              <w:rPr>
                <w:rFonts w:ascii="Times New Roman" w:eastAsia="Times New Roman" w:hAnsi="Times New Roman" w:cs="Times New Roman"/>
                <w:sz w:val="24"/>
                <w:szCs w:val="24"/>
                <w:lang w:eastAsia="ru-RU"/>
              </w:rPr>
              <w:t>щий</w:t>
            </w:r>
            <w:proofErr w:type="spellEnd"/>
            <w:r w:rsidRPr="00D73551">
              <w:rPr>
                <w:rFonts w:ascii="Times New Roman" w:eastAsia="Times New Roman" w:hAnsi="Times New Roman" w:cs="Times New Roman"/>
                <w:sz w:val="24"/>
                <w:szCs w:val="24"/>
                <w:lang w:eastAsia="ru-RU"/>
              </w:rPr>
              <w:t xml:space="preserve"> костюм и </w:t>
            </w:r>
            <w:proofErr w:type="spellStart"/>
            <w:r w:rsidRPr="00D73551">
              <w:rPr>
                <w:rFonts w:ascii="Times New Roman" w:eastAsia="Times New Roman" w:hAnsi="Times New Roman" w:cs="Times New Roman"/>
                <w:sz w:val="24"/>
                <w:szCs w:val="24"/>
                <w:lang w:eastAsia="ru-RU"/>
              </w:rPr>
              <w:t>гермети</w:t>
            </w:r>
            <w:proofErr w:type="spellEnd"/>
            <w:r w:rsidRPr="00D73551">
              <w:rPr>
                <w:rFonts w:ascii="Times New Roman" w:eastAsia="Times New Roman" w:hAnsi="Times New Roman" w:cs="Times New Roman"/>
                <w:sz w:val="24"/>
                <w:szCs w:val="24"/>
                <w:lang w:eastAsia="ru-RU"/>
              </w:rPr>
              <w:t xml:space="preserve">- </w:t>
            </w:r>
            <w:proofErr w:type="spellStart"/>
            <w:r w:rsidRPr="00D73551">
              <w:rPr>
                <w:rFonts w:ascii="Times New Roman" w:eastAsia="Times New Roman" w:hAnsi="Times New Roman" w:cs="Times New Roman"/>
                <w:sz w:val="24"/>
                <w:szCs w:val="24"/>
                <w:lang w:eastAsia="ru-RU"/>
              </w:rPr>
              <w:t>ческий</w:t>
            </w:r>
            <w:proofErr w:type="spellEnd"/>
            <w:r w:rsidRPr="00D73551">
              <w:rPr>
                <w:rFonts w:ascii="Times New Roman" w:eastAsia="Times New Roman" w:hAnsi="Times New Roman" w:cs="Times New Roman"/>
                <w:sz w:val="24"/>
                <w:szCs w:val="24"/>
                <w:lang w:eastAsia="ru-RU"/>
              </w:rPr>
              <w:t xml:space="preserve"> шлем</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Более 18 000</w:t>
            </w:r>
          </w:p>
        </w:tc>
        <w:tc>
          <w:tcPr>
            <w:tcW w:w="24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p>
        </w:tc>
      </w:tr>
      <w:tr w:rsidR="00D73551" w:rsidRPr="00D73551" w:rsidTr="00D73551">
        <w:trPr>
          <w:tblCellSpacing w:w="0" w:type="dxa"/>
          <w:jc w:val="center"/>
        </w:trPr>
        <w:tc>
          <w:tcPr>
            <w:tcW w:w="3030" w:type="dxa"/>
            <w:gridSpan w:val="2"/>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Высотный скафандр</w:t>
            </w:r>
          </w:p>
        </w:tc>
        <w:tc>
          <w:tcPr>
            <w:tcW w:w="232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Не ограничена</w:t>
            </w:r>
          </w:p>
        </w:tc>
        <w:tc>
          <w:tcPr>
            <w:tcW w:w="247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Несколько часов</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Высотный скафандр по внешнему веду напоминает мягкий водолазный костюм, изготовленный из нескольких слоев эластичной газонепроницаемой ткани. Основными элементами конструкции скафандра являются: костюм, гермошлем, перчатки, крепежные замки и шланги. Прозрачный герметический шлем из плексигласа крепится к специальному шейному кольцу с помощью замков, обеспечивающих надежное крепление шлема к оболочке скафандра. Аналогично обеспечивается крепление к оболочке скафандра перчаток.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Герметизация скафандра в местах разъемов (шлема, перчаток, сапог) осуществляется кольцеобразными клапанами и металлическими кольцами, имеющими в сечении клинообразный профиль. Такая конструкция создает достаточно надежную герметизацию в соединениях, причем чем больше избыточное давление в скафандре, тем с большей силой будет обжиматься резиновый клапан вокруг клинообразною кольца и тем больше будет герметичность соединения.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Основным силовым элементом конструкции скафандра является силовой каркас, состоящий из колец (шейного, манжет, разъемов сапог) и шарниров, вмонтированных в оболочку из перкаля и соединенных между собой силовыми шнурами или тросиками.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зависимости от возможных тепловых режимов внешней среды скафандры изготовляются двух-, трех- и четырехслойными.</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54FB7C0D" wp14:editId="4D26D373">
                  <wp:extent cx="5153025" cy="3914775"/>
                  <wp:effectExtent l="0" t="0" r="9525" b="9525"/>
                  <wp:docPr id="131" name="Рисунок 131" descr="https://studfile.net/html/19115/104/html_8AH8tZPcKk.tyfk/img-d1bwZ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ttps://studfile.net/html/19115/104/html_8AH8tZPcKk.tyfk/img-d1bwZs.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153025" cy="39147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4.20. Принципиальная схема системы кондиционирования воздуха безмасочного вентиляционного скафандра: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скафандр;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шланг подачи воздуха: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парашютный кислородный прибор;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объединенный разъем;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шланг подачи кислорода: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трубка </w:t>
            </w:r>
            <w:proofErr w:type="spellStart"/>
            <w:r w:rsidRPr="00D73551">
              <w:rPr>
                <w:rFonts w:ascii="Times New Roman" w:eastAsia="Times New Roman" w:hAnsi="Times New Roman" w:cs="Times New Roman"/>
                <w:sz w:val="24"/>
                <w:szCs w:val="24"/>
                <w:lang w:eastAsia="ru-RU"/>
              </w:rPr>
              <w:t>Вентури</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кран аварийной подачи кислорода;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бортовой кислородный прибор непрерывной подачи;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кислородный редуктор: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приборный вентиль;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индикатор кислородного потока с манометром: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указатель высоты и перепада давления в скафандре: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сигнальная лампочка: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указатель расхода воздуха: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 сигнализатор опасной высоты: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 обратные клапаны: </w:t>
            </w:r>
            <w:r w:rsidRPr="00D73551">
              <w:rPr>
                <w:rFonts w:ascii="Times New Roman" w:eastAsia="Times New Roman" w:hAnsi="Times New Roman" w:cs="Times New Roman"/>
                <w:i/>
                <w:iCs/>
                <w:sz w:val="24"/>
                <w:szCs w:val="24"/>
                <w:lang w:eastAsia="ru-RU"/>
              </w:rPr>
              <w:t>17</w:t>
            </w:r>
            <w:r w:rsidRPr="00D73551">
              <w:rPr>
                <w:rFonts w:ascii="Times New Roman" w:eastAsia="Times New Roman" w:hAnsi="Times New Roman" w:cs="Times New Roman"/>
                <w:sz w:val="24"/>
                <w:szCs w:val="24"/>
                <w:lang w:eastAsia="ru-RU"/>
              </w:rPr>
              <w:t xml:space="preserve"> — автомат давления ППК: </w:t>
            </w:r>
            <w:r w:rsidRPr="00D73551">
              <w:rPr>
                <w:rFonts w:ascii="Times New Roman" w:eastAsia="Times New Roman" w:hAnsi="Times New Roman" w:cs="Times New Roman"/>
                <w:i/>
                <w:iCs/>
                <w:sz w:val="24"/>
                <w:szCs w:val="24"/>
                <w:lang w:eastAsia="ru-RU"/>
              </w:rPr>
              <w:t>18</w:t>
            </w:r>
            <w:r w:rsidRPr="00D73551">
              <w:rPr>
                <w:rFonts w:ascii="Times New Roman" w:eastAsia="Times New Roman" w:hAnsi="Times New Roman" w:cs="Times New Roman"/>
                <w:sz w:val="24"/>
                <w:szCs w:val="24"/>
                <w:lang w:eastAsia="ru-RU"/>
              </w:rPr>
              <w:t xml:space="preserve"> — фильтр ППК</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Первый слой снаружи обычно выполняет роль отражателя внешней тепловой энергии. Второй слой изготовляется из перкаля с вмонтированными силовыми шнурами и выполняет роль силовой системы, воспринимающей избыточное давление воздуха в полости скафандра. Третий слой является газонепроницаемой оболочкой и четвертый — теплоизоляционным слоем. Для обеспечения подвижности суставов человека при избыточном давлении в полости скафандра силовая оболочка имеет в местах сгибов специальные эластичные шарниры (типа «апельсиновые дольки»).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Микроклимат в полости скафандра, приближенный к обычным наземным условиям, создается системой кондиционирования скафандра. Нормальная эксплуатация скафандра возможна при наличии на самолете специальной системы кондиционирования воздуха для вентиляции и наддува его в полете.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зависимости от способа вентиляции и питания кислородом высотные скафандры подразделяются на вентиляционные и регенерационные. Каждый из этих двух типов скафандров может быть выполнен в масочном или безмасочном варианте, т. е. с кислородной маской на лице (внутри герметического шлема) или без нее.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Типовая схема вентиляционного безмасочного скафандра показана на рис. 4.20. Воздух для вентиляции скафандра отбирается от компрессора двигателя, проходит через агрегаты регулирования расхода и температуры и поступает в оболочку, где по специальной системе трубок распределяется по всей внутренней полости скафандра. Этим обеспечивается удаление из скафандра водяных паров и углекислоты, выделяемых человеком. Шлем отделен от костюма скафандра герметичной шторкой. В шлем подается кислород от кислородного прибора.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Вентилирующая газовая смесь выходит из скафандра через регулятор давления, устанавливаемый на оболочке. Этот регулятор свободно выпускает газовую смесь до высоты 8—11,5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на больших высотах поддерживает в скафандре постоянное абсолютное давление.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катапультировании питание кислородом осуществляется автоматически от парашютного кислородного прибора.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скафандрах регенерационного типа для очистки газовой смеси от углекислоты, паров воды и других примесей используются специальные поглотители. Кислород в скафандр подается из баллонов. Имеются специальные химические вещества (например, </w:t>
      </w:r>
      <w:proofErr w:type="spellStart"/>
      <w:r w:rsidRPr="00D73551">
        <w:rPr>
          <w:rFonts w:ascii="Times New Roman" w:eastAsia="Times New Roman" w:hAnsi="Times New Roman" w:cs="Times New Roman"/>
          <w:sz w:val="24"/>
          <w:szCs w:val="24"/>
          <w:lang w:eastAsia="ru-RU"/>
        </w:rPr>
        <w:t>надперекиси</w:t>
      </w:r>
      <w:proofErr w:type="spellEnd"/>
      <w:r w:rsidRPr="00D73551">
        <w:rPr>
          <w:rFonts w:ascii="Times New Roman" w:eastAsia="Times New Roman" w:hAnsi="Times New Roman" w:cs="Times New Roman"/>
          <w:sz w:val="24"/>
          <w:szCs w:val="24"/>
          <w:lang w:eastAsia="ru-RU"/>
        </w:rPr>
        <w:t xml:space="preserve"> щелочных металлов), способные выделять кислород при одновременном поглощении углекислого газа и паров воды. Циркуляция газовой смеси по замкнутому контуру скафандр — поглотительные патроны обеспечивается вентиляторами.</w:t>
      </w:r>
    </w:p>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Глава 5</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ЭЛЕМЕНТЫ И УСТРОЙСТВА КИСЛОРОДНОГО ОБОРУДОВАНИЯ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Как было установлено ранее, существенную роль в системах кислородного обеспечения играют регуляторы подачи кислорода. В реальных системах эти регуляторы совместно с другими элементами (редуктором низкого давления, автоматом подсоса воздуха, механизмом малого избыточного давления и регулятором избыточного давления) объединены в единую конструкцию, называемую кислородным прибором.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самолетных системах кислородного питания кислородные приборы можно классифицировать по двум признакам: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 По назначению:</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стационарные (бортовые), закрепленные на борту самолета вблизи рабочих мест членов экипажа;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нестационарные, закрепленные на подвесной парашютной системе летчика;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переносные, применяемые при перемещении членов экипажа по самолету;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парашютные, применяемые при катапультировании.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 По принципу действия: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непрерывной подачи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прерывной (периодической) подачи кислорода (типа «легочный автомат»); эти кислородные приборы, в свою очередь, разделяются на приборы без избыточного давления кислорода и приборы с избыточным давлением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комбинированной подачи кислорода.</w:t>
      </w:r>
    </w:p>
    <w:p w:rsidR="00D73551" w:rsidRPr="00D73551" w:rsidRDefault="00D73551" w:rsidP="00D73551">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r w:rsidRPr="00D73551">
        <w:rPr>
          <w:rFonts w:ascii="Times New Roman" w:eastAsia="Times New Roman" w:hAnsi="Times New Roman" w:cs="Times New Roman"/>
          <w:b/>
          <w:bCs/>
          <w:sz w:val="36"/>
          <w:szCs w:val="36"/>
          <w:lang w:eastAsia="ru-RU"/>
        </w:rPr>
        <w:t>§ 5.1. Бортовые кислородные приборы непрерывной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Бортовые кислородные приборы непрерывной подачи кислорода предназначены для одновременного питания кислородом до 20 пассажиров, десантников или раненых при полете до высоты 8—12 </w:t>
      </w:r>
      <w:r w:rsidRPr="00D73551">
        <w:rPr>
          <w:rFonts w:ascii="Times New Roman" w:eastAsia="Times New Roman" w:hAnsi="Times New Roman" w:cs="Times New Roman"/>
          <w:i/>
          <w:iCs/>
          <w:sz w:val="24"/>
          <w:szCs w:val="24"/>
          <w:lang w:eastAsia="ru-RU"/>
        </w:rPr>
        <w:t>км.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Бортовые кислородные приборы непрерывной подачи коллективного пользования типа КП-32 и КП-56 применяются на транспортных и пассажирских самолетах.  {128}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Кислородный прибор КП-32.</w:t>
      </w:r>
      <w:r w:rsidRPr="00D73551">
        <w:rPr>
          <w:rFonts w:ascii="Times New Roman" w:eastAsia="Times New Roman" w:hAnsi="Times New Roman" w:cs="Times New Roman"/>
          <w:sz w:val="24"/>
          <w:szCs w:val="24"/>
          <w:lang w:eastAsia="ru-RU"/>
        </w:rPr>
        <w:t xml:space="preserve"> Принципиальная схема кислородного прибора КП-32 представлена на рис. 5.1. Прибор состоит из регулятора давления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регулятора подачи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предохранительного клапана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и устройства </w:t>
      </w:r>
      <w:r w:rsidRPr="00D73551">
        <w:rPr>
          <w:rFonts w:ascii="Times New Roman" w:eastAsia="Times New Roman" w:hAnsi="Times New Roman" w:cs="Times New Roman"/>
          <w:i/>
          <w:iCs/>
          <w:sz w:val="24"/>
          <w:szCs w:val="24"/>
          <w:lang w:eastAsia="ru-RU"/>
        </w:rPr>
        <w:t>IV</w:t>
      </w:r>
      <w:r w:rsidRPr="00D73551">
        <w:rPr>
          <w:rFonts w:ascii="Times New Roman" w:eastAsia="Times New Roman" w:hAnsi="Times New Roman" w:cs="Times New Roman"/>
          <w:sz w:val="24"/>
          <w:szCs w:val="24"/>
          <w:lang w:eastAsia="ru-RU"/>
        </w:rPr>
        <w:t xml:space="preserve"> для дополнительной подачи кислорода. Кислородный прибор КП-32 работает следующим образом. При отсутствии давления кислорода на входе регулятора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клапан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под давлением результирующей силы пружины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находится</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17E849C" wp14:editId="170C75D7">
                  <wp:extent cx="4352925" cy="3238500"/>
                  <wp:effectExtent l="0" t="0" r="9525" b="0"/>
                  <wp:docPr id="132" name="Рисунок 132" descr="https://studfile.net/html/19115/104/html_8AH8tZPcKk.tyfk/img-6jVI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ttps://studfile.net/html/19115/104/html_8AH8tZPcKk.tyfk/img-6jVIP4.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352925" cy="32385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5.1.</w:t>
            </w:r>
            <w:r w:rsidRPr="00D73551">
              <w:rPr>
                <w:rFonts w:ascii="Times New Roman" w:eastAsia="Times New Roman" w:hAnsi="Times New Roman" w:cs="Times New Roman"/>
                <w:sz w:val="24"/>
                <w:szCs w:val="24"/>
                <w:lang w:eastAsia="ru-RU"/>
              </w:rPr>
              <w:t xml:space="preserve"> Принципиальная схема кислородного прибора КП-32: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 регулятор давления;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 регулятор подачи;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 предохранительный клапан; </w:t>
            </w:r>
            <w:r w:rsidRPr="00D73551">
              <w:rPr>
                <w:rFonts w:ascii="Times New Roman" w:eastAsia="Times New Roman" w:hAnsi="Times New Roman" w:cs="Times New Roman"/>
                <w:i/>
                <w:iCs/>
                <w:sz w:val="24"/>
                <w:szCs w:val="24"/>
                <w:lang w:eastAsia="ru-RU"/>
              </w:rPr>
              <w:t>IV</w:t>
            </w:r>
            <w:r w:rsidRPr="00D73551">
              <w:rPr>
                <w:rFonts w:ascii="Times New Roman" w:eastAsia="Times New Roman" w:hAnsi="Times New Roman" w:cs="Times New Roman"/>
                <w:sz w:val="24"/>
                <w:szCs w:val="24"/>
                <w:lang w:eastAsia="ru-RU"/>
              </w:rPr>
              <w:t xml:space="preserve"> — устройство дополнительной подачи кислорода;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анероид;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 пружины;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мембраны;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полость регулятора давления;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клапаны;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толкатели;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полость регулятора подачи;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рукоятка дополнительной подачи кислорода;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рычаг;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шток</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в открытом положении. При подаче кислорода на вход регулятора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и поступлении его в </w:t>
      </w:r>
      <w:proofErr w:type="spellStart"/>
      <w:r w:rsidRPr="00D73551">
        <w:rPr>
          <w:rFonts w:ascii="Times New Roman" w:eastAsia="Times New Roman" w:hAnsi="Times New Roman" w:cs="Times New Roman"/>
          <w:sz w:val="24"/>
          <w:szCs w:val="24"/>
          <w:lang w:eastAsia="ru-RU"/>
        </w:rPr>
        <w:t>межредукторную</w:t>
      </w:r>
      <w:proofErr w:type="spellEnd"/>
      <w:r w:rsidRPr="00D73551">
        <w:rPr>
          <w:rFonts w:ascii="Times New Roman" w:eastAsia="Times New Roman" w:hAnsi="Times New Roman" w:cs="Times New Roman"/>
          <w:sz w:val="24"/>
          <w:szCs w:val="24"/>
          <w:lang w:eastAsia="ru-RU"/>
        </w:rPr>
        <w:t xml:space="preserve"> полость давление на мембрану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(при. отсутствии расхода кислорода из </w:t>
      </w:r>
      <w:proofErr w:type="spellStart"/>
      <w:r w:rsidRPr="00D73551">
        <w:rPr>
          <w:rFonts w:ascii="Times New Roman" w:eastAsia="Times New Roman" w:hAnsi="Times New Roman" w:cs="Times New Roman"/>
          <w:sz w:val="24"/>
          <w:szCs w:val="24"/>
          <w:lang w:eastAsia="ru-RU"/>
        </w:rPr>
        <w:t>межредукторной</w:t>
      </w:r>
      <w:proofErr w:type="spellEnd"/>
      <w:r w:rsidRPr="00D73551">
        <w:rPr>
          <w:rFonts w:ascii="Times New Roman" w:eastAsia="Times New Roman" w:hAnsi="Times New Roman" w:cs="Times New Roman"/>
          <w:sz w:val="24"/>
          <w:szCs w:val="24"/>
          <w:lang w:eastAsia="ru-RU"/>
        </w:rPr>
        <w:t xml:space="preserve"> полости) начнет возрастать. Нарастание давления будет происходить до тех пор, пока суммарная сила этого давления и пружины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действующих на мембрану сверху вниз, не преодолеет силу пружины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В этот момент клапан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закроется и прекратится доступ кислорода в </w:t>
      </w:r>
      <w:proofErr w:type="spellStart"/>
      <w:r w:rsidRPr="00D73551">
        <w:rPr>
          <w:rFonts w:ascii="Times New Roman" w:eastAsia="Times New Roman" w:hAnsi="Times New Roman" w:cs="Times New Roman"/>
          <w:sz w:val="24"/>
          <w:szCs w:val="24"/>
          <w:lang w:eastAsia="ru-RU"/>
        </w:rPr>
        <w:t>межредукторную</w:t>
      </w:r>
      <w:proofErr w:type="spellEnd"/>
      <w:r w:rsidRPr="00D73551">
        <w:rPr>
          <w:rFonts w:ascii="Times New Roman" w:eastAsia="Times New Roman" w:hAnsi="Times New Roman" w:cs="Times New Roman"/>
          <w:sz w:val="24"/>
          <w:szCs w:val="24"/>
          <w:lang w:eastAsia="ru-RU"/>
        </w:rPr>
        <w:t xml:space="preserve"> полость. Давление кислорода в </w:t>
      </w:r>
      <w:proofErr w:type="spellStart"/>
      <w:r w:rsidRPr="00D73551">
        <w:rPr>
          <w:rFonts w:ascii="Times New Roman" w:eastAsia="Times New Roman" w:hAnsi="Times New Roman" w:cs="Times New Roman"/>
          <w:sz w:val="24"/>
          <w:szCs w:val="24"/>
          <w:lang w:eastAsia="ru-RU"/>
        </w:rPr>
        <w:t>межредукторной</w:t>
      </w:r>
      <w:proofErr w:type="spellEnd"/>
      <w:r w:rsidRPr="00D73551">
        <w:rPr>
          <w:rFonts w:ascii="Times New Roman" w:eastAsia="Times New Roman" w:hAnsi="Times New Roman" w:cs="Times New Roman"/>
          <w:sz w:val="24"/>
          <w:szCs w:val="24"/>
          <w:lang w:eastAsia="ru-RU"/>
        </w:rPr>
        <w:t xml:space="preserve"> полости, при котором прекращается дальнейший доступ в нее кислорода, называется установочным. Величина его может меняться натяжением пружины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До высоты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под действием своей пружины клапан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закрывает выход кислорода из </w:t>
      </w:r>
      <w:proofErr w:type="spellStart"/>
      <w:r w:rsidRPr="00D73551">
        <w:rPr>
          <w:rFonts w:ascii="Times New Roman" w:eastAsia="Times New Roman" w:hAnsi="Times New Roman" w:cs="Times New Roman"/>
          <w:sz w:val="24"/>
          <w:szCs w:val="24"/>
          <w:lang w:eastAsia="ru-RU"/>
        </w:rPr>
        <w:t>межредукторной</w:t>
      </w:r>
      <w:proofErr w:type="spellEnd"/>
      <w:r w:rsidRPr="00D73551">
        <w:rPr>
          <w:rFonts w:ascii="Times New Roman" w:eastAsia="Times New Roman" w:hAnsi="Times New Roman" w:cs="Times New Roman"/>
          <w:sz w:val="24"/>
          <w:szCs w:val="24"/>
          <w:lang w:eastAsia="ru-RU"/>
        </w:rPr>
        <w:t xml:space="preserve"> полости. При этом пружина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под действием анероида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находится в сжатом состоянии и кислород к маске не поступает.  {129}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 мере увеличения высоты (с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анероид, расширяясь, начинает постепенно освобождать пружину 75, которая через толкатель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начинает приоткрывать клапан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С увеличением высоты клапан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приоткрывается все больше и больше и, следовательно, подача кислорода увеличивается. При расходе кислорода давление в </w:t>
      </w:r>
      <w:proofErr w:type="spellStart"/>
      <w:r w:rsidRPr="00D73551">
        <w:rPr>
          <w:rFonts w:ascii="Times New Roman" w:eastAsia="Times New Roman" w:hAnsi="Times New Roman" w:cs="Times New Roman"/>
          <w:sz w:val="24"/>
          <w:szCs w:val="24"/>
          <w:lang w:eastAsia="ru-RU"/>
        </w:rPr>
        <w:t>межредукторной</w:t>
      </w:r>
      <w:proofErr w:type="spellEnd"/>
      <w:r w:rsidRPr="00D73551">
        <w:rPr>
          <w:rFonts w:ascii="Times New Roman" w:eastAsia="Times New Roman" w:hAnsi="Times New Roman" w:cs="Times New Roman"/>
          <w:sz w:val="24"/>
          <w:szCs w:val="24"/>
          <w:lang w:eastAsia="ru-RU"/>
        </w:rPr>
        <w:t xml:space="preserve"> полости начинает падать, клапан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открывается. Таким образом, подача кислорода увеличивается с высотой. При нормальной работе прибора давление в питающей кислородной магистрали должно соответствовать на каждой заранее заданной высоте тем величинам, которые указаны в табл. 5.1 (зависимости давления от высоты в кабине). На случай недостаточной подачи кислорода в маску по высотам в регуляторе КП-32 предусмотрено специальное устройство </w:t>
      </w:r>
      <w:r w:rsidRPr="00D73551">
        <w:rPr>
          <w:rFonts w:ascii="Times New Roman" w:eastAsia="Times New Roman" w:hAnsi="Times New Roman" w:cs="Times New Roman"/>
          <w:i/>
          <w:iCs/>
          <w:sz w:val="24"/>
          <w:szCs w:val="24"/>
          <w:lang w:eastAsia="ru-RU"/>
        </w:rPr>
        <w:t>IV</w:t>
      </w:r>
      <w:r w:rsidRPr="00D73551">
        <w:rPr>
          <w:rFonts w:ascii="Times New Roman" w:eastAsia="Times New Roman" w:hAnsi="Times New Roman" w:cs="Times New Roman"/>
          <w:sz w:val="24"/>
          <w:szCs w:val="24"/>
          <w:lang w:eastAsia="ru-RU"/>
        </w:rPr>
        <w:t xml:space="preserve"> дополнительной подачи кислорода. Оно позволяет вручную повышать давление в питающей магистрали до нужной величины (табл. 5.1).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Таблица 5.1</w:t>
      </w:r>
    </w:p>
    <w:tbl>
      <w:tblPr>
        <w:tblW w:w="6075" w:type="dxa"/>
        <w:jc w:val="center"/>
        <w:tblCellSpacing w:w="7" w:type="dxa"/>
        <w:tblCellMar>
          <w:top w:w="45" w:type="dxa"/>
          <w:left w:w="45" w:type="dxa"/>
          <w:bottom w:w="45" w:type="dxa"/>
          <w:right w:w="45" w:type="dxa"/>
        </w:tblCellMar>
        <w:tblLook w:val="04A0" w:firstRow="1" w:lastRow="0" w:firstColumn="1" w:lastColumn="0" w:noHBand="0" w:noVBand="1"/>
      </w:tblPr>
      <w:tblGrid>
        <w:gridCol w:w="1595"/>
        <w:gridCol w:w="430"/>
        <w:gridCol w:w="429"/>
        <w:gridCol w:w="429"/>
        <w:gridCol w:w="429"/>
        <w:gridCol w:w="924"/>
        <w:gridCol w:w="924"/>
        <w:gridCol w:w="915"/>
      </w:tblGrid>
      <w:tr w:rsidR="00D73551" w:rsidRPr="00D73551" w:rsidTr="00D73551">
        <w:trPr>
          <w:tblCellSpacing w:w="7" w:type="dxa"/>
          <w:jc w:val="center"/>
        </w:trPr>
        <w:tc>
          <w:tcPr>
            <w:tcW w:w="1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Высота, </w:t>
            </w:r>
            <w:r w:rsidRPr="00D73551">
              <w:rPr>
                <w:rFonts w:ascii="Times New Roman" w:eastAsia="Times New Roman" w:hAnsi="Times New Roman" w:cs="Times New Roman"/>
                <w:i/>
                <w:iCs/>
                <w:sz w:val="24"/>
                <w:szCs w:val="24"/>
                <w:lang w:eastAsia="ru-RU"/>
              </w:rPr>
              <w:t>км</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6</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8</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w:t>
            </w:r>
          </w:p>
        </w:tc>
        <w:tc>
          <w:tcPr>
            <w:tcW w:w="8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12</w:t>
            </w:r>
          </w:p>
        </w:tc>
      </w:tr>
      <w:tr w:rsidR="00D73551" w:rsidRPr="00D73551" w:rsidTr="00D73551">
        <w:trPr>
          <w:tblCellSpacing w:w="7" w:type="dxa"/>
          <w:jc w:val="center"/>
        </w:trPr>
        <w:tc>
          <w:tcPr>
            <w:tcW w:w="13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Давление, </w:t>
            </w:r>
            <w:proofErr w:type="spellStart"/>
            <w:r w:rsidRPr="00D73551">
              <w:rPr>
                <w:rFonts w:ascii="Times New Roman" w:eastAsia="Times New Roman" w:hAnsi="Times New Roman" w:cs="Times New Roman"/>
                <w:i/>
                <w:iCs/>
                <w:sz w:val="24"/>
                <w:szCs w:val="24"/>
                <w:lang w:eastAsia="ru-RU"/>
              </w:rPr>
              <w:t>ат</w:t>
            </w:r>
            <w:proofErr w:type="spellEnd"/>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0,5</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1,7</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3,0</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2,0—3,8</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2,8—4,3</w:t>
            </w:r>
          </w:p>
        </w:tc>
        <w:tc>
          <w:tcPr>
            <w:tcW w:w="8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3,4—5,6</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Из питающей магистрали кислород поступает в маску. Предохранительный клапан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предусмотренный в схеме, служит для сброса давления из </w:t>
      </w:r>
      <w:proofErr w:type="spellStart"/>
      <w:r w:rsidRPr="00D73551">
        <w:rPr>
          <w:rFonts w:ascii="Times New Roman" w:eastAsia="Times New Roman" w:hAnsi="Times New Roman" w:cs="Times New Roman"/>
          <w:sz w:val="24"/>
          <w:szCs w:val="24"/>
          <w:lang w:eastAsia="ru-RU"/>
        </w:rPr>
        <w:t>межредукторной</w:t>
      </w:r>
      <w:proofErr w:type="spellEnd"/>
      <w:r w:rsidRPr="00D73551">
        <w:rPr>
          <w:rFonts w:ascii="Times New Roman" w:eastAsia="Times New Roman" w:hAnsi="Times New Roman" w:cs="Times New Roman"/>
          <w:sz w:val="24"/>
          <w:szCs w:val="24"/>
          <w:lang w:eastAsia="ru-RU"/>
        </w:rPr>
        <w:t xml:space="preserve"> полости прибора, если давление достигает предельного значения.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Кислородный прибор КП-32 рассчитан на одновременное питание кислородом 20 человек. Величины подачи кислорода через одну точку питания (при одновременном включении всех 20 точек потребления кислорода) приводятся в табл. 5.2. Максимальная величина подачи, создаваемая устройством дополнительной подачи кислорода, не превышает 12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Установочное давление в приборе не превышает 10,5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Таблица 5.2</w:t>
      </w:r>
    </w:p>
    <w:tbl>
      <w:tblPr>
        <w:tblW w:w="7215" w:type="dxa"/>
        <w:jc w:val="center"/>
        <w:tblCellSpacing w:w="7" w:type="dxa"/>
        <w:tblCellMar>
          <w:top w:w="45" w:type="dxa"/>
          <w:left w:w="45" w:type="dxa"/>
          <w:bottom w:w="45" w:type="dxa"/>
          <w:right w:w="45" w:type="dxa"/>
        </w:tblCellMar>
        <w:tblLook w:val="04A0" w:firstRow="1" w:lastRow="0" w:firstColumn="1" w:lastColumn="0" w:noHBand="0" w:noVBand="1"/>
      </w:tblPr>
      <w:tblGrid>
        <w:gridCol w:w="1665"/>
        <w:gridCol w:w="435"/>
        <w:gridCol w:w="435"/>
        <w:gridCol w:w="938"/>
        <w:gridCol w:w="938"/>
        <w:gridCol w:w="938"/>
        <w:gridCol w:w="938"/>
        <w:gridCol w:w="928"/>
      </w:tblGrid>
      <w:tr w:rsidR="00D73551" w:rsidRPr="00D73551" w:rsidTr="00D73551">
        <w:trPr>
          <w:tblCellSpacing w:w="7" w:type="dxa"/>
          <w:jc w:val="center"/>
        </w:trPr>
        <w:tc>
          <w:tcPr>
            <w:tcW w:w="14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Высота, </w:t>
            </w:r>
            <w:r w:rsidRPr="00D73551">
              <w:rPr>
                <w:rFonts w:ascii="Times New Roman" w:eastAsia="Times New Roman" w:hAnsi="Times New Roman" w:cs="Times New Roman"/>
                <w:i/>
                <w:iCs/>
                <w:sz w:val="24"/>
                <w:szCs w:val="24"/>
                <w:lang w:eastAsia="ru-RU"/>
              </w:rPr>
              <w:t>км</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6</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8</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w:t>
            </w:r>
          </w:p>
        </w:tc>
        <w:tc>
          <w:tcPr>
            <w:tcW w:w="8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12</w:t>
            </w:r>
          </w:p>
        </w:tc>
      </w:tr>
      <w:tr w:rsidR="00D73551" w:rsidRPr="00D73551" w:rsidTr="00D73551">
        <w:trPr>
          <w:tblCellSpacing w:w="7" w:type="dxa"/>
          <w:jc w:val="center"/>
        </w:trPr>
        <w:tc>
          <w:tcPr>
            <w:tcW w:w="14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Подача, </w:t>
            </w:r>
            <w:r w:rsidRPr="00D73551">
              <w:rPr>
                <w:rFonts w:ascii="Times New Roman" w:eastAsia="Times New Roman" w:hAnsi="Times New Roman" w:cs="Times New Roman"/>
                <w:i/>
                <w:iCs/>
                <w:sz w:val="24"/>
                <w:szCs w:val="24"/>
                <w:lang w:eastAsia="ru-RU"/>
              </w:rPr>
              <w:t>л/мин</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1.5</w:t>
            </w:r>
          </w:p>
        </w:tc>
        <w:tc>
          <w:tcPr>
            <w:tcW w:w="31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2,0</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1,0—3,0</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2,0—4,5</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3,0—5,5</w:t>
            </w:r>
          </w:p>
        </w:tc>
        <w:tc>
          <w:tcPr>
            <w:tcW w:w="85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4,0—6,5</w:t>
            </w:r>
          </w:p>
        </w:tc>
        <w:tc>
          <w:tcPr>
            <w:tcW w:w="84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4,7—7,0</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Предохранительный клапан открывается полностью при давлении 13—14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Внешний вид прибора КП-32 показан на рис. 5.2, а конструктивная схема дана на рис. 5.3.  {130}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Регулятор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давления и регулятор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подачи кислорода смонтированы на основании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С обратной стороны основания помещен анероид, воздействующий на регулятор подачи кислорода по высотам через толкатель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На стойке, прикрепленной к основанию, смонтирован ручной регулятор </w:t>
      </w:r>
      <w:r w:rsidRPr="00D73551">
        <w:rPr>
          <w:rFonts w:ascii="Times New Roman" w:eastAsia="Times New Roman" w:hAnsi="Times New Roman" w:cs="Times New Roman"/>
          <w:i/>
          <w:iCs/>
          <w:sz w:val="24"/>
          <w:szCs w:val="24"/>
          <w:lang w:eastAsia="ru-RU"/>
        </w:rPr>
        <w:t>IV</w:t>
      </w:r>
      <w:r w:rsidRPr="00D73551">
        <w:rPr>
          <w:rFonts w:ascii="Times New Roman" w:eastAsia="Times New Roman" w:hAnsi="Times New Roman" w:cs="Times New Roman"/>
          <w:sz w:val="24"/>
          <w:szCs w:val="24"/>
          <w:lang w:eastAsia="ru-RU"/>
        </w:rPr>
        <w:t xml:space="preserve"> подачи кислорода. Прибор закрыт кожухом, на котором стрелками указано направление потока кислорода от входного штуцера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к выходному штуцеру </w:t>
      </w:r>
      <w:r w:rsidRPr="00D73551">
        <w:rPr>
          <w:rFonts w:ascii="Times New Roman" w:eastAsia="Times New Roman" w:hAnsi="Times New Roman" w:cs="Times New Roman"/>
          <w:i/>
          <w:iCs/>
          <w:sz w:val="24"/>
          <w:szCs w:val="24"/>
          <w:lang w:eastAsia="ru-RU"/>
        </w:rPr>
        <w:t>7</w:t>
      </w:r>
    </w:p>
    <w:tbl>
      <w:tblPr>
        <w:tblW w:w="6570" w:type="dxa"/>
        <w:jc w:val="center"/>
        <w:tblCellSpacing w:w="0" w:type="dxa"/>
        <w:tblCellMar>
          <w:top w:w="45" w:type="dxa"/>
          <w:left w:w="45" w:type="dxa"/>
          <w:bottom w:w="45" w:type="dxa"/>
          <w:right w:w="45" w:type="dxa"/>
        </w:tblCellMar>
        <w:tblLook w:val="04A0" w:firstRow="1" w:lastRow="0" w:firstColumn="1" w:lastColumn="0" w:noHBand="0" w:noVBand="1"/>
      </w:tblPr>
      <w:tblGrid>
        <w:gridCol w:w="6570"/>
      </w:tblGrid>
      <w:tr w:rsidR="00D73551" w:rsidRPr="00D73551" w:rsidTr="00D73551">
        <w:trPr>
          <w:tblCellSpacing w:w="0" w:type="dxa"/>
          <w:jc w:val="center"/>
        </w:trPr>
        <w:tc>
          <w:tcPr>
            <w:tcW w:w="64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DB1F82F" wp14:editId="73B79DA7">
                  <wp:extent cx="4114800" cy="3676650"/>
                  <wp:effectExtent l="0" t="0" r="0" b="0"/>
                  <wp:docPr id="133" name="Рисунок 133" descr="https://studfile.net/html/19115/104/html_8AH8tZPcKk.tyfk/img-cbi1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https://studfile.net/html/19115/104/html_8AH8tZPcKk.tyfk/img-cbi1Az.jp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114800" cy="3676650"/>
                          </a:xfrm>
                          <a:prstGeom prst="rect">
                            <a:avLst/>
                          </a:prstGeom>
                          <a:noFill/>
                          <a:ln>
                            <a:noFill/>
                          </a:ln>
                        </pic:spPr>
                      </pic:pic>
                    </a:graphicData>
                  </a:graphic>
                </wp:inline>
              </w:drawing>
            </w:r>
          </w:p>
        </w:tc>
      </w:tr>
      <w:tr w:rsidR="00D73551" w:rsidRPr="00D73551" w:rsidTr="00D73551">
        <w:trPr>
          <w:tblCellSpacing w:w="0" w:type="dxa"/>
          <w:jc w:val="center"/>
        </w:trPr>
        <w:tc>
          <w:tcPr>
            <w:tcW w:w="648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5.2. Внешний вид кислородного прибора КП-32</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(рис. 5.2). Предохранительный клапан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смонтирован между регулятором давления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и регулятором подачи кислорода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Кислородный прибор КП-56.</w:t>
      </w:r>
      <w:r w:rsidRPr="00D73551">
        <w:rPr>
          <w:rFonts w:ascii="Times New Roman" w:eastAsia="Times New Roman" w:hAnsi="Times New Roman" w:cs="Times New Roman"/>
          <w:sz w:val="24"/>
          <w:szCs w:val="24"/>
          <w:lang w:eastAsia="ru-RU"/>
        </w:rPr>
        <w:t xml:space="preserve"> Принципиальная схема кислородного прибора КП-56 представлена на рис. 5.4. Прибор состоит из следующих основных частей: регулятора </w:t>
      </w: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подачи, регулятора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давления, мембраны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перепускного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и предохранительного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клапанов. Рассмотрим работу прибора КП-56. До высот порядка 2—4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кислород прибором КП-56 не подается, так как анероид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регулятора давления сжат, клапан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закрыт пружиной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С увеличением «высоты» в кабине самолета анероид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расширяется и давит через толкатель и мембрану на рычаг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Клапан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под действием пружины отходит от седла, открывая доступ кислорода в полость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а затем по каналу </w:t>
      </w:r>
      <w:r w:rsidRPr="00D73551">
        <w:rPr>
          <w:rFonts w:ascii="Times New Roman" w:eastAsia="Times New Roman" w:hAnsi="Times New Roman" w:cs="Times New Roman"/>
          <w:i/>
          <w:iCs/>
          <w:sz w:val="24"/>
          <w:szCs w:val="24"/>
          <w:lang w:eastAsia="ru-RU"/>
        </w:rPr>
        <w:t>Б</w:t>
      </w:r>
      <w:r w:rsidRPr="00D73551">
        <w:rPr>
          <w:rFonts w:ascii="Times New Roman" w:eastAsia="Times New Roman" w:hAnsi="Times New Roman" w:cs="Times New Roman"/>
          <w:sz w:val="24"/>
          <w:szCs w:val="24"/>
          <w:lang w:eastAsia="ru-RU"/>
        </w:rPr>
        <w:t xml:space="preserve"> в </w:t>
      </w:r>
      <w:proofErr w:type="spellStart"/>
      <w:r w:rsidRPr="00D73551">
        <w:rPr>
          <w:rFonts w:ascii="Times New Roman" w:eastAsia="Times New Roman" w:hAnsi="Times New Roman" w:cs="Times New Roman"/>
          <w:sz w:val="24"/>
          <w:szCs w:val="24"/>
          <w:lang w:eastAsia="ru-RU"/>
        </w:rPr>
        <w:t>подмембранную</w:t>
      </w:r>
      <w:proofErr w:type="spellEnd"/>
      <w:r w:rsidRPr="00D73551">
        <w:rPr>
          <w:rFonts w:ascii="Times New Roman" w:eastAsia="Times New Roman" w:hAnsi="Times New Roman" w:cs="Times New Roman"/>
          <w:sz w:val="24"/>
          <w:szCs w:val="24"/>
          <w:lang w:eastAsia="ru-RU"/>
        </w:rPr>
        <w:t xml:space="preserve"> полость </w:t>
      </w:r>
      <w:proofErr w:type="gramStart"/>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прибора</w:t>
      </w:r>
      <w:proofErr w:type="gramEnd"/>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Давление кислорода, возникшее в полости Л, воздействует на мембрану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и через толкатель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сжимает анероид. При этом </w:t>
      </w:r>
      <w:proofErr w:type="gramStart"/>
      <w:r w:rsidRPr="00D73551">
        <w:rPr>
          <w:rFonts w:ascii="Times New Roman" w:eastAsia="Times New Roman" w:hAnsi="Times New Roman" w:cs="Times New Roman"/>
          <w:sz w:val="24"/>
          <w:szCs w:val="24"/>
          <w:lang w:eastAsia="ru-RU"/>
        </w:rPr>
        <w:t>клапан  {</w:t>
      </w:r>
      <w:proofErr w:type="gramEnd"/>
      <w:r w:rsidRPr="00D73551">
        <w:rPr>
          <w:rFonts w:ascii="Times New Roman" w:eastAsia="Times New Roman" w:hAnsi="Times New Roman" w:cs="Times New Roman"/>
          <w:sz w:val="24"/>
          <w:szCs w:val="24"/>
          <w:lang w:eastAsia="ru-RU"/>
        </w:rPr>
        <w:t xml:space="preserve">131}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под действием пружины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посредством рычага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закрывается. Таким образом, в полостях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и </w:t>
      </w:r>
      <w:proofErr w:type="gramStart"/>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прибора</w:t>
      </w:r>
      <w:proofErr w:type="gramEnd"/>
      <w:r w:rsidRPr="00D73551">
        <w:rPr>
          <w:rFonts w:ascii="Times New Roman" w:eastAsia="Times New Roman" w:hAnsi="Times New Roman" w:cs="Times New Roman"/>
          <w:sz w:val="24"/>
          <w:szCs w:val="24"/>
          <w:lang w:eastAsia="ru-RU"/>
        </w:rPr>
        <w:t xml:space="preserve"> устанавливается вполне определенное давление, величина которого зависит от усилия, развиваемого анероидом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Но это усилие зависит от «высоты» в кабине, следовательно, давление в полости </w:t>
      </w:r>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будет тем выше, чем больше «высота» в кабине. Под действием этого давления</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5F8B2706" wp14:editId="61A162D4">
                  <wp:extent cx="4572000" cy="3667125"/>
                  <wp:effectExtent l="0" t="0" r="0" b="9525"/>
                  <wp:docPr id="134" name="Рисунок 134" descr="https://studfile.net/html/19115/104/html_8AH8tZPcKk.tyfk/img-6W__r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https://studfile.net/html/19115/104/html_8AH8tZPcKk.tyfk/img-6W__rz.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572000" cy="366712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5.3. Конструктивная схема прибора КП-32: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 регулятор давления: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 регулятор подачи; </w:t>
            </w:r>
            <w:r w:rsidRPr="00D73551">
              <w:rPr>
                <w:rFonts w:ascii="Times New Roman" w:eastAsia="Times New Roman" w:hAnsi="Times New Roman" w:cs="Times New Roman"/>
                <w:i/>
                <w:iCs/>
                <w:sz w:val="24"/>
                <w:szCs w:val="24"/>
                <w:lang w:eastAsia="ru-RU"/>
              </w:rPr>
              <w:t>III</w:t>
            </w:r>
            <w:r w:rsidRPr="00D73551">
              <w:rPr>
                <w:rFonts w:ascii="Times New Roman" w:eastAsia="Times New Roman" w:hAnsi="Times New Roman" w:cs="Times New Roman"/>
                <w:sz w:val="24"/>
                <w:szCs w:val="24"/>
                <w:lang w:eastAsia="ru-RU"/>
              </w:rPr>
              <w:t xml:space="preserve"> — предохранительный клапан: </w:t>
            </w:r>
            <w:r w:rsidRPr="00D73551">
              <w:rPr>
                <w:rFonts w:ascii="Times New Roman" w:eastAsia="Times New Roman" w:hAnsi="Times New Roman" w:cs="Times New Roman"/>
                <w:i/>
                <w:iCs/>
                <w:sz w:val="24"/>
                <w:szCs w:val="24"/>
                <w:lang w:eastAsia="ru-RU"/>
              </w:rPr>
              <w:t>IV</w:t>
            </w:r>
            <w:r w:rsidRPr="00D73551">
              <w:rPr>
                <w:rFonts w:ascii="Times New Roman" w:eastAsia="Times New Roman" w:hAnsi="Times New Roman" w:cs="Times New Roman"/>
                <w:sz w:val="24"/>
                <w:szCs w:val="24"/>
                <w:lang w:eastAsia="ru-RU"/>
              </w:rPr>
              <w:t xml:space="preserve"> — ручной регулятор подачи кислорода;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основание;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3, 8</w:t>
            </w:r>
            <w:r w:rsidRPr="00D73551">
              <w:rPr>
                <w:rFonts w:ascii="Times New Roman" w:eastAsia="Times New Roman" w:hAnsi="Times New Roman" w:cs="Times New Roman"/>
                <w:sz w:val="24"/>
                <w:szCs w:val="24"/>
                <w:lang w:eastAsia="ru-RU"/>
              </w:rPr>
              <w:t xml:space="preserve"> — мембраны;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входной штуцер; </w:t>
            </w:r>
            <w:r w:rsidRPr="00D73551">
              <w:rPr>
                <w:rFonts w:ascii="Times New Roman" w:eastAsia="Times New Roman" w:hAnsi="Times New Roman" w:cs="Times New Roman"/>
                <w:i/>
                <w:iCs/>
                <w:sz w:val="24"/>
                <w:szCs w:val="24"/>
                <w:lang w:eastAsia="ru-RU"/>
              </w:rPr>
              <w:t>5, 6</w:t>
            </w:r>
            <w:r w:rsidRPr="00D73551">
              <w:rPr>
                <w:rFonts w:ascii="Times New Roman" w:eastAsia="Times New Roman" w:hAnsi="Times New Roman" w:cs="Times New Roman"/>
                <w:sz w:val="24"/>
                <w:szCs w:val="24"/>
                <w:lang w:eastAsia="ru-RU"/>
              </w:rPr>
              <w:t xml:space="preserve"> — клапаны;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выходной штуцер;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толкатель</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мембрана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прогнется внутрь прибора, клапан подачи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откроется и кислород будет поступать в полость </w:t>
      </w:r>
      <w:r w:rsidRPr="00D73551">
        <w:rPr>
          <w:rFonts w:ascii="Times New Roman" w:eastAsia="Times New Roman" w:hAnsi="Times New Roman" w:cs="Times New Roman"/>
          <w:i/>
          <w:iCs/>
          <w:sz w:val="24"/>
          <w:szCs w:val="24"/>
          <w:lang w:eastAsia="ru-RU"/>
        </w:rPr>
        <w:t>Г</w:t>
      </w:r>
      <w:r w:rsidRPr="00D73551">
        <w:rPr>
          <w:rFonts w:ascii="Times New Roman" w:eastAsia="Times New Roman" w:hAnsi="Times New Roman" w:cs="Times New Roman"/>
          <w:sz w:val="24"/>
          <w:szCs w:val="24"/>
          <w:lang w:eastAsia="ru-RU"/>
        </w:rPr>
        <w:t xml:space="preserve"> прибора до тех пор, пока давление в ней не сравняется с давлением в полости </w:t>
      </w:r>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В этот момент клапан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закроется. Таким образом, давление, формируемое в полости </w:t>
      </w:r>
      <w:r w:rsidRPr="00D73551">
        <w:rPr>
          <w:rFonts w:ascii="Times New Roman" w:eastAsia="Times New Roman" w:hAnsi="Times New Roman" w:cs="Times New Roman"/>
          <w:i/>
          <w:iCs/>
          <w:sz w:val="24"/>
          <w:szCs w:val="24"/>
          <w:lang w:eastAsia="ru-RU"/>
        </w:rPr>
        <w:t>Г</w:t>
      </w:r>
      <w:r w:rsidRPr="00D73551">
        <w:rPr>
          <w:rFonts w:ascii="Times New Roman" w:eastAsia="Times New Roman" w:hAnsi="Times New Roman" w:cs="Times New Roman"/>
          <w:sz w:val="24"/>
          <w:szCs w:val="24"/>
          <w:lang w:eastAsia="ru-RU"/>
        </w:rPr>
        <w:t xml:space="preserve">, будет также зависеть от «высоты» в кабине. Далее кислород из полости </w:t>
      </w:r>
      <w:r w:rsidRPr="00D73551">
        <w:rPr>
          <w:rFonts w:ascii="Times New Roman" w:eastAsia="Times New Roman" w:hAnsi="Times New Roman" w:cs="Times New Roman"/>
          <w:i/>
          <w:iCs/>
          <w:sz w:val="24"/>
          <w:szCs w:val="24"/>
          <w:lang w:eastAsia="ru-RU"/>
        </w:rPr>
        <w:t>Г</w:t>
      </w:r>
      <w:r w:rsidRPr="00D73551">
        <w:rPr>
          <w:rFonts w:ascii="Times New Roman" w:eastAsia="Times New Roman" w:hAnsi="Times New Roman" w:cs="Times New Roman"/>
          <w:sz w:val="24"/>
          <w:szCs w:val="24"/>
          <w:lang w:eastAsia="ru-RU"/>
        </w:rPr>
        <w:t xml:space="preserve"> прибора с давлением, пропорциональным «высоте» в кабине, подается к индивидуальным точкам (ИТ) кислородного питания. При снижении «высоты» в кабине самолета уменьшается давление в магистрали вследствие падения давления в полостях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Выравнивание давлений между полостями </w:t>
      </w:r>
      <w:r w:rsidRPr="00D73551">
        <w:rPr>
          <w:rFonts w:ascii="Times New Roman" w:eastAsia="Times New Roman" w:hAnsi="Times New Roman" w:cs="Times New Roman"/>
          <w:i/>
          <w:iCs/>
          <w:sz w:val="24"/>
          <w:szCs w:val="24"/>
          <w:lang w:eastAsia="ru-RU"/>
        </w:rPr>
        <w:t>А, В</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Г</w:t>
      </w:r>
      <w:r w:rsidRPr="00D73551">
        <w:rPr>
          <w:rFonts w:ascii="Times New Roman" w:eastAsia="Times New Roman" w:hAnsi="Times New Roman" w:cs="Times New Roman"/>
          <w:sz w:val="24"/>
          <w:szCs w:val="24"/>
          <w:lang w:eastAsia="ru-RU"/>
        </w:rPr>
        <w:t xml:space="preserve"> прибора происходит через дюзу </w:t>
      </w:r>
      <w:r w:rsidRPr="00D73551">
        <w:rPr>
          <w:rFonts w:ascii="Times New Roman" w:eastAsia="Times New Roman" w:hAnsi="Times New Roman" w:cs="Times New Roman"/>
          <w:i/>
          <w:iCs/>
          <w:sz w:val="24"/>
          <w:szCs w:val="24"/>
          <w:lang w:eastAsia="ru-RU"/>
        </w:rPr>
        <w:t>13.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Перепускной клапан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препятствует возникновению одностороннего давления на мембрану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при больших расходах кислорода через клапан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когда кислородный прибор не включен в работу, т. е. когда не подсоединены кислородные маски к индивидуальным точкам кислородного питания.</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57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7864F19C" wp14:editId="7AF6C2E6">
                  <wp:extent cx="6019800" cy="3314700"/>
                  <wp:effectExtent l="0" t="0" r="0" b="0"/>
                  <wp:docPr id="135" name="Рисунок 135" descr="https://studfile.net/html/19115/104/html_8AH8tZPcKk.tyfk/img-YPtz0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https://studfile.net/html/19115/104/html_8AH8tZPcKk.tyfk/img-YPtz0y.p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019800" cy="33147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5.4. Принципиальная схема кислородного прибора КП-56:</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 xml:space="preserve"> — регулятор подачи; </w:t>
            </w:r>
            <w:r w:rsidRPr="00D73551">
              <w:rPr>
                <w:rFonts w:ascii="Times New Roman" w:eastAsia="Times New Roman" w:hAnsi="Times New Roman" w:cs="Times New Roman"/>
                <w:i/>
                <w:iCs/>
                <w:sz w:val="24"/>
                <w:szCs w:val="24"/>
                <w:lang w:eastAsia="ru-RU"/>
              </w:rPr>
              <w:t>II</w:t>
            </w:r>
            <w:r w:rsidRPr="00D73551">
              <w:rPr>
                <w:rFonts w:ascii="Times New Roman" w:eastAsia="Times New Roman" w:hAnsi="Times New Roman" w:cs="Times New Roman"/>
                <w:sz w:val="24"/>
                <w:szCs w:val="24"/>
                <w:lang w:eastAsia="ru-RU"/>
              </w:rPr>
              <w:t xml:space="preserve"> — регулятор давления;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толкатели;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клапан подачи; </w:t>
            </w:r>
            <w:r w:rsidRPr="00D73551">
              <w:rPr>
                <w:rFonts w:ascii="Times New Roman" w:eastAsia="Times New Roman" w:hAnsi="Times New Roman" w:cs="Times New Roman"/>
                <w:i/>
                <w:iCs/>
                <w:sz w:val="24"/>
                <w:szCs w:val="24"/>
                <w:lang w:eastAsia="ru-RU"/>
              </w:rPr>
              <w:t>3, 9</w:t>
            </w:r>
            <w:r w:rsidRPr="00D73551">
              <w:rPr>
                <w:rFonts w:ascii="Times New Roman" w:eastAsia="Times New Roman" w:hAnsi="Times New Roman" w:cs="Times New Roman"/>
                <w:sz w:val="24"/>
                <w:szCs w:val="24"/>
                <w:lang w:eastAsia="ru-RU"/>
              </w:rPr>
              <w:t xml:space="preserve"> — пружины;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анероид;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клапан регулятора давления;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рычаг;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перепускной клапан;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предохранительный клапан;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дюза;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рычаг</w:t>
            </w:r>
          </w:p>
        </w:tc>
      </w:tr>
    </w:tbl>
    <w:tbl>
      <w:tblPr>
        <w:tblpPr w:leftFromText="45" w:rightFromText="45" w:vertAnchor="text"/>
        <w:tblW w:w="6750" w:type="dxa"/>
        <w:tblCellSpacing w:w="0" w:type="dxa"/>
        <w:tblCellMar>
          <w:top w:w="75" w:type="dxa"/>
          <w:left w:w="75" w:type="dxa"/>
          <w:bottom w:w="75" w:type="dxa"/>
          <w:right w:w="75" w:type="dxa"/>
        </w:tblCellMar>
        <w:tblLook w:val="04A0" w:firstRow="1" w:lastRow="0" w:firstColumn="1" w:lastColumn="0" w:noHBand="0" w:noVBand="1"/>
      </w:tblPr>
      <w:tblGrid>
        <w:gridCol w:w="6750"/>
      </w:tblGrid>
      <w:tr w:rsidR="00D73551" w:rsidRPr="00D73551" w:rsidTr="00D73551">
        <w:trPr>
          <w:tblCellSpacing w:w="0" w:type="dxa"/>
        </w:trPr>
        <w:tc>
          <w:tcPr>
            <w:tcW w:w="6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395E51B" wp14:editId="6CB7D5C7">
                  <wp:extent cx="2800350" cy="2505075"/>
                  <wp:effectExtent l="0" t="0" r="0" b="9525"/>
                  <wp:docPr id="136" name="Рисунок 136" descr="https://studfile.net/html/19115/104/html_8AH8tZPcKk.tyfk/img-UTwxq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https://studfile.net/html/19115/104/html_8AH8tZPcKk.tyfk/img-UTwxqb.pn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800350" cy="2505075"/>
                          </a:xfrm>
                          <a:prstGeom prst="rect">
                            <a:avLst/>
                          </a:prstGeom>
                          <a:noFill/>
                          <a:ln>
                            <a:noFill/>
                          </a:ln>
                        </pic:spPr>
                      </pic:pic>
                    </a:graphicData>
                  </a:graphic>
                </wp:inline>
              </w:drawing>
            </w:r>
          </w:p>
        </w:tc>
      </w:tr>
      <w:tr w:rsidR="00D73551" w:rsidRPr="00D73551" w:rsidTr="00D73551">
        <w:trPr>
          <w:tblCellSpacing w:w="0" w:type="dxa"/>
        </w:trPr>
        <w:tc>
          <w:tcPr>
            <w:tcW w:w="66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5.5. Внешний вид кислородного прибора КП-56</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возникновении больших давлений в полостях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(из-за неплотного прилегания клапанов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кислород будет стравливаться в атмосферу кабины через предохранительный клапан </w:t>
      </w:r>
      <w:r w:rsidRPr="00D73551">
        <w:rPr>
          <w:rFonts w:ascii="Times New Roman" w:eastAsia="Times New Roman" w:hAnsi="Times New Roman" w:cs="Times New Roman"/>
          <w:i/>
          <w:iCs/>
          <w:sz w:val="24"/>
          <w:szCs w:val="24"/>
          <w:lang w:eastAsia="ru-RU"/>
        </w:rPr>
        <w:t>11.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Внешний вид прибора показан на рис. 5.5, а его конструктивный разрез по сечению </w:t>
      </w:r>
      <w:r w:rsidRPr="00D73551">
        <w:rPr>
          <w:rFonts w:ascii="Times New Roman" w:eastAsia="Times New Roman" w:hAnsi="Times New Roman" w:cs="Times New Roman"/>
          <w:i/>
          <w:iCs/>
          <w:sz w:val="24"/>
          <w:szCs w:val="24"/>
          <w:lang w:eastAsia="ru-RU"/>
        </w:rPr>
        <w:t>АА</w:t>
      </w:r>
      <w:r w:rsidRPr="00D73551">
        <w:rPr>
          <w:rFonts w:ascii="Times New Roman" w:eastAsia="Times New Roman" w:hAnsi="Times New Roman" w:cs="Times New Roman"/>
          <w:sz w:val="24"/>
          <w:szCs w:val="24"/>
          <w:lang w:eastAsia="ru-RU"/>
        </w:rPr>
        <w:t xml:space="preserve"> — на рис. 5.6.</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получения стабильной характеристики подачи кислорода прибором в диапазоне температур от –50 до +60°С рычаг клапана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(рис. 5.4) регулятора давления выполнен в виде </w:t>
      </w:r>
      <w:proofErr w:type="spellStart"/>
      <w:r w:rsidRPr="00D73551">
        <w:rPr>
          <w:rFonts w:ascii="Times New Roman" w:eastAsia="Times New Roman" w:hAnsi="Times New Roman" w:cs="Times New Roman"/>
          <w:sz w:val="24"/>
          <w:szCs w:val="24"/>
          <w:lang w:eastAsia="ru-RU"/>
        </w:rPr>
        <w:t>термобиметаллической</w:t>
      </w:r>
      <w:proofErr w:type="spellEnd"/>
      <w:r w:rsidRPr="00D73551">
        <w:rPr>
          <w:rFonts w:ascii="Times New Roman" w:eastAsia="Times New Roman" w:hAnsi="Times New Roman" w:cs="Times New Roman"/>
          <w:sz w:val="24"/>
          <w:szCs w:val="24"/>
          <w:lang w:eastAsia="ru-RU"/>
        </w:rPr>
        <w:t xml:space="preserve"> пластины. Указанное устройство компенсирует ход анероида, обусловленный изменением его жесткости в зависимости от температуры при неизменной высоте. </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38832B54" wp14:editId="1971C104">
                  <wp:extent cx="3476625" cy="2124075"/>
                  <wp:effectExtent l="0" t="0" r="9525" b="9525"/>
                  <wp:docPr id="137" name="Рисунок 137" descr="https://studfile.net/html/19115/104/html_8AH8tZPcKk.tyfk/img-xujk8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https://studfile.net/html/19115/104/html_8AH8tZPcKk.tyfk/img-xujk8e.pn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476625" cy="21240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5.6. Конструктивная схема кислородного прибора КП-56:</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основание;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корпус;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регулятор подачи;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регулятор давления;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перепускной клапан</w:t>
            </w:r>
          </w:p>
        </w:tc>
      </w:tr>
    </w:tbl>
    <w:p w:rsidR="00D73551" w:rsidRDefault="00D73551"/>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5.2. Бортовые кислородные приборы прерывной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Кислородные приборы прерывной подачи получили широкое распространение из-за более экономичного расходования кислорода. В зависимости от высоты полета используются кислородные приборы прерывной подачи кислорода без избыточного давления и с избыточным давлением. К кислородным приборам прерывной подачи без избыточного давления относится прибор КП-58, рассчитанный на применение до высот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К приборам прерывной подачи кислорода с избыточным давлением относятся кислородный прибор КП-24М (до высот 14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и приборы КП-34 и КП-52М (высота более 14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Следует отметить, что кислородные приборы КП-24М и КП-34 относятся к группе стационарных приборов, размещенных на борту самолета, а КП-52 и КП-58 — к нестационарным кислородным приборам, связанным с аварийной парашютной подвесной системой.</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F0CFC51" wp14:editId="540EA5EB">
                  <wp:extent cx="3000375" cy="1866900"/>
                  <wp:effectExtent l="0" t="0" r="9525" b="0"/>
                  <wp:docPr id="138" name="Рисунок 138" descr="https://studfile.net/html/19115/104/html_8AH8tZPcKk.tyfk/img-q445Z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https://studfile.net/html/19115/104/html_8AH8tZPcKk.tyfk/img-q445ZH.png"/>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3000375" cy="18669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w:t>
            </w:r>
            <w:r w:rsidRPr="00D73551">
              <w:rPr>
                <w:rFonts w:ascii="Times New Roman" w:eastAsia="Times New Roman" w:hAnsi="Times New Roman" w:cs="Times New Roman"/>
                <w:sz w:val="24"/>
                <w:szCs w:val="24"/>
                <w:lang w:eastAsia="ru-RU"/>
              </w:rPr>
              <w:t xml:space="preserve"> 5.7. Принципиальная схема кислородного прибора КП-58:</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предохранительный клапан;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рычаг;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основной клапан подачи;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поршень;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дюза;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клапан;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мембрана автомата подсоса воздуха;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толкатель;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клапан автомата подсоса воздуха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lastRenderedPageBreak/>
        <w:t>Кислородный прибор КП-58.</w:t>
      </w:r>
      <w:r w:rsidRPr="00D73551">
        <w:rPr>
          <w:rFonts w:ascii="Times New Roman" w:eastAsia="Times New Roman" w:hAnsi="Times New Roman" w:cs="Times New Roman"/>
          <w:sz w:val="24"/>
          <w:szCs w:val="24"/>
          <w:lang w:eastAsia="ru-RU"/>
        </w:rPr>
        <w:t xml:space="preserve"> Он предназначен для обеспечения десантника кислородом до высоты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Принципиальная схема прибора показана на рис. 5.7.</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Кислородный прибор КП-58 работает следующим образом. При отсутствии давления кислорода на входе прибора человек дышит только воздухом, поступающим через клапан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подсоса воздуха. В этом случае клапан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открыт, а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закрыт.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появлении на входе прибора давления; которое регулируется по высотам прибором непрерывной подачи КП-56, кислород непрерывным потоком поступает по каналам в </w:t>
      </w:r>
      <w:proofErr w:type="gramStart"/>
      <w:r w:rsidRPr="00D73551">
        <w:rPr>
          <w:rFonts w:ascii="Times New Roman" w:eastAsia="Times New Roman" w:hAnsi="Times New Roman" w:cs="Times New Roman"/>
          <w:sz w:val="24"/>
          <w:szCs w:val="24"/>
          <w:lang w:eastAsia="ru-RU"/>
        </w:rPr>
        <w:t>приборе  {</w:t>
      </w:r>
      <w:proofErr w:type="gramEnd"/>
      <w:r w:rsidRPr="00D73551">
        <w:rPr>
          <w:rFonts w:ascii="Times New Roman" w:eastAsia="Times New Roman" w:hAnsi="Times New Roman" w:cs="Times New Roman"/>
          <w:sz w:val="24"/>
          <w:szCs w:val="24"/>
          <w:lang w:eastAsia="ru-RU"/>
        </w:rPr>
        <w:t xml:space="preserve">135}  КП-58 через открытый клапан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и дюзу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в </w:t>
      </w:r>
      <w:proofErr w:type="spellStart"/>
      <w:r w:rsidRPr="00D73551">
        <w:rPr>
          <w:rFonts w:ascii="Times New Roman" w:eastAsia="Times New Roman" w:hAnsi="Times New Roman" w:cs="Times New Roman"/>
          <w:sz w:val="24"/>
          <w:szCs w:val="24"/>
          <w:lang w:eastAsia="ru-RU"/>
        </w:rPr>
        <w:t>подмембранную</w:t>
      </w:r>
      <w:proofErr w:type="spellEnd"/>
      <w:r w:rsidRPr="00D73551">
        <w:rPr>
          <w:rFonts w:ascii="Times New Roman" w:eastAsia="Times New Roman" w:hAnsi="Times New Roman" w:cs="Times New Roman"/>
          <w:sz w:val="24"/>
          <w:szCs w:val="24"/>
          <w:lang w:eastAsia="ru-RU"/>
        </w:rPr>
        <w:t xml:space="preserve"> полость прибора и далее в маску. В маске, герметично надетой на лицо, создается малое избыточное давление порядка 15—30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xml:space="preserve">, поддерживаемое клапаном выдоха маски. Под действием этого давления мембрана прогнется вверх и рычагом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прикроет клапан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Это приведет к повышению давления в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прибора, вследствие чего мембрана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преодолев усилие пружины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через толкатель прижмет клапан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подсоса воздуха к седлу. В результате этого непрерывное истечение кислорода в прибор и маску прекратится (при герметичном прилегании маски к лицу).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неплотном прилегании маски к лицу малое избыточное давление в маске и в полости </w:t>
      </w:r>
      <w:proofErr w:type="gramStart"/>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прибора</w:t>
      </w:r>
      <w:proofErr w:type="gramEnd"/>
      <w:r w:rsidRPr="00D73551">
        <w:rPr>
          <w:rFonts w:ascii="Times New Roman" w:eastAsia="Times New Roman" w:hAnsi="Times New Roman" w:cs="Times New Roman"/>
          <w:sz w:val="24"/>
          <w:szCs w:val="24"/>
          <w:lang w:eastAsia="ru-RU"/>
        </w:rPr>
        <w:t xml:space="preserve"> падает, что вызывает возвращение клапана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в исходное (открытое) положение. Кислород через дюзу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непрерывным потоком поступает в маску, предотвращая подсос воздуха из атмосферы кабины.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Предохранительный клапан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предназначен для перепуска кислорода в маску при возникновении больших избыточных давлений в полости </w:t>
      </w:r>
      <w:r w:rsidRPr="00D73551">
        <w:rPr>
          <w:rFonts w:ascii="Times New Roman" w:eastAsia="Times New Roman" w:hAnsi="Times New Roman" w:cs="Times New Roman"/>
          <w:i/>
          <w:iCs/>
          <w:sz w:val="24"/>
          <w:szCs w:val="24"/>
          <w:lang w:eastAsia="ru-RU"/>
        </w:rPr>
        <w:t>А</w:t>
      </w:r>
      <w:r w:rsidRPr="00D73551">
        <w:rPr>
          <w:rFonts w:ascii="Times New Roman" w:eastAsia="Times New Roman" w:hAnsi="Times New Roman" w:cs="Times New Roman"/>
          <w:sz w:val="24"/>
          <w:szCs w:val="24"/>
          <w:lang w:eastAsia="ru-RU"/>
        </w:rPr>
        <w:t xml:space="preserve"> прибора.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Во время вдоха в полости </w:t>
      </w:r>
      <w:proofErr w:type="gramStart"/>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прибора</w:t>
      </w:r>
      <w:proofErr w:type="gramEnd"/>
      <w:r w:rsidRPr="00D73551">
        <w:rPr>
          <w:rFonts w:ascii="Times New Roman" w:eastAsia="Times New Roman" w:hAnsi="Times New Roman" w:cs="Times New Roman"/>
          <w:sz w:val="24"/>
          <w:szCs w:val="24"/>
          <w:lang w:eastAsia="ru-RU"/>
        </w:rPr>
        <w:t xml:space="preserve"> создается разрежение, вследствие чего мембрана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прогнется вниз и рычаг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освободит клапан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Последний под действием своей пружины открывается на большую величину, и кислород через дюзу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поступает в полость </w:t>
      </w:r>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прибора и в маску. Давление, возникшее перед дюзой, через поршень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создаст противодавление на основной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подачи кислородного прибора и тем самым снимет часть усилия прижатия клапана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к седлу пружиной и давлением кислорода, благодаря чему уменьшится сопротивление его открытию.</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Дюза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как правило, не обеспечивает необходимой подачи кислорода. Поэтому в маске и полости </w:t>
      </w:r>
      <w:proofErr w:type="gramStart"/>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прибора</w:t>
      </w:r>
      <w:proofErr w:type="gramEnd"/>
      <w:r w:rsidRPr="00D73551">
        <w:rPr>
          <w:rFonts w:ascii="Times New Roman" w:eastAsia="Times New Roman" w:hAnsi="Times New Roman" w:cs="Times New Roman"/>
          <w:sz w:val="24"/>
          <w:szCs w:val="24"/>
          <w:lang w:eastAsia="ru-RU"/>
        </w:rPr>
        <w:t xml:space="preserve"> продолжает создаваться разрежение и мембрана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прогнется вниз еще больше. В результате этого основной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подачи откроется рычагом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через толкатель с поршнем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Увеличившийся расход кислорода через открытые клапаны </w:t>
      </w:r>
      <w:r w:rsidRPr="00D73551">
        <w:rPr>
          <w:rFonts w:ascii="Times New Roman" w:eastAsia="Times New Roman" w:hAnsi="Times New Roman" w:cs="Times New Roman"/>
          <w:i/>
          <w:iCs/>
          <w:sz w:val="24"/>
          <w:szCs w:val="24"/>
          <w:lang w:eastAsia="ru-RU"/>
        </w:rPr>
        <w:t>4 и 7</w:t>
      </w:r>
      <w:r w:rsidRPr="00D73551">
        <w:rPr>
          <w:rFonts w:ascii="Times New Roman" w:eastAsia="Times New Roman" w:hAnsi="Times New Roman" w:cs="Times New Roman"/>
          <w:sz w:val="24"/>
          <w:szCs w:val="24"/>
          <w:lang w:eastAsia="ru-RU"/>
        </w:rPr>
        <w:t xml:space="preserve"> вызовет падение давления на входе прибора и в системе. Ввиду того что подача кислорода к прибору КП-58 ограничена прибором КП-56 и дюзой точки питания (ИТ), величина падения давления в приборе зависит от потребляемого для дыхания количества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малой легочной вентиляции величина подачи кислорода полностью обеспечивает потребность человека в кислороде.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большой легочной вентиляции давление в полостях прибора и системе падает настолько, что пружина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преодолевая усилие давления кислорода на мембрану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отводит толкатель от клапана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Последний усилием, равным разности давлений, откроется, и произойдет подсос воздуха из атмосферы кабины.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На «высотах» в кабине самолета более 9,5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прибор КП-58 обеспечивает дыхание чистым кислородом, так как на этих высотах кислородный прибор непрерывной подачи </w:t>
      </w:r>
      <w:r w:rsidRPr="00D73551">
        <w:rPr>
          <w:rFonts w:ascii="Times New Roman" w:eastAsia="Times New Roman" w:hAnsi="Times New Roman" w:cs="Times New Roman"/>
          <w:sz w:val="24"/>
          <w:szCs w:val="24"/>
          <w:lang w:eastAsia="ru-RU"/>
        </w:rPr>
        <w:lastRenderedPageBreak/>
        <w:t xml:space="preserve">КП-56 подает </w:t>
      </w:r>
      <w:proofErr w:type="gramStart"/>
      <w:r w:rsidRPr="00D73551">
        <w:rPr>
          <w:rFonts w:ascii="Times New Roman" w:eastAsia="Times New Roman" w:hAnsi="Times New Roman" w:cs="Times New Roman"/>
          <w:sz w:val="24"/>
          <w:szCs w:val="24"/>
          <w:lang w:eastAsia="ru-RU"/>
        </w:rPr>
        <w:t>достаточное  {</w:t>
      </w:r>
      <w:proofErr w:type="gramEnd"/>
      <w:r w:rsidRPr="00D73551">
        <w:rPr>
          <w:rFonts w:ascii="Times New Roman" w:eastAsia="Times New Roman" w:hAnsi="Times New Roman" w:cs="Times New Roman"/>
          <w:sz w:val="24"/>
          <w:szCs w:val="24"/>
          <w:lang w:eastAsia="ru-RU"/>
        </w:rPr>
        <w:t>136}  количество кислорода для вдоха. При покидании десантником самолета питание кислородом из парашютного прибора КП-43 осуществляется через прибор КП-58. Расход кислорода из КП-43 при парашютировании в этом случае происходит более экономно, что позволило значительно уменьшить емкость и габариты прибора КП-43.</w:t>
      </w:r>
    </w:p>
    <w:tbl>
      <w:tblPr>
        <w:tblpPr w:leftFromText="45" w:rightFromText="45" w:vertAnchor="text" w:tblpXSpec="right" w:tblpYSpec="center"/>
        <w:tblW w:w="5250" w:type="dxa"/>
        <w:tblCellSpacing w:w="0" w:type="dxa"/>
        <w:tblCellMar>
          <w:top w:w="75" w:type="dxa"/>
          <w:left w:w="75" w:type="dxa"/>
          <w:bottom w:w="75" w:type="dxa"/>
          <w:right w:w="75" w:type="dxa"/>
        </w:tblCellMar>
        <w:tblLook w:val="04A0" w:firstRow="1" w:lastRow="0" w:firstColumn="1" w:lastColumn="0" w:noHBand="0" w:noVBand="1"/>
      </w:tblPr>
      <w:tblGrid>
        <w:gridCol w:w="5250"/>
      </w:tblGrid>
      <w:tr w:rsidR="00D73551" w:rsidRPr="00D73551" w:rsidTr="00D73551">
        <w:trPr>
          <w:tblCellSpacing w:w="0" w:type="dxa"/>
        </w:trPr>
        <w:tc>
          <w:tcPr>
            <w:tcW w:w="51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40389AA6" wp14:editId="1D44FFDB">
                  <wp:extent cx="1809750" cy="5019675"/>
                  <wp:effectExtent l="0" t="0" r="0" b="9525"/>
                  <wp:docPr id="139" name="Рисунок 139" descr="https://studfile.net/html/19115/104/html_8AH8tZPcKk.tyfk/img-yklo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https://studfile.net/html/19115/104/html_8AH8tZPcKk.tyfk/img-ykloRe.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809750" cy="5019675"/>
                          </a:xfrm>
                          <a:prstGeom prst="rect">
                            <a:avLst/>
                          </a:prstGeom>
                          <a:noFill/>
                          <a:ln>
                            <a:noFill/>
                          </a:ln>
                        </pic:spPr>
                      </pic:pic>
                    </a:graphicData>
                  </a:graphic>
                </wp:inline>
              </w:drawing>
            </w:r>
          </w:p>
        </w:tc>
      </w:tr>
      <w:tr w:rsidR="00D73551" w:rsidRPr="00D73551" w:rsidTr="00D73551">
        <w:trPr>
          <w:tblCellSpacing w:w="0" w:type="dxa"/>
        </w:trPr>
        <w:tc>
          <w:tcPr>
            <w:tcW w:w="510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5.8. Внешний вид кислородного прибора КП-58</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Внешний вид прибора КП-58 показан на рис. 5.8, а конструктивная схема кислородного прибора КП-58 (продольный разрез по </w:t>
      </w:r>
      <w:r w:rsidRPr="00D73551">
        <w:rPr>
          <w:rFonts w:ascii="Times New Roman" w:eastAsia="Times New Roman" w:hAnsi="Times New Roman" w:cs="Times New Roman"/>
          <w:i/>
          <w:iCs/>
          <w:sz w:val="24"/>
          <w:szCs w:val="24"/>
          <w:lang w:eastAsia="ru-RU"/>
        </w:rPr>
        <w:t>АА</w:t>
      </w:r>
      <w:r w:rsidRPr="00D73551">
        <w:rPr>
          <w:rFonts w:ascii="Times New Roman" w:eastAsia="Times New Roman" w:hAnsi="Times New Roman" w:cs="Times New Roman"/>
          <w:sz w:val="24"/>
          <w:szCs w:val="24"/>
          <w:lang w:eastAsia="ru-RU"/>
        </w:rPr>
        <w:t>) приведена на рис. 5.9.</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Порядок включения кислородного прибора КП-58 в систему кислородного питания самолета и его работа в системе описаны в § 6.3.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Кислородный прибор КП-24М.</w:t>
      </w:r>
      <w:r w:rsidRPr="00D73551">
        <w:rPr>
          <w:rFonts w:ascii="Times New Roman" w:eastAsia="Times New Roman" w:hAnsi="Times New Roman" w:cs="Times New Roman"/>
          <w:sz w:val="24"/>
          <w:szCs w:val="24"/>
          <w:lang w:eastAsia="ru-RU"/>
        </w:rPr>
        <w:t xml:space="preserve"> Он предназначен для подачи кислорода членам экипажа до высоты 14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Принципиальная схема кислородного прибора КП-24М показана на рис. 5.10.</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Кислородный прибор КП-24М работает следующим образом. Кислород под давлением от 6 до 30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поступает в редуктор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понижающий давление кислорода-до 3—4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r w:rsidRPr="00D73551">
        <w:rPr>
          <w:rFonts w:ascii="Times New Roman" w:eastAsia="Times New Roman" w:hAnsi="Times New Roman" w:cs="Times New Roman"/>
          <w:sz w:val="24"/>
          <w:szCs w:val="24"/>
          <w:lang w:eastAsia="ru-RU"/>
        </w:rPr>
        <w:t xml:space="preserve"> При вдохе усилием легких в полости регулятора создается разрежение, вследствие чего мембрана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прогибается внутрь прибора и нажимает на длинное плечо рычага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клапана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подачи кислорода. Рычаг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поворачиваясь вокруг оси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коротким плечом открывает клапан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отводя его от седла. Из полости редуктора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через открытый клапан подачи кислород устремляется в сопло эжектора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Кислород, протекая через сопло эжектора с большой скоростью, создает в полости эжектора под клапаном </w:t>
      </w:r>
      <w:r w:rsidRPr="00D73551">
        <w:rPr>
          <w:rFonts w:ascii="Times New Roman" w:eastAsia="Times New Roman" w:hAnsi="Times New Roman" w:cs="Times New Roman"/>
          <w:i/>
          <w:iCs/>
          <w:sz w:val="24"/>
          <w:szCs w:val="24"/>
          <w:lang w:eastAsia="ru-RU"/>
        </w:rPr>
        <w:t>27</w:t>
      </w:r>
      <w:r w:rsidRPr="00D73551">
        <w:rPr>
          <w:rFonts w:ascii="Times New Roman" w:eastAsia="Times New Roman" w:hAnsi="Times New Roman" w:cs="Times New Roman"/>
          <w:sz w:val="24"/>
          <w:szCs w:val="24"/>
          <w:lang w:eastAsia="ru-RU"/>
        </w:rPr>
        <w:t xml:space="preserve"> разрежение, вследствие чего этот клапан срабатывает. Автомат подсоса воздуха, снабженный дополнительным каналом с анероидом </w:t>
      </w:r>
      <w:r w:rsidRPr="00D73551">
        <w:rPr>
          <w:rFonts w:ascii="Times New Roman" w:eastAsia="Times New Roman" w:hAnsi="Times New Roman" w:cs="Times New Roman"/>
          <w:i/>
          <w:iCs/>
          <w:sz w:val="24"/>
          <w:szCs w:val="24"/>
          <w:lang w:eastAsia="ru-RU"/>
        </w:rPr>
        <w:t>30</w:t>
      </w:r>
      <w:r w:rsidRPr="00D73551">
        <w:rPr>
          <w:rFonts w:ascii="Times New Roman" w:eastAsia="Times New Roman" w:hAnsi="Times New Roman" w:cs="Times New Roman"/>
          <w:sz w:val="24"/>
          <w:szCs w:val="24"/>
          <w:lang w:eastAsia="ru-RU"/>
        </w:rPr>
        <w:t>, до высоты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обеспечивает (при малой легочной вентиляции) подачу к дыхательным путям только воздуха кабины. На высоте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анероид </w:t>
      </w:r>
      <w:r w:rsidRPr="00D73551">
        <w:rPr>
          <w:rFonts w:ascii="Times New Roman" w:eastAsia="Times New Roman" w:hAnsi="Times New Roman" w:cs="Times New Roman"/>
          <w:i/>
          <w:iCs/>
          <w:sz w:val="24"/>
          <w:szCs w:val="24"/>
          <w:lang w:eastAsia="ru-RU"/>
        </w:rPr>
        <w:t>30</w:t>
      </w:r>
      <w:r w:rsidRPr="00D73551">
        <w:rPr>
          <w:rFonts w:ascii="Times New Roman" w:eastAsia="Times New Roman" w:hAnsi="Times New Roman" w:cs="Times New Roman"/>
          <w:sz w:val="24"/>
          <w:szCs w:val="24"/>
          <w:lang w:eastAsia="ru-RU"/>
        </w:rPr>
        <w:t xml:space="preserve">, расширяясь, заставляет клапан </w:t>
      </w:r>
      <w:r w:rsidRPr="00D73551">
        <w:rPr>
          <w:rFonts w:ascii="Times New Roman" w:eastAsia="Times New Roman" w:hAnsi="Times New Roman" w:cs="Times New Roman"/>
          <w:i/>
          <w:iCs/>
          <w:sz w:val="24"/>
          <w:szCs w:val="24"/>
          <w:lang w:eastAsia="ru-RU"/>
        </w:rPr>
        <w:t>29</w:t>
      </w:r>
      <w:r w:rsidRPr="00D73551">
        <w:rPr>
          <w:rFonts w:ascii="Times New Roman" w:eastAsia="Times New Roman" w:hAnsi="Times New Roman" w:cs="Times New Roman"/>
          <w:sz w:val="24"/>
          <w:szCs w:val="24"/>
          <w:lang w:eastAsia="ru-RU"/>
        </w:rPr>
        <w:t xml:space="preserve"> перекрыть дополнительный канал подсоса. С этого момента воздух кабины поступает в прибор через основной канал автомата подсоса воздуха, обеспечивая на высотах более 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требуемую концентрацию кислорода во вдыхаемом воздухе. На высоте 10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подсос воздуха полностью прекращается. Одновременно </w:t>
      </w:r>
      <w:proofErr w:type="gramStart"/>
      <w:r w:rsidRPr="00D73551">
        <w:rPr>
          <w:rFonts w:ascii="Times New Roman" w:eastAsia="Times New Roman" w:hAnsi="Times New Roman" w:cs="Times New Roman"/>
          <w:sz w:val="24"/>
          <w:szCs w:val="24"/>
          <w:lang w:eastAsia="ru-RU"/>
        </w:rPr>
        <w:t>с  {</w:t>
      </w:r>
      <w:proofErr w:type="gramEnd"/>
      <w:r w:rsidRPr="00D73551">
        <w:rPr>
          <w:rFonts w:ascii="Times New Roman" w:eastAsia="Times New Roman" w:hAnsi="Times New Roman" w:cs="Times New Roman"/>
          <w:sz w:val="24"/>
          <w:szCs w:val="24"/>
          <w:lang w:eastAsia="ru-RU"/>
        </w:rPr>
        <w:t xml:space="preserve">137}  клапаном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подачи при вдохе вступает в работу редуктор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Открытие клапана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вызывает падение давления кислорода в полости редуктора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Под действием главной пружины мембрана редуктора прогибается внутрь полости редуктора, а клапан под действием вспомогательной пружины отходит от седла, открывая доступ кислорода в полость </w:t>
      </w:r>
      <w:r w:rsidRPr="00D73551">
        <w:rPr>
          <w:rFonts w:ascii="Times New Roman" w:eastAsia="Times New Roman" w:hAnsi="Times New Roman" w:cs="Times New Roman"/>
          <w:sz w:val="24"/>
          <w:szCs w:val="24"/>
          <w:lang w:eastAsia="ru-RU"/>
        </w:rPr>
        <w:lastRenderedPageBreak/>
        <w:t xml:space="preserve">редуктора. Во время выдоха клапан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закрывается; кислород, поступающий в полость редуктора, вызывает</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691A95F" wp14:editId="75278132">
                  <wp:extent cx="4229100" cy="3219450"/>
                  <wp:effectExtent l="0" t="0" r="0" b="0"/>
                  <wp:docPr id="140" name="Рисунок 140" descr="https://studfile.net/html/19115/104/html_8AH8tZPcKk.tyfk/img-DbUv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https://studfile.net/html/19115/104/html_8AH8tZPcKk.tyfk/img-DbUv26.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229100" cy="32194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5.9. Конструкция кислородного прибора КП-58:</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корпус;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ниппель для присоединения маски;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механизм легочного автомата;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мембрана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повышение давления на мембрану. В результате этого мембрана преодолевает усилие главной пружины, прогибается вниз и с помощью рычага и толкателя сжимает вспомогательную пружину и закрывает клапан редуктора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поступление кислорода в полость редуктора прекращается.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устранения влияния </w:t>
      </w:r>
      <w:proofErr w:type="spellStart"/>
      <w:r w:rsidRPr="00D73551">
        <w:rPr>
          <w:rFonts w:ascii="Times New Roman" w:eastAsia="Times New Roman" w:hAnsi="Times New Roman" w:cs="Times New Roman"/>
          <w:sz w:val="24"/>
          <w:szCs w:val="24"/>
          <w:lang w:eastAsia="ru-RU"/>
        </w:rPr>
        <w:t>негерметичности</w:t>
      </w:r>
      <w:proofErr w:type="spellEnd"/>
      <w:r w:rsidRPr="00D73551">
        <w:rPr>
          <w:rFonts w:ascii="Times New Roman" w:eastAsia="Times New Roman" w:hAnsi="Times New Roman" w:cs="Times New Roman"/>
          <w:sz w:val="24"/>
          <w:szCs w:val="24"/>
          <w:lang w:eastAsia="ru-RU"/>
        </w:rPr>
        <w:t xml:space="preserve"> маски на величину парциального давления кислорода во вдыхаемом воздухе в схеме КП-24М предусмотрен механизм малого избыточного давления, который работает следующим образом. На высоте 5—8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подвижный центр анероида </w:t>
      </w:r>
      <w:r w:rsidRPr="00D73551">
        <w:rPr>
          <w:rFonts w:ascii="Times New Roman" w:eastAsia="Times New Roman" w:hAnsi="Times New Roman" w:cs="Times New Roman"/>
          <w:i/>
          <w:iCs/>
          <w:sz w:val="24"/>
          <w:szCs w:val="24"/>
          <w:lang w:eastAsia="ru-RU"/>
        </w:rPr>
        <w:t>26</w:t>
      </w:r>
      <w:r w:rsidRPr="00D73551">
        <w:rPr>
          <w:rFonts w:ascii="Times New Roman" w:eastAsia="Times New Roman" w:hAnsi="Times New Roman" w:cs="Times New Roman"/>
          <w:sz w:val="24"/>
          <w:szCs w:val="24"/>
          <w:lang w:eastAsia="ru-RU"/>
        </w:rPr>
        <w:t xml:space="preserve"> нажимает на мембрану </w:t>
      </w:r>
      <w:r w:rsidRPr="00D73551">
        <w:rPr>
          <w:rFonts w:ascii="Times New Roman" w:eastAsia="Times New Roman" w:hAnsi="Times New Roman" w:cs="Times New Roman"/>
          <w:i/>
          <w:iCs/>
          <w:sz w:val="24"/>
          <w:szCs w:val="24"/>
          <w:lang w:eastAsia="ru-RU"/>
        </w:rPr>
        <w:t>25</w:t>
      </w:r>
      <w:r w:rsidRPr="00D73551">
        <w:rPr>
          <w:rFonts w:ascii="Times New Roman" w:eastAsia="Times New Roman" w:hAnsi="Times New Roman" w:cs="Times New Roman"/>
          <w:sz w:val="24"/>
          <w:szCs w:val="24"/>
          <w:lang w:eastAsia="ru-RU"/>
        </w:rPr>
        <w:t xml:space="preserve"> и толкатель </w:t>
      </w:r>
      <w:r w:rsidRPr="00D73551">
        <w:rPr>
          <w:rFonts w:ascii="Times New Roman" w:eastAsia="Times New Roman" w:hAnsi="Times New Roman" w:cs="Times New Roman"/>
          <w:i/>
          <w:iCs/>
          <w:sz w:val="24"/>
          <w:szCs w:val="24"/>
          <w:lang w:eastAsia="ru-RU"/>
        </w:rPr>
        <w:t>24</w:t>
      </w:r>
      <w:r w:rsidRPr="00D73551">
        <w:rPr>
          <w:rFonts w:ascii="Times New Roman" w:eastAsia="Times New Roman" w:hAnsi="Times New Roman" w:cs="Times New Roman"/>
          <w:sz w:val="24"/>
          <w:szCs w:val="24"/>
          <w:lang w:eastAsia="ru-RU"/>
        </w:rPr>
        <w:t xml:space="preserve"> и в результате открывается клапан </w:t>
      </w:r>
      <w:r w:rsidRPr="00D73551">
        <w:rPr>
          <w:rFonts w:ascii="Times New Roman" w:eastAsia="Times New Roman" w:hAnsi="Times New Roman" w:cs="Times New Roman"/>
          <w:i/>
          <w:iCs/>
          <w:sz w:val="24"/>
          <w:szCs w:val="24"/>
          <w:lang w:eastAsia="ru-RU"/>
        </w:rPr>
        <w:t>23.</w:t>
      </w:r>
      <w:r w:rsidRPr="00D73551">
        <w:rPr>
          <w:rFonts w:ascii="Times New Roman" w:eastAsia="Times New Roman" w:hAnsi="Times New Roman" w:cs="Times New Roman"/>
          <w:sz w:val="24"/>
          <w:szCs w:val="24"/>
          <w:lang w:eastAsia="ru-RU"/>
        </w:rPr>
        <w:t xml:space="preserve"> Кислород из редуктора через дюзу </w:t>
      </w:r>
      <w:r w:rsidRPr="00D73551">
        <w:rPr>
          <w:rFonts w:ascii="Times New Roman" w:eastAsia="Times New Roman" w:hAnsi="Times New Roman" w:cs="Times New Roman"/>
          <w:i/>
          <w:iCs/>
          <w:sz w:val="24"/>
          <w:szCs w:val="24"/>
          <w:lang w:eastAsia="ru-RU"/>
        </w:rPr>
        <w:t>22</w:t>
      </w:r>
      <w:r w:rsidRPr="00D73551">
        <w:rPr>
          <w:rFonts w:ascii="Times New Roman" w:eastAsia="Times New Roman" w:hAnsi="Times New Roman" w:cs="Times New Roman"/>
          <w:sz w:val="24"/>
          <w:szCs w:val="24"/>
          <w:lang w:eastAsia="ru-RU"/>
        </w:rPr>
        <w:t xml:space="preserve"> поступает к нормально открытому клапану </w:t>
      </w:r>
      <w:r w:rsidRPr="00D73551">
        <w:rPr>
          <w:rFonts w:ascii="Times New Roman" w:eastAsia="Times New Roman" w:hAnsi="Times New Roman" w:cs="Times New Roman"/>
          <w:i/>
          <w:iCs/>
          <w:sz w:val="24"/>
          <w:szCs w:val="24"/>
          <w:lang w:eastAsia="ru-RU"/>
        </w:rPr>
        <w:t>21</w:t>
      </w:r>
      <w:r w:rsidRPr="00D73551">
        <w:rPr>
          <w:rFonts w:ascii="Times New Roman" w:eastAsia="Times New Roman" w:hAnsi="Times New Roman" w:cs="Times New Roman"/>
          <w:sz w:val="24"/>
          <w:szCs w:val="24"/>
          <w:lang w:eastAsia="ru-RU"/>
        </w:rPr>
        <w:t xml:space="preserve"> и далее, открывая обратный клапан </w:t>
      </w:r>
      <w:r w:rsidRPr="00D73551">
        <w:rPr>
          <w:rFonts w:ascii="Times New Roman" w:eastAsia="Times New Roman" w:hAnsi="Times New Roman" w:cs="Times New Roman"/>
          <w:i/>
          <w:iCs/>
          <w:sz w:val="24"/>
          <w:szCs w:val="24"/>
          <w:lang w:eastAsia="ru-RU"/>
        </w:rPr>
        <w:t>18</w:t>
      </w:r>
      <w:r w:rsidRPr="00D73551">
        <w:rPr>
          <w:rFonts w:ascii="Times New Roman" w:eastAsia="Times New Roman" w:hAnsi="Times New Roman" w:cs="Times New Roman"/>
          <w:sz w:val="24"/>
          <w:szCs w:val="24"/>
          <w:lang w:eastAsia="ru-RU"/>
        </w:rPr>
        <w:t>, поступает в эжектор. В этом случае прибор КП-24М работает в режиме непрерывной</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66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2D1B7DE6" wp14:editId="10C1C901">
                  <wp:extent cx="6076950" cy="3276600"/>
                  <wp:effectExtent l="0" t="0" r="0" b="0"/>
                  <wp:docPr id="141" name="Рисунок 141" descr="https://studfile.net/html/19115/104/html_8AH8tZPcKk.tyfk/img-IsYzJ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https://studfile.net/html/19115/104/html_8AH8tZPcKk.tyfk/img-IsYzJf.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6076950" cy="32766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5.10. Принципиальная схема кислородного прибора КП-24М: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редуктор;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клапан редуктора;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рукоятка аварийной подачи кислорода; </w:t>
            </w:r>
            <w:r w:rsidRPr="00D73551">
              <w:rPr>
                <w:rFonts w:ascii="Times New Roman" w:eastAsia="Times New Roman" w:hAnsi="Times New Roman" w:cs="Times New Roman"/>
                <w:i/>
                <w:iCs/>
                <w:sz w:val="24"/>
                <w:szCs w:val="24"/>
                <w:lang w:eastAsia="ru-RU"/>
              </w:rPr>
              <w:t>3, 5</w:t>
            </w:r>
            <w:r w:rsidRPr="00D73551">
              <w:rPr>
                <w:rFonts w:ascii="Times New Roman" w:eastAsia="Times New Roman" w:hAnsi="Times New Roman" w:cs="Times New Roman"/>
                <w:sz w:val="24"/>
                <w:szCs w:val="24"/>
                <w:lang w:eastAsia="ru-RU"/>
              </w:rPr>
              <w:t xml:space="preserve">, 22 — дюзы;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анероид пускателя;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маховичок</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клапан регулятора избыточного давления;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анероид механизма избыточного давления;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вакуумный клапан;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эжектор; </w:t>
            </w:r>
            <w:r w:rsidRPr="00D73551">
              <w:rPr>
                <w:rFonts w:ascii="Times New Roman" w:eastAsia="Times New Roman" w:hAnsi="Times New Roman" w:cs="Times New Roman"/>
                <w:i/>
                <w:iCs/>
                <w:sz w:val="24"/>
                <w:szCs w:val="24"/>
                <w:lang w:eastAsia="ru-RU"/>
              </w:rPr>
              <w:t>14, 20</w:t>
            </w:r>
            <w:r w:rsidRPr="00D73551">
              <w:rPr>
                <w:rFonts w:ascii="Times New Roman" w:eastAsia="Times New Roman" w:hAnsi="Times New Roman" w:cs="Times New Roman"/>
                <w:sz w:val="24"/>
                <w:szCs w:val="24"/>
                <w:lang w:eastAsia="ru-RU"/>
              </w:rPr>
              <w:t xml:space="preserve"> — рычаги;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 ось рычага;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 основной клапан подачи; </w:t>
            </w:r>
            <w:r w:rsidRPr="00D73551">
              <w:rPr>
                <w:rFonts w:ascii="Times New Roman" w:eastAsia="Times New Roman" w:hAnsi="Times New Roman" w:cs="Times New Roman"/>
                <w:i/>
                <w:iCs/>
                <w:sz w:val="24"/>
                <w:szCs w:val="24"/>
                <w:lang w:eastAsia="ru-RU"/>
              </w:rPr>
              <w:t>17</w:t>
            </w:r>
            <w:r w:rsidRPr="00D73551">
              <w:rPr>
                <w:rFonts w:ascii="Times New Roman" w:eastAsia="Times New Roman" w:hAnsi="Times New Roman" w:cs="Times New Roman"/>
                <w:sz w:val="24"/>
                <w:szCs w:val="24"/>
                <w:lang w:eastAsia="ru-RU"/>
              </w:rPr>
              <w:t xml:space="preserve"> — предохранительный клапан; </w:t>
            </w:r>
            <w:r w:rsidRPr="00D73551">
              <w:rPr>
                <w:rFonts w:ascii="Times New Roman" w:eastAsia="Times New Roman" w:hAnsi="Times New Roman" w:cs="Times New Roman"/>
                <w:i/>
                <w:iCs/>
                <w:sz w:val="24"/>
                <w:szCs w:val="24"/>
                <w:lang w:eastAsia="ru-RU"/>
              </w:rPr>
              <w:t>18, 27</w:t>
            </w:r>
            <w:r w:rsidRPr="00D73551">
              <w:rPr>
                <w:rFonts w:ascii="Times New Roman" w:eastAsia="Times New Roman" w:hAnsi="Times New Roman" w:cs="Times New Roman"/>
                <w:sz w:val="24"/>
                <w:szCs w:val="24"/>
                <w:lang w:eastAsia="ru-RU"/>
              </w:rPr>
              <w:t xml:space="preserve"> — обратные клапаны; </w:t>
            </w:r>
            <w:r w:rsidRPr="00D73551">
              <w:rPr>
                <w:rFonts w:ascii="Times New Roman" w:eastAsia="Times New Roman" w:hAnsi="Times New Roman" w:cs="Times New Roman"/>
                <w:i/>
                <w:iCs/>
                <w:sz w:val="24"/>
                <w:szCs w:val="24"/>
                <w:lang w:eastAsia="ru-RU"/>
              </w:rPr>
              <w:t>19</w:t>
            </w:r>
            <w:r w:rsidRPr="00D73551">
              <w:rPr>
                <w:rFonts w:ascii="Times New Roman" w:eastAsia="Times New Roman" w:hAnsi="Times New Roman" w:cs="Times New Roman"/>
                <w:sz w:val="24"/>
                <w:szCs w:val="24"/>
                <w:lang w:eastAsia="ru-RU"/>
              </w:rPr>
              <w:t xml:space="preserve"> — пружина механизма малого избыточного давления; </w:t>
            </w:r>
            <w:r w:rsidRPr="00D73551">
              <w:rPr>
                <w:rFonts w:ascii="Times New Roman" w:eastAsia="Times New Roman" w:hAnsi="Times New Roman" w:cs="Times New Roman"/>
                <w:i/>
                <w:iCs/>
                <w:sz w:val="24"/>
                <w:szCs w:val="24"/>
                <w:lang w:eastAsia="ru-RU"/>
              </w:rPr>
              <w:t>21</w:t>
            </w:r>
            <w:r w:rsidRPr="00D73551">
              <w:rPr>
                <w:rFonts w:ascii="Times New Roman" w:eastAsia="Times New Roman" w:hAnsi="Times New Roman" w:cs="Times New Roman"/>
                <w:sz w:val="24"/>
                <w:szCs w:val="24"/>
                <w:lang w:eastAsia="ru-RU"/>
              </w:rPr>
              <w:t xml:space="preserve"> — клапан; </w:t>
            </w:r>
            <w:r w:rsidRPr="00D73551">
              <w:rPr>
                <w:rFonts w:ascii="Times New Roman" w:eastAsia="Times New Roman" w:hAnsi="Times New Roman" w:cs="Times New Roman"/>
                <w:i/>
                <w:iCs/>
                <w:sz w:val="24"/>
                <w:szCs w:val="24"/>
                <w:lang w:eastAsia="ru-RU"/>
              </w:rPr>
              <w:t>23</w:t>
            </w:r>
            <w:r w:rsidRPr="00D73551">
              <w:rPr>
                <w:rFonts w:ascii="Times New Roman" w:eastAsia="Times New Roman" w:hAnsi="Times New Roman" w:cs="Times New Roman"/>
                <w:sz w:val="24"/>
                <w:szCs w:val="24"/>
                <w:lang w:eastAsia="ru-RU"/>
              </w:rPr>
              <w:t xml:space="preserve"> — клапан непрерывной подачи; </w:t>
            </w:r>
            <w:r w:rsidRPr="00D73551">
              <w:rPr>
                <w:rFonts w:ascii="Times New Roman" w:eastAsia="Times New Roman" w:hAnsi="Times New Roman" w:cs="Times New Roman"/>
                <w:i/>
                <w:iCs/>
                <w:sz w:val="24"/>
                <w:szCs w:val="24"/>
                <w:lang w:eastAsia="ru-RU"/>
              </w:rPr>
              <w:t>24</w:t>
            </w:r>
            <w:r w:rsidRPr="00D73551">
              <w:rPr>
                <w:rFonts w:ascii="Times New Roman" w:eastAsia="Times New Roman" w:hAnsi="Times New Roman" w:cs="Times New Roman"/>
                <w:sz w:val="24"/>
                <w:szCs w:val="24"/>
                <w:lang w:eastAsia="ru-RU"/>
              </w:rPr>
              <w:t xml:space="preserve"> — толкатель; </w:t>
            </w:r>
            <w:r w:rsidRPr="00D73551">
              <w:rPr>
                <w:rFonts w:ascii="Times New Roman" w:eastAsia="Times New Roman" w:hAnsi="Times New Roman" w:cs="Times New Roman"/>
                <w:i/>
                <w:iCs/>
                <w:sz w:val="24"/>
                <w:szCs w:val="24"/>
                <w:lang w:eastAsia="ru-RU"/>
              </w:rPr>
              <w:t>25</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26</w:t>
            </w:r>
            <w:r w:rsidRPr="00D73551">
              <w:rPr>
                <w:rFonts w:ascii="Times New Roman" w:eastAsia="Times New Roman" w:hAnsi="Times New Roman" w:cs="Times New Roman"/>
                <w:sz w:val="24"/>
                <w:szCs w:val="24"/>
                <w:lang w:eastAsia="ru-RU"/>
              </w:rPr>
              <w:t xml:space="preserve"> — анероид; </w:t>
            </w:r>
            <w:r w:rsidRPr="00D73551">
              <w:rPr>
                <w:rFonts w:ascii="Times New Roman" w:eastAsia="Times New Roman" w:hAnsi="Times New Roman" w:cs="Times New Roman"/>
                <w:i/>
                <w:iCs/>
                <w:sz w:val="24"/>
                <w:szCs w:val="24"/>
                <w:lang w:eastAsia="ru-RU"/>
              </w:rPr>
              <w:t>28</w:t>
            </w:r>
            <w:r w:rsidRPr="00D73551">
              <w:rPr>
                <w:rFonts w:ascii="Times New Roman" w:eastAsia="Times New Roman" w:hAnsi="Times New Roman" w:cs="Times New Roman"/>
                <w:sz w:val="24"/>
                <w:szCs w:val="24"/>
                <w:lang w:eastAsia="ru-RU"/>
              </w:rPr>
              <w:t xml:space="preserve"> — мембрана механизма малого избыточного давления; </w:t>
            </w:r>
            <w:r w:rsidRPr="00D73551">
              <w:rPr>
                <w:rFonts w:ascii="Times New Roman" w:eastAsia="Times New Roman" w:hAnsi="Times New Roman" w:cs="Times New Roman"/>
                <w:i/>
                <w:iCs/>
                <w:sz w:val="24"/>
                <w:szCs w:val="24"/>
                <w:lang w:eastAsia="ru-RU"/>
              </w:rPr>
              <w:t>29</w:t>
            </w:r>
            <w:r w:rsidRPr="00D73551">
              <w:rPr>
                <w:rFonts w:ascii="Times New Roman" w:eastAsia="Times New Roman" w:hAnsi="Times New Roman" w:cs="Times New Roman"/>
                <w:sz w:val="24"/>
                <w:szCs w:val="24"/>
                <w:lang w:eastAsia="ru-RU"/>
              </w:rPr>
              <w:t xml:space="preserve"> — клапан дополнительного канала; </w:t>
            </w:r>
            <w:r w:rsidRPr="00D73551">
              <w:rPr>
                <w:rFonts w:ascii="Times New Roman" w:eastAsia="Times New Roman" w:hAnsi="Times New Roman" w:cs="Times New Roman"/>
                <w:i/>
                <w:iCs/>
                <w:sz w:val="24"/>
                <w:szCs w:val="24"/>
                <w:lang w:eastAsia="ru-RU"/>
              </w:rPr>
              <w:t>30</w:t>
            </w:r>
            <w:r w:rsidRPr="00D73551">
              <w:rPr>
                <w:rFonts w:ascii="Times New Roman" w:eastAsia="Times New Roman" w:hAnsi="Times New Roman" w:cs="Times New Roman"/>
                <w:sz w:val="24"/>
                <w:szCs w:val="24"/>
                <w:lang w:eastAsia="ru-RU"/>
              </w:rPr>
              <w:t xml:space="preserve"> — анероид дополнительного канала; </w:t>
            </w:r>
            <w:r w:rsidRPr="00D73551">
              <w:rPr>
                <w:rFonts w:ascii="Times New Roman" w:eastAsia="Times New Roman" w:hAnsi="Times New Roman" w:cs="Times New Roman"/>
                <w:i/>
                <w:iCs/>
                <w:sz w:val="24"/>
                <w:szCs w:val="24"/>
                <w:lang w:eastAsia="ru-RU"/>
              </w:rPr>
              <w:t>31</w:t>
            </w:r>
            <w:r w:rsidRPr="00D73551">
              <w:rPr>
                <w:rFonts w:ascii="Times New Roman" w:eastAsia="Times New Roman" w:hAnsi="Times New Roman" w:cs="Times New Roman"/>
                <w:sz w:val="24"/>
                <w:szCs w:val="24"/>
                <w:lang w:eastAsia="ru-RU"/>
              </w:rPr>
              <w:t xml:space="preserve"> — рукоятка выключения подсоса воздуха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подачи кислорода. Дюза </w:t>
      </w:r>
      <w:r w:rsidRPr="00D73551">
        <w:rPr>
          <w:rFonts w:ascii="Times New Roman" w:eastAsia="Times New Roman" w:hAnsi="Times New Roman" w:cs="Times New Roman"/>
          <w:i/>
          <w:iCs/>
          <w:sz w:val="24"/>
          <w:szCs w:val="24"/>
          <w:lang w:eastAsia="ru-RU"/>
        </w:rPr>
        <w:t>22</w:t>
      </w:r>
      <w:r w:rsidRPr="00D73551">
        <w:rPr>
          <w:rFonts w:ascii="Times New Roman" w:eastAsia="Times New Roman" w:hAnsi="Times New Roman" w:cs="Times New Roman"/>
          <w:sz w:val="24"/>
          <w:szCs w:val="24"/>
          <w:lang w:eastAsia="ru-RU"/>
        </w:rPr>
        <w:t xml:space="preserve"> ограничивает непрерывную подачу до 20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(при полностью открытом клапане </w:t>
      </w:r>
      <w:r w:rsidRPr="00D73551">
        <w:rPr>
          <w:rFonts w:ascii="Times New Roman" w:eastAsia="Times New Roman" w:hAnsi="Times New Roman" w:cs="Times New Roman"/>
          <w:i/>
          <w:iCs/>
          <w:sz w:val="24"/>
          <w:szCs w:val="24"/>
          <w:lang w:eastAsia="ru-RU"/>
        </w:rPr>
        <w:t>23</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Таким образом, механизм малого избыточного давления можно назвать механизмом дополнительной подачи кислорода, обеспечивающем среднюю легочную вентиляцию.</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Если маска герметична, то механизм дополнительной подачи кислорода выполняет роль регулятора малого избыточного давления. При герметичной системе (в момент выдоха) истечение кислорода в </w:t>
      </w:r>
      <w:proofErr w:type="spellStart"/>
      <w:r w:rsidRPr="00D73551">
        <w:rPr>
          <w:rFonts w:ascii="Times New Roman" w:eastAsia="Times New Roman" w:hAnsi="Times New Roman" w:cs="Times New Roman"/>
          <w:sz w:val="24"/>
          <w:szCs w:val="24"/>
          <w:lang w:eastAsia="ru-RU"/>
        </w:rPr>
        <w:t>подмембранную</w:t>
      </w:r>
      <w:proofErr w:type="spellEnd"/>
      <w:r w:rsidRPr="00D73551">
        <w:rPr>
          <w:rFonts w:ascii="Times New Roman" w:eastAsia="Times New Roman" w:hAnsi="Times New Roman" w:cs="Times New Roman"/>
          <w:sz w:val="24"/>
          <w:szCs w:val="24"/>
          <w:lang w:eastAsia="ru-RU"/>
        </w:rPr>
        <w:t xml:space="preserve"> полость прибора через дюзу </w:t>
      </w:r>
      <w:r w:rsidRPr="00D73551">
        <w:rPr>
          <w:rFonts w:ascii="Times New Roman" w:eastAsia="Times New Roman" w:hAnsi="Times New Roman" w:cs="Times New Roman"/>
          <w:i/>
          <w:iCs/>
          <w:sz w:val="24"/>
          <w:szCs w:val="24"/>
          <w:lang w:eastAsia="ru-RU"/>
        </w:rPr>
        <w:t>22</w:t>
      </w:r>
      <w:r w:rsidRPr="00D73551">
        <w:rPr>
          <w:rFonts w:ascii="Times New Roman" w:eastAsia="Times New Roman" w:hAnsi="Times New Roman" w:cs="Times New Roman"/>
          <w:sz w:val="24"/>
          <w:szCs w:val="24"/>
          <w:lang w:eastAsia="ru-RU"/>
        </w:rPr>
        <w:t xml:space="preserve"> вызовет повышение давления в этой полости. При избыточном давлении порядка 30—40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xml:space="preserve"> мембрана </w:t>
      </w:r>
      <w:r w:rsidRPr="00D73551">
        <w:rPr>
          <w:rFonts w:ascii="Times New Roman" w:eastAsia="Times New Roman" w:hAnsi="Times New Roman" w:cs="Times New Roman"/>
          <w:i/>
          <w:iCs/>
          <w:sz w:val="24"/>
          <w:szCs w:val="24"/>
          <w:lang w:eastAsia="ru-RU"/>
        </w:rPr>
        <w:t>28</w:t>
      </w:r>
      <w:r w:rsidRPr="00D73551">
        <w:rPr>
          <w:rFonts w:ascii="Times New Roman" w:eastAsia="Times New Roman" w:hAnsi="Times New Roman" w:cs="Times New Roman"/>
          <w:sz w:val="24"/>
          <w:szCs w:val="24"/>
          <w:lang w:eastAsia="ru-RU"/>
        </w:rPr>
        <w:t xml:space="preserve"> механизма дополнительной подачи прогнется вниз и с помощью рычага </w:t>
      </w:r>
      <w:r w:rsidRPr="00D73551">
        <w:rPr>
          <w:rFonts w:ascii="Times New Roman" w:eastAsia="Times New Roman" w:hAnsi="Times New Roman" w:cs="Times New Roman"/>
          <w:i/>
          <w:iCs/>
          <w:sz w:val="24"/>
          <w:szCs w:val="24"/>
          <w:lang w:eastAsia="ru-RU"/>
        </w:rPr>
        <w:t>20</w:t>
      </w:r>
      <w:r w:rsidRPr="00D73551">
        <w:rPr>
          <w:rFonts w:ascii="Times New Roman" w:eastAsia="Times New Roman" w:hAnsi="Times New Roman" w:cs="Times New Roman"/>
          <w:sz w:val="24"/>
          <w:szCs w:val="24"/>
          <w:lang w:eastAsia="ru-RU"/>
        </w:rPr>
        <w:t xml:space="preserve">, преодолев усилие пружины </w:t>
      </w:r>
      <w:r w:rsidRPr="00D73551">
        <w:rPr>
          <w:rFonts w:ascii="Times New Roman" w:eastAsia="Times New Roman" w:hAnsi="Times New Roman" w:cs="Times New Roman"/>
          <w:i/>
          <w:iCs/>
          <w:sz w:val="24"/>
          <w:szCs w:val="24"/>
          <w:lang w:eastAsia="ru-RU"/>
        </w:rPr>
        <w:t>19</w:t>
      </w:r>
      <w:r w:rsidRPr="00D73551">
        <w:rPr>
          <w:rFonts w:ascii="Times New Roman" w:eastAsia="Times New Roman" w:hAnsi="Times New Roman" w:cs="Times New Roman"/>
          <w:sz w:val="24"/>
          <w:szCs w:val="24"/>
          <w:lang w:eastAsia="ru-RU"/>
        </w:rPr>
        <w:t xml:space="preserve">, закроет клапан </w:t>
      </w:r>
      <w:r w:rsidRPr="00D73551">
        <w:rPr>
          <w:rFonts w:ascii="Times New Roman" w:eastAsia="Times New Roman" w:hAnsi="Times New Roman" w:cs="Times New Roman"/>
          <w:i/>
          <w:iCs/>
          <w:sz w:val="24"/>
          <w:szCs w:val="24"/>
          <w:lang w:eastAsia="ru-RU"/>
        </w:rPr>
        <w:t>21.</w:t>
      </w:r>
      <w:r w:rsidRPr="00D73551">
        <w:rPr>
          <w:rFonts w:ascii="Times New Roman" w:eastAsia="Times New Roman" w:hAnsi="Times New Roman" w:cs="Times New Roman"/>
          <w:sz w:val="24"/>
          <w:szCs w:val="24"/>
          <w:lang w:eastAsia="ru-RU"/>
        </w:rPr>
        <w:t xml:space="preserve"> Подача кислорода в </w:t>
      </w:r>
      <w:proofErr w:type="spellStart"/>
      <w:r w:rsidRPr="00D73551">
        <w:rPr>
          <w:rFonts w:ascii="Times New Roman" w:eastAsia="Times New Roman" w:hAnsi="Times New Roman" w:cs="Times New Roman"/>
          <w:sz w:val="24"/>
          <w:szCs w:val="24"/>
          <w:lang w:eastAsia="ru-RU"/>
        </w:rPr>
        <w:t>подмембранную</w:t>
      </w:r>
      <w:proofErr w:type="spellEnd"/>
      <w:r w:rsidRPr="00D73551">
        <w:rPr>
          <w:rFonts w:ascii="Times New Roman" w:eastAsia="Times New Roman" w:hAnsi="Times New Roman" w:cs="Times New Roman"/>
          <w:sz w:val="24"/>
          <w:szCs w:val="24"/>
          <w:lang w:eastAsia="ru-RU"/>
        </w:rPr>
        <w:t xml:space="preserve"> полость прибора прекратится. В момент вдоха давление в </w:t>
      </w:r>
      <w:proofErr w:type="spellStart"/>
      <w:r w:rsidRPr="00D73551">
        <w:rPr>
          <w:rFonts w:ascii="Times New Roman" w:eastAsia="Times New Roman" w:hAnsi="Times New Roman" w:cs="Times New Roman"/>
          <w:sz w:val="24"/>
          <w:szCs w:val="24"/>
          <w:lang w:eastAsia="ru-RU"/>
        </w:rPr>
        <w:t>подмембранной</w:t>
      </w:r>
      <w:proofErr w:type="spellEnd"/>
      <w:r w:rsidRPr="00D73551">
        <w:rPr>
          <w:rFonts w:ascii="Times New Roman" w:eastAsia="Times New Roman" w:hAnsi="Times New Roman" w:cs="Times New Roman"/>
          <w:sz w:val="24"/>
          <w:szCs w:val="24"/>
          <w:lang w:eastAsia="ru-RU"/>
        </w:rPr>
        <w:t xml:space="preserve"> полости понизится, мембрана </w:t>
      </w:r>
      <w:r w:rsidRPr="00D73551">
        <w:rPr>
          <w:rFonts w:ascii="Times New Roman" w:eastAsia="Times New Roman" w:hAnsi="Times New Roman" w:cs="Times New Roman"/>
          <w:i/>
          <w:iCs/>
          <w:sz w:val="24"/>
          <w:szCs w:val="24"/>
          <w:lang w:eastAsia="ru-RU"/>
        </w:rPr>
        <w:t>28</w:t>
      </w:r>
      <w:r w:rsidRPr="00D73551">
        <w:rPr>
          <w:rFonts w:ascii="Times New Roman" w:eastAsia="Times New Roman" w:hAnsi="Times New Roman" w:cs="Times New Roman"/>
          <w:sz w:val="24"/>
          <w:szCs w:val="24"/>
          <w:lang w:eastAsia="ru-RU"/>
        </w:rPr>
        <w:t xml:space="preserve"> под действием пружины </w:t>
      </w:r>
      <w:r w:rsidRPr="00D73551">
        <w:rPr>
          <w:rFonts w:ascii="Times New Roman" w:eastAsia="Times New Roman" w:hAnsi="Times New Roman" w:cs="Times New Roman"/>
          <w:i/>
          <w:iCs/>
          <w:sz w:val="24"/>
          <w:szCs w:val="24"/>
          <w:lang w:eastAsia="ru-RU"/>
        </w:rPr>
        <w:t>19</w:t>
      </w:r>
      <w:r w:rsidRPr="00D73551">
        <w:rPr>
          <w:rFonts w:ascii="Times New Roman" w:eastAsia="Times New Roman" w:hAnsi="Times New Roman" w:cs="Times New Roman"/>
          <w:sz w:val="24"/>
          <w:szCs w:val="24"/>
          <w:lang w:eastAsia="ru-RU"/>
        </w:rPr>
        <w:t xml:space="preserve"> и перепада давления прогнется внутрь. Это приведет к открытию клапана </w:t>
      </w:r>
      <w:r w:rsidRPr="00D73551">
        <w:rPr>
          <w:rFonts w:ascii="Times New Roman" w:eastAsia="Times New Roman" w:hAnsi="Times New Roman" w:cs="Times New Roman"/>
          <w:i/>
          <w:iCs/>
          <w:sz w:val="24"/>
          <w:szCs w:val="24"/>
          <w:lang w:eastAsia="ru-RU"/>
        </w:rPr>
        <w:t>21</w:t>
      </w:r>
      <w:r w:rsidRPr="00D73551">
        <w:rPr>
          <w:rFonts w:ascii="Times New Roman" w:eastAsia="Times New Roman" w:hAnsi="Times New Roman" w:cs="Times New Roman"/>
          <w:sz w:val="24"/>
          <w:szCs w:val="24"/>
          <w:lang w:eastAsia="ru-RU"/>
        </w:rPr>
        <w:t xml:space="preserve"> и дополнительному истечению кислорода в полость прибора; при выдохе клапан </w:t>
      </w:r>
      <w:r w:rsidRPr="00D73551">
        <w:rPr>
          <w:rFonts w:ascii="Times New Roman" w:eastAsia="Times New Roman" w:hAnsi="Times New Roman" w:cs="Times New Roman"/>
          <w:i/>
          <w:iCs/>
          <w:sz w:val="24"/>
          <w:szCs w:val="24"/>
          <w:lang w:eastAsia="ru-RU"/>
        </w:rPr>
        <w:t>21</w:t>
      </w:r>
      <w:r w:rsidRPr="00D73551">
        <w:rPr>
          <w:rFonts w:ascii="Times New Roman" w:eastAsia="Times New Roman" w:hAnsi="Times New Roman" w:cs="Times New Roman"/>
          <w:sz w:val="24"/>
          <w:szCs w:val="24"/>
          <w:lang w:eastAsia="ru-RU"/>
        </w:rPr>
        <w:t xml:space="preserve"> закроется вновь. Таким образом, ограничителем избыточного давления будет служить клапан </w:t>
      </w:r>
      <w:r w:rsidRPr="00D73551">
        <w:rPr>
          <w:rFonts w:ascii="Times New Roman" w:eastAsia="Times New Roman" w:hAnsi="Times New Roman" w:cs="Times New Roman"/>
          <w:i/>
          <w:iCs/>
          <w:sz w:val="24"/>
          <w:szCs w:val="24"/>
          <w:lang w:eastAsia="ru-RU"/>
        </w:rPr>
        <w:t>21</w:t>
      </w:r>
      <w:r w:rsidRPr="00D73551">
        <w:rPr>
          <w:rFonts w:ascii="Times New Roman" w:eastAsia="Times New Roman" w:hAnsi="Times New Roman" w:cs="Times New Roman"/>
          <w:sz w:val="24"/>
          <w:szCs w:val="24"/>
          <w:lang w:eastAsia="ru-RU"/>
        </w:rPr>
        <w:t xml:space="preserve"> с пружиной </w:t>
      </w:r>
      <w:r w:rsidRPr="00D73551">
        <w:rPr>
          <w:rFonts w:ascii="Times New Roman" w:eastAsia="Times New Roman" w:hAnsi="Times New Roman" w:cs="Times New Roman"/>
          <w:i/>
          <w:iCs/>
          <w:sz w:val="24"/>
          <w:szCs w:val="24"/>
          <w:lang w:eastAsia="ru-RU"/>
        </w:rPr>
        <w:t>19.</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большой легочной вентиляции, помимо механизма дополнительной подачи, будет включаться в работу основной регулятор прерывной подачи, восполняя недостаток в кислороде.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На высотах выше 11—13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маске создается избыточное давление кислорода, возрастающее с увеличением высоты. Избыточное давление для поддержания необходимой величины парциального давления кислорода во вдыхаемом воздухе обеспечивается основным регулятором избыточного давления, расположенным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регулятора подачи кислорода прибора КП-24М. Этот регулятор работает следующим образом. С высоты 11—13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срабатывает анероид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пускателя, в результате чего из редуктора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через дюзу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в </w:t>
      </w:r>
      <w:proofErr w:type="spellStart"/>
      <w:r w:rsidRPr="00D73551">
        <w:rPr>
          <w:rFonts w:ascii="Times New Roman" w:eastAsia="Times New Roman" w:hAnsi="Times New Roman" w:cs="Times New Roman"/>
          <w:sz w:val="24"/>
          <w:szCs w:val="24"/>
          <w:lang w:eastAsia="ru-RU"/>
        </w:rPr>
        <w:t>надмембранную</w:t>
      </w:r>
      <w:proofErr w:type="spellEnd"/>
      <w:r w:rsidRPr="00D73551">
        <w:rPr>
          <w:rFonts w:ascii="Times New Roman" w:eastAsia="Times New Roman" w:hAnsi="Times New Roman" w:cs="Times New Roman"/>
          <w:sz w:val="24"/>
          <w:szCs w:val="24"/>
          <w:lang w:eastAsia="ru-RU"/>
        </w:rPr>
        <w:t xml:space="preserve"> полость поступает кислород. С этого момента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создается и поддерживается потребное избыточное давление, зависящее от усилия прижатия клапана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к седлу анероидом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и пружиной клапана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При чрезмерном повышении давления клапан открывается и излишек кислорода стравливается в атмосферу. Избыточное давление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воздействует на мембрану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вследствие чего мембрана прогибается и с помощью рычага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открывает клапан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пропуская кислород в </w:t>
      </w:r>
      <w:proofErr w:type="spellStart"/>
      <w:r w:rsidRPr="00D73551">
        <w:rPr>
          <w:rFonts w:ascii="Times New Roman" w:eastAsia="Times New Roman" w:hAnsi="Times New Roman" w:cs="Times New Roman"/>
          <w:sz w:val="24"/>
          <w:szCs w:val="24"/>
          <w:lang w:eastAsia="ru-RU"/>
        </w:rPr>
        <w:t>подмембранную</w:t>
      </w:r>
      <w:proofErr w:type="spellEnd"/>
      <w:r w:rsidRPr="00D73551">
        <w:rPr>
          <w:rFonts w:ascii="Times New Roman" w:eastAsia="Times New Roman" w:hAnsi="Times New Roman" w:cs="Times New Roman"/>
          <w:sz w:val="24"/>
          <w:szCs w:val="24"/>
          <w:lang w:eastAsia="ru-RU"/>
        </w:rPr>
        <w:t xml:space="preserve"> полость, а затем и в маску. Клапан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закрывается только по достижении равенства давлений с обеих сторон мембраны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Количество кислорода, непрерывно поступающего в </w:t>
      </w:r>
      <w:proofErr w:type="spellStart"/>
      <w:r w:rsidRPr="00D73551">
        <w:rPr>
          <w:rFonts w:ascii="Times New Roman" w:eastAsia="Times New Roman" w:hAnsi="Times New Roman" w:cs="Times New Roman"/>
          <w:sz w:val="24"/>
          <w:szCs w:val="24"/>
          <w:lang w:eastAsia="ru-RU"/>
        </w:rPr>
        <w:t>надмембранную</w:t>
      </w:r>
      <w:proofErr w:type="spellEnd"/>
      <w:r w:rsidRPr="00D73551">
        <w:rPr>
          <w:rFonts w:ascii="Times New Roman" w:eastAsia="Times New Roman" w:hAnsi="Times New Roman" w:cs="Times New Roman"/>
          <w:sz w:val="24"/>
          <w:szCs w:val="24"/>
          <w:lang w:eastAsia="ru-RU"/>
        </w:rPr>
        <w:t xml:space="preserve"> полость при этом режиме работы, ограничивается дюзой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и не превышает 3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Для сохранения избыточного давления в кислородной системе применяется маска КМ-32 с компенсированным клапаном выдоха, компенсатором натяга и регулятором избыточного давления РД-24 (рис. 7.3).  {140}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пользовании парашютным кислородным прибором КП-23 избыточное давление регулируется по высотам регулятором маски РД-24 (рис. 7.3). Величина избыточного давления при работе регулятора РД-24 будет выше величины избыточного давления, обеспечиваемого регулятором — анероидом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(рис. 5.10), примерно на 100—200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xml:space="preserve"> Поэтому при работе маски с прибором КП-24М регулятор избыточного давления РД-24 не вступает в работу.</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затрудненном дыхании или плохом самочувствии необходимо включить аварийную подачу поворотом рукоятки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в положение «Открыто». При этом кислород непрерывным потоком будет поступать из полости редуктора через дюзу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в полость прибора. В этом случае, как и при пользовании аварийным прибором КП-23, избыточное давление в маске создается благодаря непрерывному потоку кислорода и регулируется по высотам регулятором избыточного давления маски РД-24.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случайном возникновении в </w:t>
      </w:r>
      <w:proofErr w:type="spellStart"/>
      <w:r w:rsidRPr="00D73551">
        <w:rPr>
          <w:rFonts w:ascii="Times New Roman" w:eastAsia="Times New Roman" w:hAnsi="Times New Roman" w:cs="Times New Roman"/>
          <w:sz w:val="24"/>
          <w:szCs w:val="24"/>
          <w:lang w:eastAsia="ru-RU"/>
        </w:rPr>
        <w:t>подмембранной</w:t>
      </w:r>
      <w:proofErr w:type="spellEnd"/>
      <w:r w:rsidRPr="00D73551">
        <w:rPr>
          <w:rFonts w:ascii="Times New Roman" w:eastAsia="Times New Roman" w:hAnsi="Times New Roman" w:cs="Times New Roman"/>
          <w:sz w:val="24"/>
          <w:szCs w:val="24"/>
          <w:lang w:eastAsia="ru-RU"/>
        </w:rPr>
        <w:t xml:space="preserve"> полости прибора КП-24М избыточного давления более 800 </w:t>
      </w:r>
      <w:r w:rsidRPr="00D73551">
        <w:rPr>
          <w:rFonts w:ascii="Times New Roman" w:eastAsia="Times New Roman" w:hAnsi="Times New Roman" w:cs="Times New Roman"/>
          <w:i/>
          <w:iCs/>
          <w:sz w:val="24"/>
          <w:szCs w:val="24"/>
          <w:lang w:eastAsia="ru-RU"/>
        </w:rPr>
        <w:t>мм вод.</w:t>
      </w:r>
      <w:r w:rsidRPr="00D73551">
        <w:rPr>
          <w:rFonts w:ascii="Times New Roman" w:eastAsia="Times New Roman" w:hAnsi="Times New Roman" w:cs="Times New Roman"/>
          <w:sz w:val="24"/>
          <w:szCs w:val="24"/>
          <w:lang w:eastAsia="ru-RU"/>
        </w:rPr>
        <w:t xml:space="preserve"> открывается специальный предохранительный клапан </w:t>
      </w:r>
      <w:r w:rsidRPr="00D73551">
        <w:rPr>
          <w:rFonts w:ascii="Times New Roman" w:eastAsia="Times New Roman" w:hAnsi="Times New Roman" w:cs="Times New Roman"/>
          <w:i/>
          <w:iCs/>
          <w:sz w:val="24"/>
          <w:szCs w:val="24"/>
          <w:lang w:eastAsia="ru-RU"/>
        </w:rPr>
        <w:t>17</w:t>
      </w:r>
      <w:r w:rsidRPr="00D73551">
        <w:rPr>
          <w:rFonts w:ascii="Times New Roman" w:eastAsia="Times New Roman" w:hAnsi="Times New Roman" w:cs="Times New Roman"/>
          <w:sz w:val="24"/>
          <w:szCs w:val="24"/>
          <w:lang w:eastAsia="ru-RU"/>
        </w:rPr>
        <w:t xml:space="preserve">, который в результате перепуска излишнего количества кислорода снижает избыточное давление. При возникновении отрицательного перепада давления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регулятора подачи прибора КП-24М относительно давления воздуха в герметической кабине (что может быть при резком возрастании давления воздуха в кабине) открывается вакуумный клапан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и давление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выравнивается с внешним давлением воздуха в герметической кабине. В результате работы вакуумного клапана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возрастание сопротивления вдоху не наблюдается. Это сопротивление увеличивается при наличии на мембране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отрицательного перепада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проверки герметичности системы прибора КП-24М (рис. 7.3 и 5.10) в наземных условиях избыточное давление в маске может быть создано вручную. Для этого следует рукоятку выключения подсоса воздуха </w:t>
      </w:r>
      <w:r w:rsidRPr="00D73551">
        <w:rPr>
          <w:rFonts w:ascii="Times New Roman" w:eastAsia="Times New Roman" w:hAnsi="Times New Roman" w:cs="Times New Roman"/>
          <w:i/>
          <w:iCs/>
          <w:sz w:val="24"/>
          <w:szCs w:val="24"/>
          <w:lang w:eastAsia="ru-RU"/>
        </w:rPr>
        <w:t>31</w:t>
      </w:r>
      <w:r w:rsidRPr="00D73551">
        <w:rPr>
          <w:rFonts w:ascii="Times New Roman" w:eastAsia="Times New Roman" w:hAnsi="Times New Roman" w:cs="Times New Roman"/>
          <w:sz w:val="24"/>
          <w:szCs w:val="24"/>
          <w:lang w:eastAsia="ru-RU"/>
        </w:rPr>
        <w:t xml:space="preserve"> поставить в положение «100% O</w:t>
      </w:r>
      <w:r w:rsidRPr="00D73551">
        <w:rPr>
          <w:rFonts w:ascii="Times New Roman" w:eastAsia="Times New Roman" w:hAnsi="Times New Roman" w:cs="Times New Roman"/>
          <w:sz w:val="24"/>
          <w:szCs w:val="24"/>
          <w:vertAlign w:val="subscript"/>
          <w:lang w:eastAsia="ru-RU"/>
        </w:rPr>
        <w:t>2</w:t>
      </w:r>
      <w:r w:rsidRPr="00D73551">
        <w:rPr>
          <w:rFonts w:ascii="Times New Roman" w:eastAsia="Times New Roman" w:hAnsi="Times New Roman" w:cs="Times New Roman"/>
          <w:sz w:val="24"/>
          <w:szCs w:val="24"/>
          <w:lang w:eastAsia="ru-RU"/>
        </w:rPr>
        <w:t xml:space="preserve">», закрыть пальцем отверстие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на корпусе регулятора избыточного давления маски РД-24 и поворачивать </w:t>
      </w:r>
      <w:proofErr w:type="spellStart"/>
      <w:r w:rsidRPr="00D73551">
        <w:rPr>
          <w:rFonts w:ascii="Times New Roman" w:eastAsia="Times New Roman" w:hAnsi="Times New Roman" w:cs="Times New Roman"/>
          <w:sz w:val="24"/>
          <w:szCs w:val="24"/>
          <w:lang w:eastAsia="ru-RU"/>
        </w:rPr>
        <w:t>маховичок</w:t>
      </w:r>
      <w:proofErr w:type="spellEnd"/>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против часовой стрелки до тех пор, пока стрелка манометра избыточного давления М-1000 не достигнет отметки «3», что соответствует избыточному </w:t>
      </w:r>
      <w:r w:rsidRPr="00D73551">
        <w:rPr>
          <w:rFonts w:ascii="Times New Roman" w:eastAsia="Times New Roman" w:hAnsi="Times New Roman" w:cs="Times New Roman"/>
          <w:sz w:val="24"/>
          <w:szCs w:val="24"/>
          <w:lang w:eastAsia="ru-RU"/>
        </w:rPr>
        <w:lastRenderedPageBreak/>
        <w:t>давлению 300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xml:space="preserve"> При этом пружина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нажмет на подвижный центр мембраны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и рычаг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откроет клапан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Из полости редуктора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кислород будет поступать в маску до тех пор, пока давление на мембрану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снизу не преодолеет усилие пружины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последняя сожмется, а клапан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закроется. При </w:t>
      </w:r>
      <w:proofErr w:type="spellStart"/>
      <w:r w:rsidRPr="00D73551">
        <w:rPr>
          <w:rFonts w:ascii="Times New Roman" w:eastAsia="Times New Roman" w:hAnsi="Times New Roman" w:cs="Times New Roman"/>
          <w:sz w:val="24"/>
          <w:szCs w:val="24"/>
          <w:lang w:eastAsia="ru-RU"/>
        </w:rPr>
        <w:t>негерметичности</w:t>
      </w:r>
      <w:proofErr w:type="spellEnd"/>
      <w:r w:rsidRPr="00D73551">
        <w:rPr>
          <w:rFonts w:ascii="Times New Roman" w:eastAsia="Times New Roman" w:hAnsi="Times New Roman" w:cs="Times New Roman"/>
          <w:sz w:val="24"/>
          <w:szCs w:val="24"/>
          <w:lang w:eastAsia="ru-RU"/>
        </w:rPr>
        <w:t xml:space="preserve"> системы клапан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останется открытым и кислород непрерывной струей будет истекать через негерметичные места системы.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Внешний вид кислородного прибора КП-24М показан </w:t>
      </w:r>
      <w:proofErr w:type="gramStart"/>
      <w:r w:rsidRPr="00D73551">
        <w:rPr>
          <w:rFonts w:ascii="Times New Roman" w:eastAsia="Times New Roman" w:hAnsi="Times New Roman" w:cs="Times New Roman"/>
          <w:sz w:val="24"/>
          <w:szCs w:val="24"/>
          <w:lang w:eastAsia="ru-RU"/>
        </w:rPr>
        <w:t>на  {</w:t>
      </w:r>
      <w:proofErr w:type="gramEnd"/>
      <w:r w:rsidRPr="00D73551">
        <w:rPr>
          <w:rFonts w:ascii="Times New Roman" w:eastAsia="Times New Roman" w:hAnsi="Times New Roman" w:cs="Times New Roman"/>
          <w:sz w:val="24"/>
          <w:szCs w:val="24"/>
          <w:lang w:eastAsia="ru-RU"/>
        </w:rPr>
        <w:t>141}  рис. 5.11, а его конструктивная схема (продольный разрез) показана на рис. 5.12.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Прибор КП-24М состоит из следующих основных конструктивных узлов: корпуса прибора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рычажного редуктора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легочного автомата (мембраны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эжектора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автомата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подсоса воздуха</w:t>
      </w:r>
    </w:p>
    <w:tbl>
      <w:tblPr>
        <w:tblW w:w="5850" w:type="dxa"/>
        <w:jc w:val="center"/>
        <w:tblCellSpacing w:w="0" w:type="dxa"/>
        <w:tblCellMar>
          <w:top w:w="45" w:type="dxa"/>
          <w:left w:w="45" w:type="dxa"/>
          <w:bottom w:w="45" w:type="dxa"/>
          <w:right w:w="45" w:type="dxa"/>
        </w:tblCellMar>
        <w:tblLook w:val="04A0" w:firstRow="1" w:lastRow="0" w:firstColumn="1" w:lastColumn="0" w:noHBand="0" w:noVBand="1"/>
      </w:tblPr>
      <w:tblGrid>
        <w:gridCol w:w="5850"/>
      </w:tblGrid>
      <w:tr w:rsidR="00D73551" w:rsidRPr="00D73551" w:rsidTr="00D73551">
        <w:trPr>
          <w:tblCellSpacing w:w="0" w:type="dxa"/>
          <w:jc w:val="center"/>
        </w:trPr>
        <w:tc>
          <w:tcPr>
            <w:tcW w:w="57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12B9B8F9" wp14:editId="5EF65111">
                  <wp:extent cx="3028950" cy="3695700"/>
                  <wp:effectExtent l="0" t="0" r="0" b="0"/>
                  <wp:docPr id="142" name="Рисунок 142" descr="https://studfile.net/html/19115/104/html_8AH8tZPcKk.tyfk/img-M_983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https://studfile.net/html/19115/104/html_8AH8tZPcKk.tyfk/img-M_983V.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028950" cy="3695700"/>
                          </a:xfrm>
                          <a:prstGeom prst="rect">
                            <a:avLst/>
                          </a:prstGeom>
                          <a:noFill/>
                          <a:ln>
                            <a:noFill/>
                          </a:ln>
                        </pic:spPr>
                      </pic:pic>
                    </a:graphicData>
                  </a:graphic>
                </wp:inline>
              </w:drawing>
            </w:r>
          </w:p>
        </w:tc>
      </w:tr>
      <w:tr w:rsidR="00D73551" w:rsidRPr="00D73551" w:rsidTr="00D73551">
        <w:trPr>
          <w:tblCellSpacing w:w="0" w:type="dxa"/>
          <w:jc w:val="center"/>
        </w:trPr>
        <w:tc>
          <w:tcPr>
            <w:tcW w:w="57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5.11.</w:t>
            </w:r>
            <w:r w:rsidRPr="00D73551">
              <w:rPr>
                <w:rFonts w:ascii="Times New Roman" w:eastAsia="Times New Roman" w:hAnsi="Times New Roman" w:cs="Times New Roman"/>
                <w:sz w:val="24"/>
                <w:szCs w:val="24"/>
                <w:lang w:eastAsia="ru-RU"/>
              </w:rPr>
              <w:t xml:space="preserve"> Внешний вид кислородного прибора КП-24М</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с дополнительным обводным каналом и рукояткой его, выключения, крышки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прибора, входного штуцера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с рукояткой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аварийной подачи и предохранительным клапаном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механизма пускателя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регулятора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избыточного давления и рукоятки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для создания избыточного давления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Порядок включения кислородного прибора КП-24М и его работа в системе кислородного питания самолета описаны в § 7.1.  {142} </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Кислородный прибор КП-34.</w:t>
      </w:r>
      <w:r w:rsidRPr="00D73551">
        <w:rPr>
          <w:rFonts w:ascii="Times New Roman" w:eastAsia="Times New Roman" w:hAnsi="Times New Roman" w:cs="Times New Roman"/>
          <w:sz w:val="24"/>
          <w:szCs w:val="24"/>
          <w:lang w:eastAsia="ru-RU"/>
        </w:rPr>
        <w:t xml:space="preserve"> Он относится к классу регуляторов комбинированной подачи кислорода и предназначен для подачи кислорода в маску (гермошлем) и в камеры натяжного устройства высотно-компенсирующего костюма. Прибор КП-34 используется в комплектах кислородного оборудования (ККО) самолетов, рассчитанных на высоту полета более 14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Принципиальная схема прибора КП-34 показана на рис. 5.13.</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79F9E8D1" wp14:editId="0E464D67">
                  <wp:extent cx="4933950" cy="3733800"/>
                  <wp:effectExtent l="0" t="0" r="0" b="0"/>
                  <wp:docPr id="143" name="Рисунок 143" descr="https://studfile.net/html/19115/104/html_8AH8tZPcKk.tyfk/img-EDW1b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https://studfile.net/html/19115/104/html_8AH8tZPcKk.tyfk/img-EDW1bc.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933950" cy="37338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5.12. Конструктивная схема кислородного прибора КП-24М: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корпус прибора;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автомат подсоса воздуха;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крышка;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регулятор избыточного давления;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рукоятка для создания избыточного давления;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пускатель;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мембрана легочного автомата;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рукоятка аварийной подачи;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редуктор;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входной штуцер;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предохранительный клапан;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мембрана редуктора;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эжектор;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мембрана механизма малого избыточного давления</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Режим работы прибора КП-34 зависит от «высоты» в кабине и величины легочной вентиляции летчика.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Работа прибора на высотах полета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w:t>
      </w:r>
      <w:proofErr w:type="spellStart"/>
      <w:r w:rsidRPr="00D73551">
        <w:rPr>
          <w:rFonts w:ascii="Times New Roman" w:eastAsia="Times New Roman" w:hAnsi="Times New Roman" w:cs="Times New Roman"/>
          <w:sz w:val="24"/>
          <w:szCs w:val="24"/>
          <w:lang w:eastAsia="ru-RU"/>
        </w:rPr>
        <w:t>загерметизированной</w:t>
      </w:r>
      <w:proofErr w:type="spellEnd"/>
      <w:r w:rsidRPr="00D73551">
        <w:rPr>
          <w:rFonts w:ascii="Times New Roman" w:eastAsia="Times New Roman" w:hAnsi="Times New Roman" w:cs="Times New Roman"/>
          <w:sz w:val="24"/>
          <w:szCs w:val="24"/>
          <w:lang w:eastAsia="ru-RU"/>
        </w:rPr>
        <w:t xml:space="preserve"> кабине не отличается от работы на высотах до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w:t>
      </w:r>
      <w:proofErr w:type="spellStart"/>
      <w:r w:rsidRPr="00D73551">
        <w:rPr>
          <w:rFonts w:ascii="Times New Roman" w:eastAsia="Times New Roman" w:hAnsi="Times New Roman" w:cs="Times New Roman"/>
          <w:sz w:val="24"/>
          <w:szCs w:val="24"/>
          <w:lang w:eastAsia="ru-RU"/>
        </w:rPr>
        <w:t>разгерметизированной</w:t>
      </w:r>
      <w:proofErr w:type="spellEnd"/>
      <w:r w:rsidRPr="00D73551">
        <w:rPr>
          <w:rFonts w:ascii="Times New Roman" w:eastAsia="Times New Roman" w:hAnsi="Times New Roman" w:cs="Times New Roman"/>
          <w:sz w:val="24"/>
          <w:szCs w:val="24"/>
          <w:lang w:eastAsia="ru-RU"/>
        </w:rPr>
        <w:t xml:space="preserve"> кабине, поскольку «высота» в </w:t>
      </w:r>
      <w:proofErr w:type="spellStart"/>
      <w:r w:rsidRPr="00D73551">
        <w:rPr>
          <w:rFonts w:ascii="Times New Roman" w:eastAsia="Times New Roman" w:hAnsi="Times New Roman" w:cs="Times New Roman"/>
          <w:sz w:val="24"/>
          <w:szCs w:val="24"/>
          <w:lang w:eastAsia="ru-RU"/>
        </w:rPr>
        <w:t>загерметизированной</w:t>
      </w:r>
      <w:proofErr w:type="spellEnd"/>
      <w:r w:rsidRPr="00D73551">
        <w:rPr>
          <w:rFonts w:ascii="Times New Roman" w:eastAsia="Times New Roman" w:hAnsi="Times New Roman" w:cs="Times New Roman"/>
          <w:sz w:val="24"/>
          <w:szCs w:val="24"/>
          <w:lang w:eastAsia="ru-RU"/>
        </w:rPr>
        <w:t xml:space="preserve"> кабине не превышает обычно 8—9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свою очередь, работа прибора в указанных условиях не будет отличаться от работы прибора КП-24М, подробно рассмотренной выше. Замеченная аналогия в работе объясняется тем, что кислородный прибор КП-34 отличается от прибора КП-24М лишь некоторыми дополнительными устройствами, в частности, автоматическим устройством (анероид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пускателя) наполнения кислородом</w:t>
      </w:r>
    </w:p>
    <w:tbl>
      <w:tblPr>
        <w:tblW w:w="9360" w:type="dxa"/>
        <w:tblCellSpacing w:w="0" w:type="dxa"/>
        <w:tblCellMar>
          <w:left w:w="0" w:type="dxa"/>
          <w:right w:w="0" w:type="dxa"/>
        </w:tblCellMar>
        <w:tblLook w:val="04A0" w:firstRow="1" w:lastRow="0" w:firstColumn="1" w:lastColumn="0" w:noHBand="0" w:noVBand="1"/>
      </w:tblPr>
      <w:tblGrid>
        <w:gridCol w:w="9360"/>
        <w:gridCol w:w="711"/>
        <w:gridCol w:w="9360"/>
      </w:tblGrid>
      <w:tr w:rsidR="00D73551" w:rsidRPr="00D73551" w:rsidTr="00D73551">
        <w:trPr>
          <w:tblCellSpacing w:w="0" w:type="dxa"/>
        </w:trPr>
        <w:tc>
          <w:tcPr>
            <w:tcW w:w="43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03659B42" wp14:editId="6A890D32">
                  <wp:extent cx="5943600" cy="19050"/>
                  <wp:effectExtent l="0" t="0" r="0" b="0"/>
                  <wp:docPr id="144" name="Рисунок 144" descr="https://studfile.net/html/19115/104/html_8AH8tZPcKk.tyfk/img-ruvRV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https://studfile.net/html/19115/104/html_8AH8tZPcKk.tyfk/img-ruvRVR.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7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{143} </w:t>
            </w:r>
          </w:p>
        </w:tc>
        <w:tc>
          <w:tcPr>
            <w:tcW w:w="43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C01D3DE" wp14:editId="16780D92">
                  <wp:extent cx="5943600" cy="19050"/>
                  <wp:effectExtent l="0" t="0" r="0" b="0"/>
                  <wp:docPr id="145" name="Рисунок 145" descr="https://studfile.net/html/19115/104/html_8AH8tZPcKk.tyfk/img-y2Bk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https://studfile.net/html/19115/104/html_8AH8tZPcKk.tyfk/img-y2Bkdd.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73551" w:rsidRPr="00D73551" w:rsidRDefault="00D73551" w:rsidP="00D73551">
      <w:pPr>
        <w:spacing w:after="0" w:line="240" w:lineRule="auto"/>
        <w:jc w:val="center"/>
        <w:rPr>
          <w:rFonts w:ascii="Times New Roman" w:eastAsia="Times New Roman" w:hAnsi="Times New Roman" w:cs="Times New Roman"/>
          <w:vanish/>
          <w:sz w:val="24"/>
          <w:szCs w:val="24"/>
          <w:lang w:eastAsia="ru-RU"/>
        </w:rPr>
      </w:pP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66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1D29E1E3" wp14:editId="3BB283EA">
                  <wp:extent cx="6067425" cy="3219450"/>
                  <wp:effectExtent l="0" t="0" r="9525" b="0"/>
                  <wp:docPr id="146" name="Рисунок 146" descr="https://studfile.net/html/19115/104/html_8AH8tZPcKk.tyfk/img-BEgdQ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https://studfile.net/html/19115/104/html_8AH8tZPcKk.tyfk/img-BEgdQi.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6067425" cy="32194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5.13. Принципиальная схема кислородного прибора КП-34: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редуктор;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входной штуцер;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клапан пускателя;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i/>
                <w:iCs/>
                <w:sz w:val="24"/>
                <w:szCs w:val="24"/>
                <w:lang w:eastAsia="ru-RU"/>
              </w:rPr>
              <w:t>20</w:t>
            </w:r>
            <w:r w:rsidRPr="00D73551">
              <w:rPr>
                <w:rFonts w:ascii="Times New Roman" w:eastAsia="Times New Roman" w:hAnsi="Times New Roman" w:cs="Times New Roman"/>
                <w:sz w:val="24"/>
                <w:szCs w:val="24"/>
                <w:lang w:eastAsia="ru-RU"/>
              </w:rPr>
              <w:t xml:space="preserve"> — дюзы;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блокировочный клапан;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трубопровод клапана блокировки;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мембрана реле времени;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реле времени: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конический клапан;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анероид пускателя;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клапан блокировки;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16</w:t>
            </w:r>
            <w:r w:rsidRPr="00D73551">
              <w:rPr>
                <w:rFonts w:ascii="Times New Roman" w:eastAsia="Times New Roman" w:hAnsi="Times New Roman" w:cs="Times New Roman"/>
                <w:sz w:val="24"/>
                <w:szCs w:val="24"/>
                <w:lang w:eastAsia="ru-RU"/>
              </w:rPr>
              <w:t xml:space="preserve"> — механизм для создания избыточного давления вручную; </w:t>
            </w:r>
            <w:r w:rsidRPr="00D73551">
              <w:rPr>
                <w:rFonts w:ascii="Times New Roman" w:eastAsia="Times New Roman" w:hAnsi="Times New Roman" w:cs="Times New Roman"/>
                <w:i/>
                <w:iCs/>
                <w:sz w:val="24"/>
                <w:szCs w:val="24"/>
                <w:lang w:eastAsia="ru-RU"/>
              </w:rPr>
              <w:t>17</w:t>
            </w:r>
            <w:r w:rsidRPr="00D73551">
              <w:rPr>
                <w:rFonts w:ascii="Times New Roman" w:eastAsia="Times New Roman" w:hAnsi="Times New Roman" w:cs="Times New Roman"/>
                <w:sz w:val="24"/>
                <w:szCs w:val="24"/>
                <w:lang w:eastAsia="ru-RU"/>
              </w:rPr>
              <w:t xml:space="preserve"> — анероид аварийного регулятора избыточного давления; </w:t>
            </w:r>
            <w:r w:rsidRPr="00D73551">
              <w:rPr>
                <w:rFonts w:ascii="Times New Roman" w:eastAsia="Times New Roman" w:hAnsi="Times New Roman" w:cs="Times New Roman"/>
                <w:i/>
                <w:iCs/>
                <w:sz w:val="24"/>
                <w:szCs w:val="24"/>
                <w:lang w:eastAsia="ru-RU"/>
              </w:rPr>
              <w:t>18</w:t>
            </w:r>
            <w:r w:rsidRPr="00D73551">
              <w:rPr>
                <w:rFonts w:ascii="Times New Roman" w:eastAsia="Times New Roman" w:hAnsi="Times New Roman" w:cs="Times New Roman"/>
                <w:sz w:val="24"/>
                <w:szCs w:val="24"/>
                <w:lang w:eastAsia="ru-RU"/>
              </w:rPr>
              <w:t xml:space="preserve"> — клапан; </w:t>
            </w:r>
            <w:r w:rsidRPr="00D73551">
              <w:rPr>
                <w:rFonts w:ascii="Times New Roman" w:eastAsia="Times New Roman" w:hAnsi="Times New Roman" w:cs="Times New Roman"/>
                <w:i/>
                <w:iCs/>
                <w:sz w:val="24"/>
                <w:szCs w:val="24"/>
                <w:lang w:eastAsia="ru-RU"/>
              </w:rPr>
              <w:t>19</w:t>
            </w:r>
            <w:r w:rsidRPr="00D73551">
              <w:rPr>
                <w:rFonts w:ascii="Times New Roman" w:eastAsia="Times New Roman" w:hAnsi="Times New Roman" w:cs="Times New Roman"/>
                <w:sz w:val="24"/>
                <w:szCs w:val="24"/>
                <w:lang w:eastAsia="ru-RU"/>
              </w:rPr>
              <w:t xml:space="preserve"> — обратный клапан: </w:t>
            </w:r>
            <w:r w:rsidRPr="00D73551">
              <w:rPr>
                <w:rFonts w:ascii="Times New Roman" w:eastAsia="Times New Roman" w:hAnsi="Times New Roman" w:cs="Times New Roman"/>
                <w:i/>
                <w:iCs/>
                <w:sz w:val="24"/>
                <w:szCs w:val="24"/>
                <w:lang w:eastAsia="ru-RU"/>
              </w:rPr>
              <w:t>21</w:t>
            </w:r>
            <w:r w:rsidRPr="00D73551">
              <w:rPr>
                <w:rFonts w:ascii="Times New Roman" w:eastAsia="Times New Roman" w:hAnsi="Times New Roman" w:cs="Times New Roman"/>
                <w:sz w:val="24"/>
                <w:szCs w:val="24"/>
                <w:lang w:eastAsia="ru-RU"/>
              </w:rPr>
              <w:t xml:space="preserve"> — клапан перепуска; </w:t>
            </w:r>
            <w:r w:rsidRPr="00D73551">
              <w:rPr>
                <w:rFonts w:ascii="Times New Roman" w:eastAsia="Times New Roman" w:hAnsi="Times New Roman" w:cs="Times New Roman"/>
                <w:i/>
                <w:iCs/>
                <w:sz w:val="24"/>
                <w:szCs w:val="24"/>
                <w:lang w:eastAsia="ru-RU"/>
              </w:rPr>
              <w:t>22</w:t>
            </w:r>
            <w:r w:rsidRPr="00D73551">
              <w:rPr>
                <w:rFonts w:ascii="Times New Roman" w:eastAsia="Times New Roman" w:hAnsi="Times New Roman" w:cs="Times New Roman"/>
                <w:sz w:val="24"/>
                <w:szCs w:val="24"/>
                <w:lang w:eastAsia="ru-RU"/>
              </w:rPr>
              <w:t xml:space="preserve"> — штуцер; </w:t>
            </w:r>
            <w:r w:rsidRPr="00D73551">
              <w:rPr>
                <w:rFonts w:ascii="Times New Roman" w:eastAsia="Times New Roman" w:hAnsi="Times New Roman" w:cs="Times New Roman"/>
                <w:i/>
                <w:iCs/>
                <w:sz w:val="24"/>
                <w:szCs w:val="24"/>
                <w:lang w:eastAsia="ru-RU"/>
              </w:rPr>
              <w:t>23</w:t>
            </w:r>
            <w:r w:rsidRPr="00D73551">
              <w:rPr>
                <w:rFonts w:ascii="Times New Roman" w:eastAsia="Times New Roman" w:hAnsi="Times New Roman" w:cs="Times New Roman"/>
                <w:sz w:val="24"/>
                <w:szCs w:val="24"/>
                <w:lang w:eastAsia="ru-RU"/>
              </w:rPr>
              <w:t xml:space="preserve"> — мембрана легочного автомата: </w:t>
            </w:r>
            <w:r w:rsidRPr="00D73551">
              <w:rPr>
                <w:rFonts w:ascii="Times New Roman" w:eastAsia="Times New Roman" w:hAnsi="Times New Roman" w:cs="Times New Roman"/>
                <w:i/>
                <w:iCs/>
                <w:sz w:val="24"/>
                <w:szCs w:val="24"/>
                <w:lang w:eastAsia="ru-RU"/>
              </w:rPr>
              <w:t>24</w:t>
            </w:r>
            <w:r w:rsidRPr="00D73551">
              <w:rPr>
                <w:rFonts w:ascii="Times New Roman" w:eastAsia="Times New Roman" w:hAnsi="Times New Roman" w:cs="Times New Roman"/>
                <w:sz w:val="24"/>
                <w:szCs w:val="24"/>
                <w:lang w:eastAsia="ru-RU"/>
              </w:rPr>
              <w:t xml:space="preserve"> — эжектор; </w:t>
            </w:r>
            <w:r w:rsidRPr="00D73551">
              <w:rPr>
                <w:rFonts w:ascii="Times New Roman" w:eastAsia="Times New Roman" w:hAnsi="Times New Roman" w:cs="Times New Roman"/>
                <w:i/>
                <w:iCs/>
                <w:sz w:val="24"/>
                <w:szCs w:val="24"/>
                <w:lang w:eastAsia="ru-RU"/>
              </w:rPr>
              <w:t>25</w:t>
            </w:r>
            <w:r w:rsidRPr="00D73551">
              <w:rPr>
                <w:rFonts w:ascii="Times New Roman" w:eastAsia="Times New Roman" w:hAnsi="Times New Roman" w:cs="Times New Roman"/>
                <w:sz w:val="24"/>
                <w:szCs w:val="24"/>
                <w:lang w:eastAsia="ru-RU"/>
              </w:rPr>
              <w:t xml:space="preserve"> — пружина эжектора; </w:t>
            </w:r>
            <w:r w:rsidRPr="00D73551">
              <w:rPr>
                <w:rFonts w:ascii="Times New Roman" w:eastAsia="Times New Roman" w:hAnsi="Times New Roman" w:cs="Times New Roman"/>
                <w:i/>
                <w:iCs/>
                <w:sz w:val="24"/>
                <w:szCs w:val="24"/>
                <w:lang w:eastAsia="ru-RU"/>
              </w:rPr>
              <w:t>26</w:t>
            </w:r>
            <w:r w:rsidRPr="00D73551">
              <w:rPr>
                <w:rFonts w:ascii="Times New Roman" w:eastAsia="Times New Roman" w:hAnsi="Times New Roman" w:cs="Times New Roman"/>
                <w:sz w:val="24"/>
                <w:szCs w:val="24"/>
                <w:lang w:eastAsia="ru-RU"/>
              </w:rPr>
              <w:t xml:space="preserve"> — рычаг; </w:t>
            </w:r>
            <w:r w:rsidRPr="00D73551">
              <w:rPr>
                <w:rFonts w:ascii="Times New Roman" w:eastAsia="Times New Roman" w:hAnsi="Times New Roman" w:cs="Times New Roman"/>
                <w:i/>
                <w:iCs/>
                <w:sz w:val="24"/>
                <w:szCs w:val="24"/>
                <w:lang w:eastAsia="ru-RU"/>
              </w:rPr>
              <w:t>27</w:t>
            </w:r>
            <w:r w:rsidRPr="00D73551">
              <w:rPr>
                <w:rFonts w:ascii="Times New Roman" w:eastAsia="Times New Roman" w:hAnsi="Times New Roman" w:cs="Times New Roman"/>
                <w:sz w:val="24"/>
                <w:szCs w:val="24"/>
                <w:lang w:eastAsia="ru-RU"/>
              </w:rPr>
              <w:t xml:space="preserve"> — клапан подачи кислорода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камер натяжного устройства высотно-компенсирующего костюма с пневматическим реле времени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клапаном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блокировки, выравнивающими клапанами </w:t>
      </w:r>
      <w:r w:rsidRPr="00D73551">
        <w:rPr>
          <w:rFonts w:ascii="Times New Roman" w:eastAsia="Times New Roman" w:hAnsi="Times New Roman" w:cs="Times New Roman"/>
          <w:i/>
          <w:iCs/>
          <w:sz w:val="24"/>
          <w:szCs w:val="24"/>
          <w:lang w:eastAsia="ru-RU"/>
        </w:rPr>
        <w:t>19</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21</w:t>
      </w:r>
      <w:r w:rsidRPr="00D73551">
        <w:rPr>
          <w:rFonts w:ascii="Times New Roman" w:eastAsia="Times New Roman" w:hAnsi="Times New Roman" w:cs="Times New Roman"/>
          <w:sz w:val="24"/>
          <w:szCs w:val="24"/>
          <w:lang w:eastAsia="ru-RU"/>
        </w:rPr>
        <w:t xml:space="preserve"> и наличием тросового (</w:t>
      </w:r>
      <w:proofErr w:type="spellStart"/>
      <w:r w:rsidRPr="00D73551">
        <w:rPr>
          <w:rFonts w:ascii="Times New Roman" w:eastAsia="Times New Roman" w:hAnsi="Times New Roman" w:cs="Times New Roman"/>
          <w:sz w:val="24"/>
          <w:szCs w:val="24"/>
          <w:lang w:eastAsia="ru-RU"/>
        </w:rPr>
        <w:t>боуденовского</w:t>
      </w:r>
      <w:proofErr w:type="spellEnd"/>
      <w:r w:rsidRPr="00D73551">
        <w:rPr>
          <w:rFonts w:ascii="Times New Roman" w:eastAsia="Times New Roman" w:hAnsi="Times New Roman" w:cs="Times New Roman"/>
          <w:sz w:val="24"/>
          <w:szCs w:val="24"/>
          <w:lang w:eastAsia="ru-RU"/>
        </w:rPr>
        <w:t>) дистанционного управления работой прибора вручную. Все указанные дополнительные устройства прибора КП-34 на высотах полета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w:t>
      </w:r>
      <w:proofErr w:type="spellStart"/>
      <w:r w:rsidRPr="00D73551">
        <w:rPr>
          <w:rFonts w:ascii="Times New Roman" w:eastAsia="Times New Roman" w:hAnsi="Times New Roman" w:cs="Times New Roman"/>
          <w:sz w:val="24"/>
          <w:szCs w:val="24"/>
          <w:lang w:eastAsia="ru-RU"/>
        </w:rPr>
        <w:t>загерметизированной</w:t>
      </w:r>
      <w:proofErr w:type="spellEnd"/>
      <w:r w:rsidRPr="00D73551">
        <w:rPr>
          <w:rFonts w:ascii="Times New Roman" w:eastAsia="Times New Roman" w:hAnsi="Times New Roman" w:cs="Times New Roman"/>
          <w:sz w:val="24"/>
          <w:szCs w:val="24"/>
          <w:lang w:eastAsia="ru-RU"/>
        </w:rPr>
        <w:t xml:space="preserve"> кабине в работе не участвуют. Они вступают в работу в момент разгерметизации кабины на высотах полета более 12 </w:t>
      </w:r>
      <w:r w:rsidRPr="00D73551">
        <w:rPr>
          <w:rFonts w:ascii="Times New Roman" w:eastAsia="Times New Roman" w:hAnsi="Times New Roman" w:cs="Times New Roman"/>
          <w:i/>
          <w:iCs/>
          <w:sz w:val="24"/>
          <w:szCs w:val="24"/>
          <w:lang w:eastAsia="ru-RU"/>
        </w:rPr>
        <w:t>км.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Автоматическое устройство (анероид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пускателя) служит для форсированной подачи кислорода (с расходом порядка 400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в камеры натяжного устройства костюма при разгерметизации кабины на высотах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с тем чтобы </w:t>
      </w:r>
      <w:proofErr w:type="spellStart"/>
      <w:r w:rsidRPr="00D73551">
        <w:rPr>
          <w:rFonts w:ascii="Times New Roman" w:eastAsia="Times New Roman" w:hAnsi="Times New Roman" w:cs="Times New Roman"/>
          <w:sz w:val="24"/>
          <w:szCs w:val="24"/>
          <w:lang w:eastAsia="ru-RU"/>
        </w:rPr>
        <w:t>закомпенсировать</w:t>
      </w:r>
      <w:proofErr w:type="spellEnd"/>
      <w:r w:rsidRPr="00D73551">
        <w:rPr>
          <w:rFonts w:ascii="Times New Roman" w:eastAsia="Times New Roman" w:hAnsi="Times New Roman" w:cs="Times New Roman"/>
          <w:sz w:val="24"/>
          <w:szCs w:val="24"/>
          <w:lang w:eastAsia="ru-RU"/>
        </w:rPr>
        <w:t xml:space="preserve"> тело летчика в течение 1,5—2 </w:t>
      </w:r>
      <w:r w:rsidRPr="00D73551">
        <w:rPr>
          <w:rFonts w:ascii="Times New Roman" w:eastAsia="Times New Roman" w:hAnsi="Times New Roman" w:cs="Times New Roman"/>
          <w:i/>
          <w:iCs/>
          <w:sz w:val="24"/>
          <w:szCs w:val="24"/>
          <w:lang w:eastAsia="ru-RU"/>
        </w:rPr>
        <w:t>сек.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Пневматическое реле времени обеспечивает временную задержку в создании избыточного давления кислорода в легких до тех пор, пока на тело летчика не будет создано противодавление с помощью ВКК.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Работа прибора в момент разгерметизации кабины осуществляется следующим образом. Анероид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механизма подачи кислорода в костюм на высоте 11—13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открывает клапан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пускателя и, в свою очередь, закрывает конический клапан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разобщая полость механизма с атмосферой. Кислород из редуктора </w:t>
      </w:r>
      <w:proofErr w:type="spellStart"/>
      <w:r w:rsidRPr="00D73551">
        <w:rPr>
          <w:rFonts w:ascii="Times New Roman" w:eastAsia="Times New Roman" w:hAnsi="Times New Roman" w:cs="Times New Roman"/>
          <w:i/>
          <w:iCs/>
          <w:sz w:val="24"/>
          <w:szCs w:val="24"/>
          <w:lang w:eastAsia="ru-RU"/>
        </w:rPr>
        <w:t>I</w:t>
      </w:r>
      <w:r w:rsidRPr="00D73551">
        <w:rPr>
          <w:rFonts w:ascii="Times New Roman" w:eastAsia="Times New Roman" w:hAnsi="Times New Roman" w:cs="Times New Roman"/>
          <w:sz w:val="24"/>
          <w:szCs w:val="24"/>
          <w:lang w:eastAsia="ru-RU"/>
        </w:rPr>
        <w:t>поступает</w:t>
      </w:r>
      <w:proofErr w:type="spellEnd"/>
      <w:r w:rsidRPr="00D73551">
        <w:rPr>
          <w:rFonts w:ascii="Times New Roman" w:eastAsia="Times New Roman" w:hAnsi="Times New Roman" w:cs="Times New Roman"/>
          <w:sz w:val="24"/>
          <w:szCs w:val="24"/>
          <w:lang w:eastAsia="ru-RU"/>
        </w:rPr>
        <w:t xml:space="preserve"> в полость под мембраной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и через дюзу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в полость реле времени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Под действием разности давлений мембрана прогнется вверх, преодолевая силу упругости пружины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закроется блокировочный </w:t>
      </w:r>
      <w:r w:rsidRPr="00D73551">
        <w:rPr>
          <w:rFonts w:ascii="Times New Roman" w:eastAsia="Times New Roman" w:hAnsi="Times New Roman" w:cs="Times New Roman"/>
          <w:sz w:val="24"/>
          <w:szCs w:val="24"/>
          <w:lang w:eastAsia="ru-RU"/>
        </w:rPr>
        <w:lastRenderedPageBreak/>
        <w:t xml:space="preserve">клапан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и кислород через большое проходное сечение будет поступать в </w:t>
      </w:r>
      <w:proofErr w:type="spellStart"/>
      <w:r w:rsidRPr="00D73551">
        <w:rPr>
          <w:rFonts w:ascii="Times New Roman" w:eastAsia="Times New Roman" w:hAnsi="Times New Roman" w:cs="Times New Roman"/>
          <w:sz w:val="24"/>
          <w:szCs w:val="24"/>
          <w:lang w:eastAsia="ru-RU"/>
        </w:rPr>
        <w:t>пневмокамеру</w:t>
      </w:r>
      <w:proofErr w:type="spellEnd"/>
      <w:r w:rsidRPr="00D73551">
        <w:rPr>
          <w:rFonts w:ascii="Times New Roman" w:eastAsia="Times New Roman" w:hAnsi="Times New Roman" w:cs="Times New Roman"/>
          <w:sz w:val="24"/>
          <w:szCs w:val="24"/>
          <w:lang w:eastAsia="ru-RU"/>
        </w:rPr>
        <w:t xml:space="preserve"> ВКК. К моменту полного заполнения костюма кислородом (</w:t>
      </w:r>
      <w:proofErr w:type="spellStart"/>
      <w:r w:rsidRPr="00D73551">
        <w:rPr>
          <w:rFonts w:ascii="Times New Roman" w:eastAsia="Times New Roman" w:hAnsi="Times New Roman" w:cs="Times New Roman"/>
          <w:sz w:val="24"/>
          <w:szCs w:val="24"/>
          <w:lang w:eastAsia="ru-RU"/>
        </w:rPr>
        <w:t>рекомпрессии</w:t>
      </w:r>
      <w:proofErr w:type="spellEnd"/>
      <w:r w:rsidRPr="00D73551">
        <w:rPr>
          <w:rFonts w:ascii="Times New Roman" w:eastAsia="Times New Roman" w:hAnsi="Times New Roman" w:cs="Times New Roman"/>
          <w:sz w:val="24"/>
          <w:szCs w:val="24"/>
          <w:lang w:eastAsia="ru-RU"/>
        </w:rPr>
        <w:t xml:space="preserve"> тела летчика) давление над мембраной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реле времени выравнивается через дюзу с давлением под мембраной. Это означает, что реле времени сработало.</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результате под действием пружины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откроется клапан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и кислород начнет поступать к клапану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блокировки, выключая его из работы. Одновременно кислород через дюзу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начнет поступать в </w:t>
      </w:r>
      <w:proofErr w:type="spellStart"/>
      <w:r w:rsidRPr="00D73551">
        <w:rPr>
          <w:rFonts w:ascii="Times New Roman" w:eastAsia="Times New Roman" w:hAnsi="Times New Roman" w:cs="Times New Roman"/>
          <w:sz w:val="24"/>
          <w:szCs w:val="24"/>
          <w:lang w:eastAsia="ru-RU"/>
        </w:rPr>
        <w:t>надмембранную</w:t>
      </w:r>
      <w:proofErr w:type="spellEnd"/>
      <w:r w:rsidRPr="00D73551">
        <w:rPr>
          <w:rFonts w:ascii="Times New Roman" w:eastAsia="Times New Roman" w:hAnsi="Times New Roman" w:cs="Times New Roman"/>
          <w:sz w:val="24"/>
          <w:szCs w:val="24"/>
          <w:lang w:eastAsia="ru-RU"/>
        </w:rPr>
        <w:t xml:space="preserve"> полость прибора для формирования необходимого избыточного давления.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После срабатывания реле времени кислород через дюзу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с малой подачей (порядка 20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продолжает поступать в ВКК и маску (гермошлем).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Клапан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блокировки применяется для защиты легких человека от взрывной декомпрессии в момент разгерметизации кабины, ограничивает в первый момент работы системы избыточное давление в легких, обусловленное расширением воздуха в них. В момент разгерметизации кабины расширяющийся воздух из легких свободно (сопротивление порядка 70 </w:t>
      </w:r>
      <w:r w:rsidRPr="00D73551">
        <w:rPr>
          <w:rFonts w:ascii="Times New Roman" w:eastAsia="Times New Roman" w:hAnsi="Times New Roman" w:cs="Times New Roman"/>
          <w:i/>
          <w:iCs/>
          <w:sz w:val="24"/>
          <w:szCs w:val="24"/>
          <w:lang w:eastAsia="ru-RU"/>
        </w:rPr>
        <w:t>мм вод. ст.</w:t>
      </w:r>
      <w:r w:rsidRPr="00D73551">
        <w:rPr>
          <w:rFonts w:ascii="Times New Roman" w:eastAsia="Times New Roman" w:hAnsi="Times New Roman" w:cs="Times New Roman"/>
          <w:sz w:val="24"/>
          <w:szCs w:val="24"/>
          <w:lang w:eastAsia="ru-RU"/>
        </w:rPr>
        <w:t>) выходит через клапан выдоха маски.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Таким образом, анероид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пускателя, реле времени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и блокировочный клапан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совместно решают очень </w:t>
      </w:r>
      <w:proofErr w:type="gramStart"/>
      <w:r w:rsidRPr="00D73551">
        <w:rPr>
          <w:rFonts w:ascii="Times New Roman" w:eastAsia="Times New Roman" w:hAnsi="Times New Roman" w:cs="Times New Roman"/>
          <w:sz w:val="24"/>
          <w:szCs w:val="24"/>
          <w:lang w:eastAsia="ru-RU"/>
        </w:rPr>
        <w:t>ответственную  {</w:t>
      </w:r>
      <w:proofErr w:type="gramEnd"/>
      <w:r w:rsidRPr="00D73551">
        <w:rPr>
          <w:rFonts w:ascii="Times New Roman" w:eastAsia="Times New Roman" w:hAnsi="Times New Roman" w:cs="Times New Roman"/>
          <w:sz w:val="24"/>
          <w:szCs w:val="24"/>
          <w:lang w:eastAsia="ru-RU"/>
        </w:rPr>
        <w:t>145}  задачу — предотвращают резкое возрастание давления кислорода в легких из-за его расширения в момент разгерметизации и одновременно создают необходимое первоначальное противодавление на тело летчика и таким образом подготавливают организм человека к безболезненному восприятию избыточного давления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Из изложенного следует, что при разгерметизации кабины прибор КП-34 работает в режиме непрерывной подачи кислорода в маску (ГШ) через дюзу </w:t>
      </w:r>
      <w:r w:rsidRPr="00D73551">
        <w:rPr>
          <w:rFonts w:ascii="Times New Roman" w:eastAsia="Times New Roman" w:hAnsi="Times New Roman" w:cs="Times New Roman"/>
          <w:i/>
          <w:iCs/>
          <w:sz w:val="24"/>
          <w:szCs w:val="24"/>
          <w:lang w:eastAsia="ru-RU"/>
        </w:rPr>
        <w:t>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большой легочной вентиляции в рассматриваемых условиях в приборе предусмотрена комбинированная (непрерывная и прерывная) подача кислорода к дыхательным путям летчика. Включение в работу прерывной подачи осуществляется усилием легких, как и в обычных условиях при отсутствии непрерывной подачи. Но чтобы обеспечить работу регулятора прерывной подачи одновременно с работой регулятора непрерывной подачи (параллельную работу регуляторов), необходимо уменьшить сопротивление вдоху, которое определяется разностью давлений над и под мембраной прибора. Величина сопротивления вдоху тем больше, чем больше абсолютное давление кислорода под мембраной </w:t>
      </w:r>
      <w:r w:rsidRPr="00D73551">
        <w:rPr>
          <w:rFonts w:ascii="Times New Roman" w:eastAsia="Times New Roman" w:hAnsi="Times New Roman" w:cs="Times New Roman"/>
          <w:i/>
          <w:iCs/>
          <w:sz w:val="24"/>
          <w:szCs w:val="24"/>
          <w:lang w:eastAsia="ru-RU"/>
        </w:rPr>
        <w:t>23</w:t>
      </w:r>
      <w:r w:rsidRPr="00D73551">
        <w:rPr>
          <w:rFonts w:ascii="Times New Roman" w:eastAsia="Times New Roman" w:hAnsi="Times New Roman" w:cs="Times New Roman"/>
          <w:sz w:val="24"/>
          <w:szCs w:val="24"/>
          <w:lang w:eastAsia="ru-RU"/>
        </w:rPr>
        <w:t xml:space="preserve"> относительно давления над мембраной. В режиме непрерывной подачи кислорода в маску (ГШ) давление в </w:t>
      </w:r>
      <w:proofErr w:type="spellStart"/>
      <w:r w:rsidRPr="00D73551">
        <w:rPr>
          <w:rFonts w:ascii="Times New Roman" w:eastAsia="Times New Roman" w:hAnsi="Times New Roman" w:cs="Times New Roman"/>
          <w:sz w:val="24"/>
          <w:szCs w:val="24"/>
          <w:lang w:eastAsia="ru-RU"/>
        </w:rPr>
        <w:t>подмембранной</w:t>
      </w:r>
      <w:proofErr w:type="spellEnd"/>
      <w:r w:rsidRPr="00D73551">
        <w:rPr>
          <w:rFonts w:ascii="Times New Roman" w:eastAsia="Times New Roman" w:hAnsi="Times New Roman" w:cs="Times New Roman"/>
          <w:sz w:val="24"/>
          <w:szCs w:val="24"/>
          <w:lang w:eastAsia="ru-RU"/>
        </w:rPr>
        <w:t xml:space="preserve"> полости прибора всегда несколько больше давления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Поэтому для облегчения вдоха необходимо добиться такого положения, чтобы давление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прибора было немного больше или хотя бы равно давлению кислорода в </w:t>
      </w:r>
      <w:proofErr w:type="spellStart"/>
      <w:r w:rsidRPr="00D73551">
        <w:rPr>
          <w:rFonts w:ascii="Times New Roman" w:eastAsia="Times New Roman" w:hAnsi="Times New Roman" w:cs="Times New Roman"/>
          <w:sz w:val="24"/>
          <w:szCs w:val="24"/>
          <w:lang w:eastAsia="ru-RU"/>
        </w:rPr>
        <w:t>подмембранной</w:t>
      </w:r>
      <w:proofErr w:type="spellEnd"/>
      <w:r w:rsidRPr="00D73551">
        <w:rPr>
          <w:rFonts w:ascii="Times New Roman" w:eastAsia="Times New Roman" w:hAnsi="Times New Roman" w:cs="Times New Roman"/>
          <w:sz w:val="24"/>
          <w:szCs w:val="24"/>
          <w:lang w:eastAsia="ru-RU"/>
        </w:rPr>
        <w:t xml:space="preserve"> полости. Для повышения давления кислорода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в схеме прибора предусмотрены клапан </w:t>
      </w:r>
      <w:r w:rsidRPr="00D73551">
        <w:rPr>
          <w:rFonts w:ascii="Times New Roman" w:eastAsia="Times New Roman" w:hAnsi="Times New Roman" w:cs="Times New Roman"/>
          <w:i/>
          <w:iCs/>
          <w:sz w:val="24"/>
          <w:szCs w:val="24"/>
          <w:lang w:eastAsia="ru-RU"/>
        </w:rPr>
        <w:t>21</w:t>
      </w:r>
      <w:r w:rsidRPr="00D73551">
        <w:rPr>
          <w:rFonts w:ascii="Times New Roman" w:eastAsia="Times New Roman" w:hAnsi="Times New Roman" w:cs="Times New Roman"/>
          <w:sz w:val="24"/>
          <w:szCs w:val="24"/>
          <w:lang w:eastAsia="ru-RU"/>
        </w:rPr>
        <w:t xml:space="preserve"> перепуска и дюза </w:t>
      </w:r>
      <w:r w:rsidRPr="00D73551">
        <w:rPr>
          <w:rFonts w:ascii="Times New Roman" w:eastAsia="Times New Roman" w:hAnsi="Times New Roman" w:cs="Times New Roman"/>
          <w:i/>
          <w:iCs/>
          <w:sz w:val="24"/>
          <w:szCs w:val="24"/>
          <w:lang w:eastAsia="ru-RU"/>
        </w:rPr>
        <w:t>20</w:t>
      </w:r>
      <w:r w:rsidRPr="00D73551">
        <w:rPr>
          <w:rFonts w:ascii="Times New Roman" w:eastAsia="Times New Roman" w:hAnsi="Times New Roman" w:cs="Times New Roman"/>
          <w:sz w:val="24"/>
          <w:szCs w:val="24"/>
          <w:lang w:eastAsia="ru-RU"/>
        </w:rPr>
        <w:t xml:space="preserve">, которые вследствие своего гидравлического сопротивления непрерывному потоку кислорода обеспечивают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некоторое повышение давления по сравнению с давлением в </w:t>
      </w:r>
      <w:proofErr w:type="spellStart"/>
      <w:r w:rsidRPr="00D73551">
        <w:rPr>
          <w:rFonts w:ascii="Times New Roman" w:eastAsia="Times New Roman" w:hAnsi="Times New Roman" w:cs="Times New Roman"/>
          <w:sz w:val="24"/>
          <w:szCs w:val="24"/>
          <w:lang w:eastAsia="ru-RU"/>
        </w:rPr>
        <w:t>подмембранной</w:t>
      </w:r>
      <w:proofErr w:type="spellEnd"/>
      <w:r w:rsidRPr="00D73551">
        <w:rPr>
          <w:rFonts w:ascii="Times New Roman" w:eastAsia="Times New Roman" w:hAnsi="Times New Roman" w:cs="Times New Roman"/>
          <w:sz w:val="24"/>
          <w:szCs w:val="24"/>
          <w:lang w:eastAsia="ru-RU"/>
        </w:rPr>
        <w:t xml:space="preserve"> полости прибора. Это как раз и есть необходимое условие параллельной работы регуляторов прерывной и непрерывной подачи кислорода </w:t>
      </w:r>
      <w:proofErr w:type="gramStart"/>
      <w:r w:rsidRPr="00D73551">
        <w:rPr>
          <w:rFonts w:ascii="Times New Roman" w:eastAsia="Times New Roman" w:hAnsi="Times New Roman" w:cs="Times New Roman"/>
          <w:sz w:val="24"/>
          <w:szCs w:val="24"/>
          <w:lang w:eastAsia="ru-RU"/>
        </w:rPr>
        <w:t>При</w:t>
      </w:r>
      <w:proofErr w:type="gramEnd"/>
      <w:r w:rsidRPr="00D73551">
        <w:rPr>
          <w:rFonts w:ascii="Times New Roman" w:eastAsia="Times New Roman" w:hAnsi="Times New Roman" w:cs="Times New Roman"/>
          <w:sz w:val="24"/>
          <w:szCs w:val="24"/>
          <w:lang w:eastAsia="ru-RU"/>
        </w:rPr>
        <w:t xml:space="preserve"> незначительном разрежении в </w:t>
      </w:r>
      <w:proofErr w:type="spellStart"/>
      <w:r w:rsidRPr="00D73551">
        <w:rPr>
          <w:rFonts w:ascii="Times New Roman" w:eastAsia="Times New Roman" w:hAnsi="Times New Roman" w:cs="Times New Roman"/>
          <w:sz w:val="24"/>
          <w:szCs w:val="24"/>
          <w:lang w:eastAsia="ru-RU"/>
        </w:rPr>
        <w:t>подмембранной</w:t>
      </w:r>
      <w:proofErr w:type="spellEnd"/>
      <w:r w:rsidRPr="00D73551">
        <w:rPr>
          <w:rFonts w:ascii="Times New Roman" w:eastAsia="Times New Roman" w:hAnsi="Times New Roman" w:cs="Times New Roman"/>
          <w:sz w:val="24"/>
          <w:szCs w:val="24"/>
          <w:lang w:eastAsia="ru-RU"/>
        </w:rPr>
        <w:t xml:space="preserve"> полости прибора КП-34 возникает необходимый перепад давления на мембране </w:t>
      </w:r>
      <w:r w:rsidRPr="00D73551">
        <w:rPr>
          <w:rFonts w:ascii="Times New Roman" w:eastAsia="Times New Roman" w:hAnsi="Times New Roman" w:cs="Times New Roman"/>
          <w:i/>
          <w:iCs/>
          <w:sz w:val="24"/>
          <w:szCs w:val="24"/>
          <w:lang w:eastAsia="ru-RU"/>
        </w:rPr>
        <w:t>23</w:t>
      </w:r>
      <w:r w:rsidRPr="00D73551">
        <w:rPr>
          <w:rFonts w:ascii="Times New Roman" w:eastAsia="Times New Roman" w:hAnsi="Times New Roman" w:cs="Times New Roman"/>
          <w:sz w:val="24"/>
          <w:szCs w:val="24"/>
          <w:lang w:eastAsia="ru-RU"/>
        </w:rPr>
        <w:t xml:space="preserve">, обеспечивающий включение клапана </w:t>
      </w:r>
      <w:r w:rsidRPr="00D73551">
        <w:rPr>
          <w:rFonts w:ascii="Times New Roman" w:eastAsia="Times New Roman" w:hAnsi="Times New Roman" w:cs="Times New Roman"/>
          <w:i/>
          <w:iCs/>
          <w:sz w:val="24"/>
          <w:szCs w:val="24"/>
          <w:lang w:eastAsia="ru-RU"/>
        </w:rPr>
        <w:t>27</w:t>
      </w:r>
      <w:r w:rsidRPr="00D73551">
        <w:rPr>
          <w:rFonts w:ascii="Times New Roman" w:eastAsia="Times New Roman" w:hAnsi="Times New Roman" w:cs="Times New Roman"/>
          <w:sz w:val="24"/>
          <w:szCs w:val="24"/>
          <w:lang w:eastAsia="ru-RU"/>
        </w:rPr>
        <w:t xml:space="preserve"> подачи кислорода.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Порядок включения кислородного прибора КП-34 и его работа в комплекте кислородного оборудования ККО-3 описаны в § 8.2.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Внешний вид кислородного прибора КП-34 показан на рис. 5.14.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Кислородный прибор КП-52М.</w:t>
      </w:r>
      <w:r w:rsidRPr="00D73551">
        <w:rPr>
          <w:rFonts w:ascii="Times New Roman" w:eastAsia="Times New Roman" w:hAnsi="Times New Roman" w:cs="Times New Roman"/>
          <w:sz w:val="24"/>
          <w:szCs w:val="24"/>
          <w:lang w:eastAsia="ru-RU"/>
        </w:rPr>
        <w:t xml:space="preserve"> Он предназначен для подачи кислорода в маску (гермошлем) и камеры натяжного устройства ВКК.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Прибор КП-52М, так </w:t>
      </w:r>
      <w:proofErr w:type="gramStart"/>
      <w:r w:rsidRPr="00D73551">
        <w:rPr>
          <w:rFonts w:ascii="Times New Roman" w:eastAsia="Times New Roman" w:hAnsi="Times New Roman" w:cs="Times New Roman"/>
          <w:sz w:val="24"/>
          <w:szCs w:val="24"/>
          <w:lang w:eastAsia="ru-RU"/>
        </w:rPr>
        <w:t>же</w:t>
      </w:r>
      <w:proofErr w:type="gramEnd"/>
      <w:r w:rsidRPr="00D73551">
        <w:rPr>
          <w:rFonts w:ascii="Times New Roman" w:eastAsia="Times New Roman" w:hAnsi="Times New Roman" w:cs="Times New Roman"/>
          <w:sz w:val="24"/>
          <w:szCs w:val="24"/>
          <w:lang w:eastAsia="ru-RU"/>
        </w:rPr>
        <w:t xml:space="preserve"> как и КП-34, используется в комплектах кислородного оборудования самолетов, рассчитанных для полетов на высотах более 14 </w:t>
      </w:r>
      <w:r w:rsidRPr="00D73551">
        <w:rPr>
          <w:rFonts w:ascii="Times New Roman" w:eastAsia="Times New Roman" w:hAnsi="Times New Roman" w:cs="Times New Roman"/>
          <w:i/>
          <w:iCs/>
          <w:sz w:val="24"/>
          <w:szCs w:val="24"/>
          <w:lang w:eastAsia="ru-RU"/>
        </w:rPr>
        <w:t>км.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Прибор КП-52М отличается от описанных выше кислородных приборов значительно меньшими весом и габаритами, имеет </w:t>
      </w:r>
      <w:proofErr w:type="gramStart"/>
      <w:r w:rsidRPr="00D73551">
        <w:rPr>
          <w:rFonts w:ascii="Times New Roman" w:eastAsia="Times New Roman" w:hAnsi="Times New Roman" w:cs="Times New Roman"/>
          <w:sz w:val="24"/>
          <w:szCs w:val="24"/>
          <w:lang w:eastAsia="ru-RU"/>
        </w:rPr>
        <w:t>меньшее  {</w:t>
      </w:r>
      <w:proofErr w:type="gramEnd"/>
      <w:r w:rsidRPr="00D73551">
        <w:rPr>
          <w:rFonts w:ascii="Times New Roman" w:eastAsia="Times New Roman" w:hAnsi="Times New Roman" w:cs="Times New Roman"/>
          <w:sz w:val="24"/>
          <w:szCs w:val="24"/>
          <w:lang w:eastAsia="ru-RU"/>
        </w:rPr>
        <w:t>146}  сопротивление вдоху, более удобен в эксплуатации. Кроме того, прибор КП-52М размещается не на борту самолета, а на подвесной системе парашюта. Это позволило увеличить высоту вынужденного покидания самолета экипажем без увеличения запаса кислорода в парашютном кислородном приборе, так как из прибора КП-27М кислород при парашютировании расходуется через прибор КП-52М.</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ACB8D37" wp14:editId="1E998697">
                  <wp:extent cx="3495675" cy="2686050"/>
                  <wp:effectExtent l="0" t="0" r="9525" b="0"/>
                  <wp:docPr id="147" name="Рисунок 147" descr="https://studfile.net/html/19115/104/html_8AH8tZPcKk.tyfk/img-yPAC3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https://studfile.net/html/19115/104/html_8AH8tZPcKk.tyfk/img-yPAC3C.jp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495675" cy="268605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5.14.</w:t>
            </w:r>
            <w:r w:rsidRPr="00D73551">
              <w:rPr>
                <w:rFonts w:ascii="Times New Roman" w:eastAsia="Times New Roman" w:hAnsi="Times New Roman" w:cs="Times New Roman"/>
                <w:sz w:val="24"/>
                <w:szCs w:val="24"/>
                <w:lang w:eastAsia="ru-RU"/>
              </w:rPr>
              <w:t xml:space="preserve"> Внешний вид кислородного прибора КП-34 с механизмом дистанционного управления</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Принципиальная схема кислородного прибора КП-52М показана на рис. 5.15. Работа прибора на высоте до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w:t>
      </w:r>
      <w:proofErr w:type="spellStart"/>
      <w:r w:rsidRPr="00D73551">
        <w:rPr>
          <w:rFonts w:ascii="Times New Roman" w:eastAsia="Times New Roman" w:hAnsi="Times New Roman" w:cs="Times New Roman"/>
          <w:sz w:val="24"/>
          <w:szCs w:val="24"/>
          <w:lang w:eastAsia="ru-RU"/>
        </w:rPr>
        <w:t>разгерметизированной</w:t>
      </w:r>
      <w:proofErr w:type="spellEnd"/>
      <w:r w:rsidRPr="00D73551">
        <w:rPr>
          <w:rFonts w:ascii="Times New Roman" w:eastAsia="Times New Roman" w:hAnsi="Times New Roman" w:cs="Times New Roman"/>
          <w:sz w:val="24"/>
          <w:szCs w:val="24"/>
          <w:lang w:eastAsia="ru-RU"/>
        </w:rPr>
        <w:t xml:space="preserve"> кабине во многом подобна работе прибора КП-58 (рис. 5.7). Отмеченная аналогия в работе объясняется тем, что схема прибора КП-52М для рассматриваемого режима отличается от схемы прибора КП-58 лишь дополнительным каналом вентиляции гермошлема (ВУШ), который включается вручную по желанию летчика, а выключается автоматически, как только прибор КП-52М переходит на режим работы с избыточным давлением на «высоте» в кабине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Когда канал вентиляции шлема (ВУШ) закрыт, данный прибор работает, так </w:t>
      </w:r>
      <w:proofErr w:type="gramStart"/>
      <w:r w:rsidRPr="00D73551">
        <w:rPr>
          <w:rFonts w:ascii="Times New Roman" w:eastAsia="Times New Roman" w:hAnsi="Times New Roman" w:cs="Times New Roman"/>
          <w:sz w:val="24"/>
          <w:szCs w:val="24"/>
          <w:lang w:eastAsia="ru-RU"/>
        </w:rPr>
        <w:t>же</w:t>
      </w:r>
      <w:proofErr w:type="gramEnd"/>
      <w:r w:rsidRPr="00D73551">
        <w:rPr>
          <w:rFonts w:ascii="Times New Roman" w:eastAsia="Times New Roman" w:hAnsi="Times New Roman" w:cs="Times New Roman"/>
          <w:sz w:val="24"/>
          <w:szCs w:val="24"/>
          <w:lang w:eastAsia="ru-RU"/>
        </w:rPr>
        <w:t xml:space="preserve"> как и прибор КП-58.</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Для обеспечения необходимой величины парциального давления кислорода в гермошлеме на «высоте» в кабине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в схеме прибора (рис. 5.15) предусмотрен ряд дополнительных</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1DF56953" wp14:editId="71A7F51C">
                  <wp:extent cx="4543425" cy="2867025"/>
                  <wp:effectExtent l="0" t="0" r="9525" b="9525"/>
                  <wp:docPr id="148" name="Рисунок 148" descr="https://studfile.net/html/19115/104/html_8AH8tZPcKk.tyfk/img-fNaz3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https://studfile.net/html/19115/104/html_8AH8tZPcKk.tyfk/img-fNaz3e.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543425" cy="286702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w:t>
            </w:r>
            <w:r w:rsidRPr="00D73551">
              <w:rPr>
                <w:rFonts w:ascii="Times New Roman" w:eastAsia="Times New Roman" w:hAnsi="Times New Roman" w:cs="Times New Roman"/>
                <w:sz w:val="24"/>
                <w:szCs w:val="24"/>
                <w:lang w:eastAsia="ru-RU"/>
              </w:rPr>
              <w:t xml:space="preserve"> 5.15. Принципиальная схема кислородного прибора КП-52М: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основной клапан подачи;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вспомогательный клапан подачи: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регулятор избыточного давления с демпфирующим устройством: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клапан регулятора избыточного давления;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предохранительный клапан; </w:t>
            </w:r>
            <w:r w:rsidRPr="00D73551">
              <w:rPr>
                <w:rFonts w:ascii="Times New Roman" w:eastAsia="Times New Roman" w:hAnsi="Times New Roman" w:cs="Times New Roman"/>
                <w:i/>
                <w:iCs/>
                <w:sz w:val="24"/>
                <w:szCs w:val="24"/>
                <w:lang w:eastAsia="ru-RU"/>
              </w:rPr>
              <w:t>в</w:t>
            </w:r>
            <w:r w:rsidRPr="00D73551">
              <w:rPr>
                <w:rFonts w:ascii="Times New Roman" w:eastAsia="Times New Roman" w:hAnsi="Times New Roman" w:cs="Times New Roman"/>
                <w:sz w:val="24"/>
                <w:szCs w:val="24"/>
                <w:lang w:eastAsia="ru-RU"/>
              </w:rPr>
              <w:t xml:space="preserve"> — рычаг;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мембрана: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клапан костюмной линии: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клапан подачи кислорода в </w:t>
            </w:r>
            <w:proofErr w:type="spellStart"/>
            <w:r w:rsidRPr="00D73551">
              <w:rPr>
                <w:rFonts w:ascii="Times New Roman" w:eastAsia="Times New Roman" w:hAnsi="Times New Roman" w:cs="Times New Roman"/>
                <w:sz w:val="24"/>
                <w:szCs w:val="24"/>
                <w:lang w:eastAsia="ru-RU"/>
              </w:rPr>
              <w:t>надмембранную</w:t>
            </w:r>
            <w:proofErr w:type="spellEnd"/>
            <w:r w:rsidRPr="00D73551">
              <w:rPr>
                <w:rFonts w:ascii="Times New Roman" w:eastAsia="Times New Roman" w:hAnsi="Times New Roman" w:cs="Times New Roman"/>
                <w:sz w:val="24"/>
                <w:szCs w:val="24"/>
                <w:lang w:eastAsia="ru-RU"/>
              </w:rPr>
              <w:t xml:space="preserve"> полость: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вакуумный клапан;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клапан сброса давления;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регулятор соотношения давлений;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клапан подсоса воздуха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устройств: регулятор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избыточного давления, конструктивно выполненный в виде анероидного блока, размещенного в стакане с дюзой, с клапаном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перекрывающим выход кислорода из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прибора КП-52М; клапан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костюмной линии; клапан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подачи кислорода в количестве 2—3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в </w:t>
      </w:r>
      <w:proofErr w:type="spellStart"/>
      <w:r w:rsidRPr="00D73551">
        <w:rPr>
          <w:rFonts w:ascii="Times New Roman" w:eastAsia="Times New Roman" w:hAnsi="Times New Roman" w:cs="Times New Roman"/>
          <w:sz w:val="24"/>
          <w:szCs w:val="24"/>
          <w:lang w:eastAsia="ru-RU"/>
        </w:rPr>
        <w:t>надмембранную</w:t>
      </w:r>
      <w:proofErr w:type="spellEnd"/>
      <w:r w:rsidRPr="00D73551">
        <w:rPr>
          <w:rFonts w:ascii="Times New Roman" w:eastAsia="Times New Roman" w:hAnsi="Times New Roman" w:cs="Times New Roman"/>
          <w:sz w:val="24"/>
          <w:szCs w:val="24"/>
          <w:lang w:eastAsia="ru-RU"/>
        </w:rPr>
        <w:t xml:space="preserve"> полость прибора; регулятор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клапана сброса давления из-под клапана выдоха гермошлема; регулятор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соотношения давлений.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Работа прибора в момент разгерметизации кабины на высоте полета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осуществляется следующим образом. На вход прибора КП-52М от специального бортового регулятора подачи кислорода (РПК) поступает кислород непрерывным потоком в количестве не менее 200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В результате этого на мембране клапана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костюмной линии возникает определенной величины перепад давления, заставляющий данную мембрану прогнуться вверх. Клапан костюмной линии откроется, и кислород непрерывным потоком начнет поступать в камеры натяжного устройства высотно-компенсирующего костюма (ВКК).</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 течение первых 1—2 </w:t>
      </w:r>
      <w:r w:rsidRPr="00D73551">
        <w:rPr>
          <w:rFonts w:ascii="Times New Roman" w:eastAsia="Times New Roman" w:hAnsi="Times New Roman" w:cs="Times New Roman"/>
          <w:i/>
          <w:iCs/>
          <w:sz w:val="24"/>
          <w:szCs w:val="24"/>
          <w:lang w:eastAsia="ru-RU"/>
        </w:rPr>
        <w:t>сек</w:t>
      </w:r>
      <w:r w:rsidRPr="00D73551">
        <w:rPr>
          <w:rFonts w:ascii="Times New Roman" w:eastAsia="Times New Roman" w:hAnsi="Times New Roman" w:cs="Times New Roman"/>
          <w:sz w:val="24"/>
          <w:szCs w:val="24"/>
          <w:lang w:eastAsia="ru-RU"/>
        </w:rPr>
        <w:t xml:space="preserve"> после разгерметизации кабины происходит заполнение кислородом камер натяжного устройства ВКК и сброс избыточного количества газа из полости гермошлема для ограничения избыточного давления в легких в момент </w:t>
      </w:r>
      <w:proofErr w:type="spellStart"/>
      <w:r w:rsidRPr="00D73551">
        <w:rPr>
          <w:rFonts w:ascii="Times New Roman" w:eastAsia="Times New Roman" w:hAnsi="Times New Roman" w:cs="Times New Roman"/>
          <w:sz w:val="24"/>
          <w:szCs w:val="24"/>
          <w:lang w:eastAsia="ru-RU"/>
        </w:rPr>
        <w:t>резгерметизации</w:t>
      </w:r>
      <w:proofErr w:type="spellEnd"/>
      <w:r w:rsidRPr="00D73551">
        <w:rPr>
          <w:rFonts w:ascii="Times New Roman" w:eastAsia="Times New Roman" w:hAnsi="Times New Roman" w:cs="Times New Roman"/>
          <w:sz w:val="24"/>
          <w:szCs w:val="24"/>
          <w:lang w:eastAsia="ru-RU"/>
        </w:rPr>
        <w:t xml:space="preserve"> кабины. Указанный сброс газа обеспечивается тем, что полость под компенсированным клапаном выдоха гермошлема и над-мембранная полость прибора КП-52М в течение указанного времени сообщены с атмосферой через открытый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регулятора избыточного давления. По истечении 1—2 </w:t>
      </w:r>
      <w:r w:rsidRPr="00D73551">
        <w:rPr>
          <w:rFonts w:ascii="Times New Roman" w:eastAsia="Times New Roman" w:hAnsi="Times New Roman" w:cs="Times New Roman"/>
          <w:i/>
          <w:iCs/>
          <w:sz w:val="24"/>
          <w:szCs w:val="24"/>
          <w:lang w:eastAsia="ru-RU"/>
        </w:rPr>
        <w:t>сек</w:t>
      </w:r>
      <w:r w:rsidRPr="00D73551">
        <w:rPr>
          <w:rFonts w:ascii="Times New Roman" w:eastAsia="Times New Roman" w:hAnsi="Times New Roman" w:cs="Times New Roman"/>
          <w:sz w:val="24"/>
          <w:szCs w:val="24"/>
          <w:lang w:eastAsia="ru-RU"/>
        </w:rPr>
        <w:t xml:space="preserve"> анероид регулятора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избыточного давления расширяется из-за того, что давление в стаканчике через дюзу станет равным атмосферному и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закроется. С этого момента в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прибора КП-52М и полости под компенсированным клапаном выдоха ГШ-6М </w:t>
      </w:r>
      <w:r w:rsidRPr="00D73551">
        <w:rPr>
          <w:rFonts w:ascii="Times New Roman" w:eastAsia="Times New Roman" w:hAnsi="Times New Roman" w:cs="Times New Roman"/>
          <w:sz w:val="24"/>
          <w:szCs w:val="24"/>
          <w:lang w:eastAsia="ru-RU"/>
        </w:rPr>
        <w:lastRenderedPageBreak/>
        <w:t xml:space="preserve">будет формироваться избыточное давление вследствие подачи кислорода в указанные полости через клапан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Величина избыточного давления будет определяться усилием прижатия клапана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к седлу под действием упругих сил анероида регулятора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избыточного давления в зависимости от высоты разгерметизации кабины самолета.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После создания избыточного давления кислорода мембрана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прогнется вниз и еще больше откроется клапан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подачи, а в результате перепада давления на поршне откроется клапан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Клапан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подачи закроется по достижении равенства давлений с обеих сторон мембраны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С этого момента кислородный прибор КП-52М перейдет на режим подачи кислорода с избыточным давлением.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обеспечения условия компенсации избыточного давления кислорода в легких человека в схеме предусмотрен регулятор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соотношения давлений. Конструктивно он состоит из клапана </w:t>
      </w:r>
      <w:proofErr w:type="gramStart"/>
      <w:r w:rsidRPr="00D73551">
        <w:rPr>
          <w:rFonts w:ascii="Times New Roman" w:eastAsia="Times New Roman" w:hAnsi="Times New Roman" w:cs="Times New Roman"/>
          <w:sz w:val="24"/>
          <w:szCs w:val="24"/>
          <w:lang w:eastAsia="ru-RU"/>
        </w:rPr>
        <w:t>и  {</w:t>
      </w:r>
      <w:proofErr w:type="gramEnd"/>
      <w:r w:rsidRPr="00D73551">
        <w:rPr>
          <w:rFonts w:ascii="Times New Roman" w:eastAsia="Times New Roman" w:hAnsi="Times New Roman" w:cs="Times New Roman"/>
          <w:sz w:val="24"/>
          <w:szCs w:val="24"/>
          <w:lang w:eastAsia="ru-RU"/>
        </w:rPr>
        <w:t xml:space="preserve">149}  двух мембран с различной эффективной площадью. Клапан сообщает камеры натяжного устройства ВКК с </w:t>
      </w:r>
      <w:proofErr w:type="spellStart"/>
      <w:r w:rsidRPr="00D73551">
        <w:rPr>
          <w:rFonts w:ascii="Times New Roman" w:eastAsia="Times New Roman" w:hAnsi="Times New Roman" w:cs="Times New Roman"/>
          <w:sz w:val="24"/>
          <w:szCs w:val="24"/>
          <w:lang w:eastAsia="ru-RU"/>
        </w:rPr>
        <w:t>подмембранной</w:t>
      </w:r>
      <w:proofErr w:type="spellEnd"/>
      <w:r w:rsidRPr="00D73551">
        <w:rPr>
          <w:rFonts w:ascii="Times New Roman" w:eastAsia="Times New Roman" w:hAnsi="Times New Roman" w:cs="Times New Roman"/>
          <w:sz w:val="24"/>
          <w:szCs w:val="24"/>
          <w:lang w:eastAsia="ru-RU"/>
        </w:rPr>
        <w:t xml:space="preserve"> полостью прибора КП-52М. Этот клапан будет находиться в закрытом положении при условии равенства сил, действующих на его подвижную часть. Когда сила давления кислорода в натяжном устройстве ВКК, действующая на клапан в сторону открытия, будет </w:t>
      </w:r>
    </w:p>
    <w:tbl>
      <w:tblPr>
        <w:tblpPr w:leftFromText="45" w:rightFromText="45" w:vertAnchor="text"/>
        <w:tblW w:w="6000" w:type="dxa"/>
        <w:tblCellSpacing w:w="0" w:type="dxa"/>
        <w:tblCellMar>
          <w:top w:w="75" w:type="dxa"/>
          <w:left w:w="75" w:type="dxa"/>
          <w:bottom w:w="75" w:type="dxa"/>
          <w:right w:w="75" w:type="dxa"/>
        </w:tblCellMar>
        <w:tblLook w:val="04A0" w:firstRow="1" w:lastRow="0" w:firstColumn="1" w:lastColumn="0" w:noHBand="0" w:noVBand="1"/>
      </w:tblPr>
      <w:tblGrid>
        <w:gridCol w:w="6000"/>
      </w:tblGrid>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6AD64FD2" wp14:editId="3DA22AAF">
                  <wp:extent cx="2667000" cy="4695825"/>
                  <wp:effectExtent l="0" t="0" r="0" b="9525"/>
                  <wp:docPr id="149" name="Рисунок 149" descr="https://studfile.net/html/19115/104/html_8AH8tZPcKk.tyfk/img-PoBEl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s://studfile.net/html/19115/104/html_8AH8tZPcKk.tyfk/img-PoBElJ.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667000" cy="4695825"/>
                          </a:xfrm>
                          <a:prstGeom prst="rect">
                            <a:avLst/>
                          </a:prstGeom>
                          <a:noFill/>
                          <a:ln>
                            <a:noFill/>
                          </a:ln>
                        </pic:spPr>
                      </pic:pic>
                    </a:graphicData>
                  </a:graphic>
                </wp:inline>
              </w:drawing>
            </w:r>
          </w:p>
        </w:tc>
      </w:tr>
      <w:tr w:rsidR="00D73551" w:rsidRPr="00D73551" w:rsidTr="00D73551">
        <w:trPr>
          <w:tblCellSpacing w:w="0" w:type="dxa"/>
        </w:trPr>
        <w:tc>
          <w:tcPr>
            <w:tcW w:w="585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5.16.</w:t>
            </w:r>
            <w:r w:rsidRPr="00D73551">
              <w:rPr>
                <w:rFonts w:ascii="Times New Roman" w:eastAsia="Times New Roman" w:hAnsi="Times New Roman" w:cs="Times New Roman"/>
                <w:sz w:val="24"/>
                <w:szCs w:val="24"/>
                <w:lang w:eastAsia="ru-RU"/>
              </w:rPr>
              <w:t xml:space="preserve"> Внешний вид кислородного прибора КП-52М</w:t>
            </w:r>
          </w:p>
        </w:tc>
      </w:tr>
    </w:tbl>
    <w:p w:rsidR="00D73551" w:rsidRPr="00D73551" w:rsidRDefault="00D73551" w:rsidP="00D73551">
      <w:pPr>
        <w:spacing w:after="0"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больше силы давления кислорода в приборе КП-52М, действующей на избыточную эффективную площадь мембран в сторону закрытия, то клапан откроется и произойдет сброс избыточного количества кислорода из натяжного устройства ВКК. В результате противодавление на теле летчика уменьшится, чем и обеспечится необходимое условие компенсации избыточного давления, т. е. противодавление на тело летчика всегда будет в соответствии с величиной избыточного давления кислорода в легких.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возникновении повышенной утечки кислорода из камеры натяжного устройства ВКК вследствие нарушения герметичности костюма произойдет сброс давления из системы в результате открытия клапана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В рассматриваемом случае </w:t>
      </w:r>
      <w:r w:rsidRPr="00D73551">
        <w:rPr>
          <w:rFonts w:ascii="Times New Roman" w:eastAsia="Times New Roman" w:hAnsi="Times New Roman" w:cs="Times New Roman"/>
          <w:sz w:val="24"/>
          <w:szCs w:val="24"/>
          <w:lang w:eastAsia="ru-RU"/>
        </w:rPr>
        <w:lastRenderedPageBreak/>
        <w:t xml:space="preserve">величина избыточного давления кислорода в приборе КП-52М будет определяться жесткостью пружины клапана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сброса, которая обеспечивает минимально допустимое избыточное давление не менее 800 </w:t>
      </w:r>
      <w:r w:rsidRPr="00D73551">
        <w:rPr>
          <w:rFonts w:ascii="Times New Roman" w:eastAsia="Times New Roman" w:hAnsi="Times New Roman" w:cs="Times New Roman"/>
          <w:i/>
          <w:iCs/>
          <w:sz w:val="24"/>
          <w:szCs w:val="24"/>
          <w:lang w:eastAsia="ru-RU"/>
        </w:rPr>
        <w:t>мм вод. ст.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Внешний вид кислородного прибора КП-52М показан на рис. 5.16, а его конструктивная схема показана на рис. 5.17.</w:t>
      </w:r>
    </w:p>
    <w:p w:rsidR="00D73551" w:rsidRDefault="00D73551"/>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5.4. Переносное кислородное оборудование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Переносное кислородное оборудование используется при передвижении членов экипажа по самолету. К переносному кислородному оборудованию относятся переносной кислородный комплект (ПКК) и кислородная переносная арматура (КАП).</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Комплект ПКК состоит из кислородного прибора КП-21, кислородного баллона КБ-3, маски КМ-19 и сумки для ношения комплекта.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Кислородный прибор КП-21</w:t>
      </w:r>
      <w:r w:rsidRPr="00D73551">
        <w:rPr>
          <w:rFonts w:ascii="Times New Roman" w:eastAsia="Times New Roman" w:hAnsi="Times New Roman" w:cs="Times New Roman"/>
          <w:sz w:val="24"/>
          <w:szCs w:val="24"/>
          <w:lang w:eastAsia="ru-RU"/>
        </w:rPr>
        <w:t xml:space="preserve"> (рис. 5.21). Он является прибором непрерывной подачи кислорода и предназначен для обеспечения кислородом одного человека при передвижении его по самолету на «высотах» в кабине до 8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Подача кислорода по высотам регулируется автоматически.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По конструкции и принципу работы прибор КП-21 аналогичен кислородному прибору КП-32 (рис. 5.1). Основой его также служат редуктор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(рис. 5.21) и регулятор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подачи кислорода, смонтированные на баллоне КБ-3. В редукторе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давление кислорода, поступающего из баллона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понижается до 8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а в регуляторе подачи под действием анероида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давление снижается до величины, обеспечивающей необходимую подачу кислорода в зависимости от высоты полета (табл. 5.1).</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Редуктор и регулятор подачи с анероидом закрыты кожухом, из которого выступают </w:t>
      </w:r>
      <w:proofErr w:type="spellStart"/>
      <w:r w:rsidRPr="00D73551">
        <w:rPr>
          <w:rFonts w:ascii="Times New Roman" w:eastAsia="Times New Roman" w:hAnsi="Times New Roman" w:cs="Times New Roman"/>
          <w:sz w:val="24"/>
          <w:szCs w:val="24"/>
          <w:lang w:eastAsia="ru-RU"/>
        </w:rPr>
        <w:t>маховичок</w:t>
      </w:r>
      <w:proofErr w:type="spellEnd"/>
      <w:r w:rsidRPr="00D73551">
        <w:rPr>
          <w:rFonts w:ascii="Times New Roman" w:eastAsia="Times New Roman" w:hAnsi="Times New Roman" w:cs="Times New Roman"/>
          <w:sz w:val="24"/>
          <w:szCs w:val="24"/>
          <w:lang w:eastAsia="ru-RU"/>
        </w:rPr>
        <w:t xml:space="preserve"> аварийного вентиля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подачи кислорода и выходной штуцер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для присоединения шланга маски. Аварийный вентиль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служит для обеспечения подачи кислорода при отказе автоматического регулятора подачи.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Прибор КП-21 соединяется с баллоном посредством входного штуцера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В корпусе входного штуцера помещены запорный вентиль, манометр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и зарядный штуцер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Запорный вентиль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предотвращает утечку кислорода из баллона, когда прибором не пользуются. Зарядный штуцер служит для присоединения прибора к кислородной магистрали для зарядки баллона кислородом. Манометр показывает давление кислорода в баллоне. Предохранительный клапан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служит для сброса кислорода из </w:t>
      </w:r>
      <w:proofErr w:type="spellStart"/>
      <w:r w:rsidRPr="00D73551">
        <w:rPr>
          <w:rFonts w:ascii="Times New Roman" w:eastAsia="Times New Roman" w:hAnsi="Times New Roman" w:cs="Times New Roman"/>
          <w:sz w:val="24"/>
          <w:szCs w:val="24"/>
          <w:lang w:eastAsia="ru-RU"/>
        </w:rPr>
        <w:t>надмембранной</w:t>
      </w:r>
      <w:proofErr w:type="spellEnd"/>
      <w:r w:rsidRPr="00D73551">
        <w:rPr>
          <w:rFonts w:ascii="Times New Roman" w:eastAsia="Times New Roman" w:hAnsi="Times New Roman" w:cs="Times New Roman"/>
          <w:sz w:val="24"/>
          <w:szCs w:val="24"/>
          <w:lang w:eastAsia="ru-RU"/>
        </w:rPr>
        <w:t xml:space="preserve"> полости редуктора при повышении его давления до 12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Баллон КБ-3 изготовлен из двух полусферических чашек, отштампованных из листовой </w:t>
      </w:r>
      <w:proofErr w:type="gramStart"/>
      <w:r w:rsidRPr="00D73551">
        <w:rPr>
          <w:rFonts w:ascii="Times New Roman" w:eastAsia="Times New Roman" w:hAnsi="Times New Roman" w:cs="Times New Roman"/>
          <w:sz w:val="24"/>
          <w:szCs w:val="24"/>
          <w:lang w:eastAsia="ru-RU"/>
        </w:rPr>
        <w:t>нержавеющей</w:t>
      </w:r>
      <w:proofErr w:type="gramEnd"/>
      <w:r w:rsidRPr="00D73551">
        <w:rPr>
          <w:rFonts w:ascii="Times New Roman" w:eastAsia="Times New Roman" w:hAnsi="Times New Roman" w:cs="Times New Roman"/>
          <w:sz w:val="24"/>
          <w:szCs w:val="24"/>
          <w:lang w:eastAsia="ru-RU"/>
        </w:rPr>
        <w:t xml:space="preserve"> стали толщиной 1,2 </w:t>
      </w:r>
      <w:r w:rsidRPr="00D73551">
        <w:rPr>
          <w:rFonts w:ascii="Times New Roman" w:eastAsia="Times New Roman" w:hAnsi="Times New Roman" w:cs="Times New Roman"/>
          <w:i/>
          <w:iCs/>
          <w:sz w:val="24"/>
          <w:szCs w:val="24"/>
          <w:lang w:eastAsia="ru-RU"/>
        </w:rPr>
        <w:t>мм.</w:t>
      </w:r>
      <w:r w:rsidRPr="00D73551">
        <w:rPr>
          <w:rFonts w:ascii="Times New Roman" w:eastAsia="Times New Roman" w:hAnsi="Times New Roman" w:cs="Times New Roman"/>
          <w:sz w:val="24"/>
          <w:szCs w:val="24"/>
          <w:lang w:eastAsia="ru-RU"/>
        </w:rPr>
        <w:t xml:space="preserve"> На каждом баллоне нанесена таблица с паспортными данными. Баллон окрашен голубой эмалевой краской.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Переносные комплекты хранятся в ложементах из пенопласта, вклеенных в </w:t>
      </w:r>
      <w:proofErr w:type="spellStart"/>
      <w:r w:rsidRPr="00D73551">
        <w:rPr>
          <w:rFonts w:ascii="Times New Roman" w:eastAsia="Times New Roman" w:hAnsi="Times New Roman" w:cs="Times New Roman"/>
          <w:sz w:val="24"/>
          <w:szCs w:val="24"/>
          <w:lang w:eastAsia="ru-RU"/>
        </w:rPr>
        <w:t>спецкоробку</w:t>
      </w:r>
      <w:proofErr w:type="spellEnd"/>
      <w:r w:rsidRPr="00D73551">
        <w:rPr>
          <w:rFonts w:ascii="Times New Roman" w:eastAsia="Times New Roman" w:hAnsi="Times New Roman" w:cs="Times New Roman"/>
          <w:sz w:val="24"/>
          <w:szCs w:val="24"/>
          <w:lang w:eastAsia="ru-RU"/>
        </w:rPr>
        <w:t xml:space="preserve">, укрепленную на шпангоуте. Для быстрого снятия и устойчивости комплектов в полете, в ложементах имеются </w:t>
      </w:r>
      <w:proofErr w:type="spellStart"/>
      <w:r w:rsidRPr="00D73551">
        <w:rPr>
          <w:rFonts w:ascii="Times New Roman" w:eastAsia="Times New Roman" w:hAnsi="Times New Roman" w:cs="Times New Roman"/>
          <w:sz w:val="24"/>
          <w:szCs w:val="24"/>
          <w:lang w:eastAsia="ru-RU"/>
        </w:rPr>
        <w:t>чашкообразные</w:t>
      </w:r>
      <w:proofErr w:type="spellEnd"/>
      <w:r w:rsidRPr="00D73551">
        <w:rPr>
          <w:rFonts w:ascii="Times New Roman" w:eastAsia="Times New Roman" w:hAnsi="Times New Roman" w:cs="Times New Roman"/>
          <w:sz w:val="24"/>
          <w:szCs w:val="24"/>
          <w:lang w:eastAsia="ru-RU"/>
        </w:rPr>
        <w:t xml:space="preserve"> выемки по форме баллона.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Баллон КБ-3 с КП-21 помещается в сумку, которую можно носить через плечо на лямках, длина которых регулируется. Кроме того, сумка прикрепляется к туловищу поясом. К лямкам крепятся тесемки, которыми подвязывается прибор КП-21.</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CF8676D" wp14:editId="416E5C7B">
                  <wp:extent cx="5848350" cy="3352800"/>
                  <wp:effectExtent l="0" t="0" r="0" b="0"/>
                  <wp:docPr id="150" name="Рисунок 150" descr="https://studfile.net/html/19115/104/html_8AH8tZPcKk.tyfk/img-pNH6j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https://studfile.net/html/19115/104/html_8AH8tZPcKk.tyfk/img-pNH6j3.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848350" cy="33528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5.21. Кислородный прибор КП-21 с баллоном КБ-3: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баллон;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зарядный штуцер;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редуктор: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предохранительный клапан;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регулятор подачи;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выходной штуцер;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аварийный вентиль: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анероид: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манометр;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запорный вентиль;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входной штуцер</w:t>
            </w:r>
          </w:p>
        </w:tc>
      </w:tr>
    </w:tbl>
    <w:p w:rsidR="00D73551" w:rsidRPr="00D73551" w:rsidRDefault="00D73551" w:rsidP="00D73551">
      <w:pPr>
        <w:spacing w:after="0" w:line="240" w:lineRule="auto"/>
        <w:rPr>
          <w:rFonts w:ascii="Times New Roman" w:eastAsia="Times New Roman" w:hAnsi="Times New Roman" w:cs="Times New Roman"/>
          <w:vanish/>
          <w:sz w:val="24"/>
          <w:szCs w:val="24"/>
          <w:lang w:eastAsia="ru-RU"/>
        </w:rPr>
      </w:pPr>
    </w:p>
    <w:tbl>
      <w:tblPr>
        <w:tblW w:w="9360" w:type="dxa"/>
        <w:tblCellSpacing w:w="0" w:type="dxa"/>
        <w:tblCellMar>
          <w:left w:w="0" w:type="dxa"/>
          <w:right w:w="0" w:type="dxa"/>
        </w:tblCellMar>
        <w:tblLook w:val="04A0" w:firstRow="1" w:lastRow="0" w:firstColumn="1" w:lastColumn="0" w:noHBand="0" w:noVBand="1"/>
      </w:tblPr>
      <w:tblGrid>
        <w:gridCol w:w="9360"/>
        <w:gridCol w:w="711"/>
        <w:gridCol w:w="9360"/>
      </w:tblGrid>
      <w:tr w:rsidR="00D73551" w:rsidRPr="00D73551" w:rsidTr="00D73551">
        <w:trPr>
          <w:tblCellSpacing w:w="0" w:type="dxa"/>
        </w:trPr>
        <w:tc>
          <w:tcPr>
            <w:tcW w:w="43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0A4866E" wp14:editId="63B51C8C">
                  <wp:extent cx="5943600" cy="19050"/>
                  <wp:effectExtent l="0" t="0" r="0" b="0"/>
                  <wp:docPr id="151" name="Рисунок 151" descr="https://studfile.net/html/19115/104/html_8AH8tZPcKk.tyfk/img-zXZD5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https://studfile.net/html/19115/104/html_8AH8tZPcKk.tyfk/img-zXZD5x.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705"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{160} </w:t>
            </w:r>
          </w:p>
        </w:tc>
        <w:tc>
          <w:tcPr>
            <w:tcW w:w="432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2C60EE3" wp14:editId="70185DB4">
                  <wp:extent cx="5943600" cy="19050"/>
                  <wp:effectExtent l="0" t="0" r="0" b="0"/>
                  <wp:docPr id="152" name="Рисунок 152" descr="https://studfile.net/html/19115/104/html_8AH8tZPcKk.tyfk/img-ZiQFt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https://studfile.net/html/19115/104/html_8AH8tZPcKk.tyfk/img-ZiQFtv.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Техническая характеристика ПКК</w:t>
      </w:r>
    </w:p>
    <w:tbl>
      <w:tblPr>
        <w:tblW w:w="7185" w:type="dxa"/>
        <w:jc w:val="center"/>
        <w:tblCellSpacing w:w="0" w:type="dxa"/>
        <w:tblCellMar>
          <w:left w:w="0" w:type="dxa"/>
          <w:right w:w="0" w:type="dxa"/>
        </w:tblCellMar>
        <w:tblLook w:val="04A0" w:firstRow="1" w:lastRow="0" w:firstColumn="1" w:lastColumn="0" w:noHBand="0" w:noVBand="1"/>
      </w:tblPr>
      <w:tblGrid>
        <w:gridCol w:w="5459"/>
        <w:gridCol w:w="1726"/>
      </w:tblGrid>
      <w:tr w:rsidR="00D73551" w:rsidRPr="00D73551" w:rsidTr="00D73551">
        <w:trPr>
          <w:tblCellSpacing w:w="0" w:type="dxa"/>
          <w:jc w:val="center"/>
        </w:trPr>
        <w:tc>
          <w:tcPr>
            <w:tcW w:w="54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Прибор монтируется на баллоне емкостью......</w:t>
            </w:r>
          </w:p>
        </w:tc>
        <w:tc>
          <w:tcPr>
            <w:tcW w:w="172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8 или 1,8 </w:t>
            </w:r>
            <w:r w:rsidRPr="00D73551">
              <w:rPr>
                <w:rFonts w:ascii="Times New Roman" w:eastAsia="Times New Roman" w:hAnsi="Times New Roman" w:cs="Times New Roman"/>
                <w:i/>
                <w:iCs/>
                <w:sz w:val="24"/>
                <w:szCs w:val="24"/>
                <w:lang w:eastAsia="ru-RU"/>
              </w:rPr>
              <w:t>л</w:t>
            </w:r>
          </w:p>
        </w:tc>
      </w:tr>
      <w:tr w:rsidR="00D73551" w:rsidRPr="00D73551" w:rsidTr="00D73551">
        <w:trPr>
          <w:tblCellSpacing w:w="0" w:type="dxa"/>
          <w:jc w:val="center"/>
        </w:trPr>
        <w:tc>
          <w:tcPr>
            <w:tcW w:w="54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Давление кислорода в баллоне........... .</w:t>
            </w:r>
          </w:p>
        </w:tc>
        <w:tc>
          <w:tcPr>
            <w:tcW w:w="172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От 30 до 6 </w:t>
            </w:r>
            <w:proofErr w:type="spellStart"/>
            <w:r w:rsidRPr="00D73551">
              <w:rPr>
                <w:rFonts w:ascii="Times New Roman" w:eastAsia="Times New Roman" w:hAnsi="Times New Roman" w:cs="Times New Roman"/>
                <w:i/>
                <w:iCs/>
                <w:sz w:val="24"/>
                <w:szCs w:val="24"/>
                <w:lang w:eastAsia="ru-RU"/>
              </w:rPr>
              <w:t>ат</w:t>
            </w:r>
            <w:proofErr w:type="spellEnd"/>
          </w:p>
        </w:tc>
      </w:tr>
      <w:tr w:rsidR="00D73551" w:rsidRPr="00D73551" w:rsidTr="00D73551">
        <w:trPr>
          <w:tblCellSpacing w:w="0" w:type="dxa"/>
          <w:jc w:val="center"/>
        </w:trPr>
        <w:tc>
          <w:tcPr>
            <w:tcW w:w="54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полном запасе кислорода в баллоне и при его расходе 3—4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время пользования </w:t>
            </w:r>
            <w:proofErr w:type="gramStart"/>
            <w:r w:rsidRPr="00D73551">
              <w:rPr>
                <w:rFonts w:ascii="Times New Roman" w:eastAsia="Times New Roman" w:hAnsi="Times New Roman" w:cs="Times New Roman"/>
                <w:sz w:val="24"/>
                <w:szCs w:val="24"/>
                <w:lang w:eastAsia="ru-RU"/>
              </w:rPr>
              <w:t>прибором .</w:t>
            </w:r>
            <w:proofErr w:type="gramEnd"/>
            <w:r w:rsidRPr="00D73551">
              <w:rPr>
                <w:rFonts w:ascii="Times New Roman" w:eastAsia="Times New Roman" w:hAnsi="Times New Roman" w:cs="Times New Roman"/>
                <w:sz w:val="24"/>
                <w:szCs w:val="24"/>
                <w:lang w:eastAsia="ru-RU"/>
              </w:rPr>
              <w:t xml:space="preserve"> .</w:t>
            </w:r>
          </w:p>
        </w:tc>
        <w:tc>
          <w:tcPr>
            <w:tcW w:w="172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10—15 </w:t>
            </w:r>
            <w:r w:rsidRPr="00D73551">
              <w:rPr>
                <w:rFonts w:ascii="Times New Roman" w:eastAsia="Times New Roman" w:hAnsi="Times New Roman" w:cs="Times New Roman"/>
                <w:i/>
                <w:iCs/>
                <w:sz w:val="24"/>
                <w:szCs w:val="24"/>
                <w:lang w:eastAsia="ru-RU"/>
              </w:rPr>
              <w:t>мин</w:t>
            </w:r>
          </w:p>
        </w:tc>
      </w:tr>
      <w:tr w:rsidR="00D73551" w:rsidRPr="00D73551" w:rsidTr="00D73551">
        <w:trPr>
          <w:tblCellSpacing w:w="0" w:type="dxa"/>
          <w:jc w:val="center"/>
        </w:trPr>
        <w:tc>
          <w:tcPr>
            <w:tcW w:w="54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При полностью открытом вентиле аварийной подачи и максимальном расходе кислорода до 20 </w:t>
            </w:r>
            <w:r w:rsidRPr="00D73551">
              <w:rPr>
                <w:rFonts w:ascii="Times New Roman" w:eastAsia="Times New Roman" w:hAnsi="Times New Roman" w:cs="Times New Roman"/>
                <w:i/>
                <w:iCs/>
                <w:sz w:val="24"/>
                <w:szCs w:val="24"/>
                <w:lang w:eastAsia="ru-RU"/>
              </w:rPr>
              <w:t>л/мин</w:t>
            </w:r>
            <w:r w:rsidRPr="00D73551">
              <w:rPr>
                <w:rFonts w:ascii="Times New Roman" w:eastAsia="Times New Roman" w:hAnsi="Times New Roman" w:cs="Times New Roman"/>
                <w:sz w:val="24"/>
                <w:szCs w:val="24"/>
                <w:lang w:eastAsia="ru-RU"/>
              </w:rPr>
              <w:t xml:space="preserve"> время пользования прибором сокращается.....</w:t>
            </w:r>
          </w:p>
        </w:tc>
        <w:tc>
          <w:tcPr>
            <w:tcW w:w="172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До 2 </w:t>
            </w:r>
            <w:r w:rsidRPr="00D73551">
              <w:rPr>
                <w:rFonts w:ascii="Times New Roman" w:eastAsia="Times New Roman" w:hAnsi="Times New Roman" w:cs="Times New Roman"/>
                <w:i/>
                <w:iCs/>
                <w:sz w:val="24"/>
                <w:szCs w:val="24"/>
                <w:lang w:eastAsia="ru-RU"/>
              </w:rPr>
              <w:t>мин</w:t>
            </w:r>
          </w:p>
        </w:tc>
      </w:tr>
      <w:tr w:rsidR="00D73551" w:rsidRPr="00D73551" w:rsidTr="00D73551">
        <w:trPr>
          <w:tblCellSpacing w:w="0" w:type="dxa"/>
          <w:jc w:val="center"/>
        </w:trPr>
        <w:tc>
          <w:tcPr>
            <w:tcW w:w="54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Автоматическая подача кислорода по высотам при давлении на входе в прибор 15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w:t>
            </w:r>
          </w:p>
        </w:tc>
        <w:tc>
          <w:tcPr>
            <w:tcW w:w="172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Характеризуется табл. 5.1</w:t>
            </w:r>
          </w:p>
        </w:tc>
      </w:tr>
      <w:tr w:rsidR="00D73551" w:rsidRPr="00D73551" w:rsidTr="00D73551">
        <w:trPr>
          <w:tblCellSpacing w:w="0" w:type="dxa"/>
          <w:jc w:val="center"/>
        </w:trPr>
        <w:tc>
          <w:tcPr>
            <w:tcW w:w="54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Аварийная подача кислорода прибором .......</w:t>
            </w:r>
          </w:p>
        </w:tc>
        <w:tc>
          <w:tcPr>
            <w:tcW w:w="172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От 6 до 20 </w:t>
            </w:r>
            <w:r w:rsidRPr="00D73551">
              <w:rPr>
                <w:rFonts w:ascii="Times New Roman" w:eastAsia="Times New Roman" w:hAnsi="Times New Roman" w:cs="Times New Roman"/>
                <w:i/>
                <w:iCs/>
                <w:sz w:val="24"/>
                <w:szCs w:val="24"/>
                <w:lang w:eastAsia="ru-RU"/>
              </w:rPr>
              <w:t>л/мин</w:t>
            </w:r>
          </w:p>
        </w:tc>
      </w:tr>
      <w:tr w:rsidR="00D73551" w:rsidRPr="00D73551" w:rsidTr="00D73551">
        <w:trPr>
          <w:tblCellSpacing w:w="0" w:type="dxa"/>
          <w:jc w:val="center"/>
        </w:trPr>
        <w:tc>
          <w:tcPr>
            <w:tcW w:w="54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Вес прибора без баллона..............</w:t>
            </w:r>
          </w:p>
        </w:tc>
        <w:tc>
          <w:tcPr>
            <w:tcW w:w="172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1,5 </w:t>
            </w:r>
            <w:proofErr w:type="spellStart"/>
            <w:r w:rsidRPr="00D73551">
              <w:rPr>
                <w:rFonts w:ascii="Times New Roman" w:eastAsia="Times New Roman" w:hAnsi="Times New Roman" w:cs="Times New Roman"/>
                <w:i/>
                <w:iCs/>
                <w:sz w:val="24"/>
                <w:szCs w:val="24"/>
                <w:lang w:eastAsia="ru-RU"/>
              </w:rPr>
              <w:t>кГ</w:t>
            </w:r>
            <w:proofErr w:type="spellEnd"/>
          </w:p>
        </w:tc>
      </w:tr>
      <w:tr w:rsidR="00D73551" w:rsidRPr="00D73551" w:rsidTr="00D73551">
        <w:trPr>
          <w:tblCellSpacing w:w="0" w:type="dxa"/>
          <w:jc w:val="center"/>
        </w:trPr>
        <w:tc>
          <w:tcPr>
            <w:tcW w:w="54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Габариты </w:t>
            </w:r>
            <w:proofErr w:type="gramStart"/>
            <w:r w:rsidRPr="00D73551">
              <w:rPr>
                <w:rFonts w:ascii="Times New Roman" w:eastAsia="Times New Roman" w:hAnsi="Times New Roman" w:cs="Times New Roman"/>
                <w:sz w:val="24"/>
                <w:szCs w:val="24"/>
                <w:lang w:eastAsia="ru-RU"/>
              </w:rPr>
              <w:t>прибора .</w:t>
            </w:r>
            <w:proofErr w:type="gramEnd"/>
            <w:r w:rsidRPr="00D73551">
              <w:rPr>
                <w:rFonts w:ascii="Times New Roman" w:eastAsia="Times New Roman" w:hAnsi="Times New Roman" w:cs="Times New Roman"/>
                <w:sz w:val="24"/>
                <w:szCs w:val="24"/>
                <w:lang w:eastAsia="ru-RU"/>
              </w:rPr>
              <w:t xml:space="preserve"> .................</w:t>
            </w:r>
          </w:p>
        </w:tc>
        <w:tc>
          <w:tcPr>
            <w:tcW w:w="1725" w:type="dxa"/>
            <w:vAlign w:val="bottom"/>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185×135×90 </w:t>
            </w:r>
            <w:r w:rsidRPr="00D73551">
              <w:rPr>
                <w:rFonts w:ascii="Times New Roman" w:eastAsia="Times New Roman" w:hAnsi="Times New Roman" w:cs="Times New Roman"/>
                <w:i/>
                <w:iCs/>
                <w:sz w:val="24"/>
                <w:szCs w:val="24"/>
                <w:lang w:eastAsia="ru-RU"/>
              </w:rPr>
              <w:t>мм</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Арматура КАП</w:t>
      </w:r>
      <w:r w:rsidRPr="00D73551">
        <w:rPr>
          <w:rFonts w:ascii="Times New Roman" w:eastAsia="Times New Roman" w:hAnsi="Times New Roman" w:cs="Times New Roman"/>
          <w:sz w:val="24"/>
          <w:szCs w:val="24"/>
          <w:lang w:eastAsia="ru-RU"/>
        </w:rPr>
        <w:t xml:space="preserve"> (рис. 5.22). Она обеспечивает подачу кислорода в маску при передвижении членов экипажа по кабине (например, при работе штурмана с </w:t>
      </w:r>
      <w:r w:rsidRPr="00D73551">
        <w:rPr>
          <w:rFonts w:ascii="Times New Roman" w:eastAsia="Times New Roman" w:hAnsi="Times New Roman" w:cs="Times New Roman"/>
          <w:sz w:val="24"/>
          <w:szCs w:val="24"/>
          <w:lang w:eastAsia="ru-RU"/>
        </w:rPr>
        <w:lastRenderedPageBreak/>
        <w:t>авиасекстантом) до высоты, на которую рассчитана применяемая кислородная маска с регулятором избыточного давления. Переключение со стационарного кислородного прибора на арматуру КАП и обратно на высотах более 12 </w:t>
      </w:r>
      <w:r w:rsidRPr="00D73551">
        <w:rPr>
          <w:rFonts w:ascii="Times New Roman" w:eastAsia="Times New Roman" w:hAnsi="Times New Roman" w:cs="Times New Roman"/>
          <w:i/>
          <w:iCs/>
          <w:sz w:val="24"/>
          <w:szCs w:val="24"/>
          <w:lang w:eastAsia="ru-RU"/>
        </w:rPr>
        <w:t>км</w:t>
      </w:r>
      <w:r w:rsidRPr="00D73551">
        <w:rPr>
          <w:rFonts w:ascii="Times New Roman" w:eastAsia="Times New Roman" w:hAnsi="Times New Roman" w:cs="Times New Roman"/>
          <w:sz w:val="24"/>
          <w:szCs w:val="24"/>
          <w:lang w:eastAsia="ru-RU"/>
        </w:rPr>
        <w:t xml:space="preserve"> </w:t>
      </w:r>
      <w:r w:rsidRPr="00D73551">
        <w:rPr>
          <w:rFonts w:ascii="Times New Roman" w:eastAsia="Times New Roman" w:hAnsi="Times New Roman" w:cs="Times New Roman"/>
          <w:b/>
          <w:bCs/>
          <w:sz w:val="24"/>
          <w:szCs w:val="24"/>
          <w:lang w:eastAsia="ru-RU"/>
        </w:rPr>
        <w:t>не разрешается.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комплект КАП входят:</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гибкий удлиненный шланг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со штуцером и обратным клапаном;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шланг-переходник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для подсоединения к маске удлиненных шлангов;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пробка-заглушка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с вакуумным клапаном и цепочкой;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тройник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штуцер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с дюзой;</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 сумка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для хранения комплекта КАП на самолете.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Комплект КАП нормально работает при давлении кислорода в кислородной магистрали от 8 до 12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в этом случае подача кислорода через дюзу составляет 15—20 </w:t>
      </w:r>
      <w:r w:rsidRPr="00D73551">
        <w:rPr>
          <w:rFonts w:ascii="Times New Roman" w:eastAsia="Times New Roman" w:hAnsi="Times New Roman" w:cs="Times New Roman"/>
          <w:i/>
          <w:iCs/>
          <w:sz w:val="24"/>
          <w:szCs w:val="24"/>
          <w:lang w:eastAsia="ru-RU"/>
        </w:rPr>
        <w:t>л/мин.</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пользовании одним шлангом питания КАП обеспечивает перемещение члена экипажа на расстояние до 2,5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lang w:eastAsia="ru-RU"/>
        </w:rPr>
        <w:t xml:space="preserve"> При пользовании дополнительными шлангами расстояние возможного перемещения равно 2,5</w:t>
      </w:r>
      <w:r w:rsidRPr="00D73551">
        <w:rPr>
          <w:rFonts w:ascii="Times New Roman" w:eastAsia="Times New Roman" w:hAnsi="Times New Roman" w:cs="Times New Roman"/>
          <w:i/>
          <w:iCs/>
          <w:sz w:val="24"/>
          <w:szCs w:val="24"/>
          <w:lang w:eastAsia="ru-RU"/>
        </w:rPr>
        <w:t>n</w:t>
      </w:r>
      <w:r w:rsidRPr="00D73551">
        <w:rPr>
          <w:rFonts w:ascii="Times New Roman" w:eastAsia="Times New Roman" w:hAnsi="Times New Roman" w:cs="Times New Roman"/>
          <w:sz w:val="24"/>
          <w:szCs w:val="24"/>
          <w:lang w:eastAsia="ru-RU"/>
        </w:rPr>
        <w:t xml:space="preserve"> (где </w:t>
      </w:r>
      <w:r w:rsidRPr="00D73551">
        <w:rPr>
          <w:rFonts w:ascii="Times New Roman" w:eastAsia="Times New Roman" w:hAnsi="Times New Roman" w:cs="Times New Roman"/>
          <w:i/>
          <w:iCs/>
          <w:sz w:val="24"/>
          <w:szCs w:val="24"/>
          <w:lang w:eastAsia="ru-RU"/>
        </w:rPr>
        <w:t>n</w:t>
      </w:r>
      <w:r w:rsidRPr="00D73551">
        <w:rPr>
          <w:rFonts w:ascii="Times New Roman" w:eastAsia="Times New Roman" w:hAnsi="Times New Roman" w:cs="Times New Roman"/>
          <w:sz w:val="24"/>
          <w:szCs w:val="24"/>
          <w:lang w:eastAsia="ru-RU"/>
        </w:rPr>
        <w:t xml:space="preserve"> — количество дополнительных шлангов). Переключение питания кислородом от стационарного прибора КП-24М на КАП происходит без перерыва в питании кислородом. При отключении питания от КАП выход кислорода из шлангов питания автоматически прекращается вследствие закрытия обратных клапанов в </w:t>
      </w:r>
      <w:proofErr w:type="spellStart"/>
      <w:r w:rsidRPr="00D73551">
        <w:rPr>
          <w:rFonts w:ascii="Times New Roman" w:eastAsia="Times New Roman" w:hAnsi="Times New Roman" w:cs="Times New Roman"/>
          <w:sz w:val="24"/>
          <w:szCs w:val="24"/>
          <w:lang w:eastAsia="ru-RU"/>
        </w:rPr>
        <w:t>байонетных</w:t>
      </w:r>
      <w:proofErr w:type="spellEnd"/>
      <w:r w:rsidRPr="00D73551">
        <w:rPr>
          <w:rFonts w:ascii="Times New Roman" w:eastAsia="Times New Roman" w:hAnsi="Times New Roman" w:cs="Times New Roman"/>
          <w:sz w:val="24"/>
          <w:szCs w:val="24"/>
          <w:lang w:eastAsia="ru-RU"/>
        </w:rPr>
        <w:t xml:space="preserve"> замках шлангов.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перемещения по кабине свободный конец шланга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питания с помощью </w:t>
      </w:r>
      <w:proofErr w:type="spellStart"/>
      <w:r w:rsidRPr="00D73551">
        <w:rPr>
          <w:rFonts w:ascii="Times New Roman" w:eastAsia="Times New Roman" w:hAnsi="Times New Roman" w:cs="Times New Roman"/>
          <w:sz w:val="24"/>
          <w:szCs w:val="24"/>
          <w:lang w:eastAsia="ru-RU"/>
        </w:rPr>
        <w:t>байонетного</w:t>
      </w:r>
      <w:proofErr w:type="spellEnd"/>
      <w:r w:rsidRPr="00D73551">
        <w:rPr>
          <w:rFonts w:ascii="Times New Roman" w:eastAsia="Times New Roman" w:hAnsi="Times New Roman" w:cs="Times New Roman"/>
          <w:sz w:val="24"/>
          <w:szCs w:val="24"/>
          <w:lang w:eastAsia="ru-RU"/>
        </w:rPr>
        <w:t xml:space="preserve"> замка непосредственно или через шланг-переходник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присоединяется к штуцеру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регулятора давления маски РД-24. Затем отсоединяется линия питания кислородом от стационарного прибора КП-24М. Это осуществляется отсоединением шланга КШ-24 стационарного прибора от короткого шланга (0,25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lang w:eastAsia="ru-RU"/>
        </w:rPr>
        <w:t>) парашютного прибора (в случае передвижения</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13360E02" wp14:editId="499F78AC">
                  <wp:extent cx="3200400" cy="4953000"/>
                  <wp:effectExtent l="0" t="0" r="0" b="0"/>
                  <wp:docPr id="153" name="Рисунок 153" descr="https://studfile.net/html/19115/104/html_8AH8tZPcKk.tyfk/img-ZOViY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https://studfile.net/html/19115/104/html_8AH8tZPcKk.tyfk/img-ZOViYb.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200400" cy="4953000"/>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5.22. Комплект переносной кислородной арматуры КАП:</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кислородная маска;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регулятор избыточного давления РД-24;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пробка-заглушка с вакуумным клапаном;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удлинительный шланг питания;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штуцер с дюзой;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тройник: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 бортовая кислородная система;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шланг-переходник;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сумка для хранения комплекта КАП;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штуцер РД-24</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с парашютом) или отсоединением длинного шланга (0,7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lang w:eastAsia="ru-RU"/>
        </w:rPr>
        <w:t xml:space="preserve">) парашютного прибора от регулятора давления РД-24 (в случае передвижения без парашюта). При этом вместо отсоединенного шланга на штуцер короткого шланга парашютного прибора (в первом случае) или на штуцер РД-24 (во втором случае) ставится пробка-заглушка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с вакуумным клапаном.</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Перед началом передвижения по кабине с парашютом следует отсоединить карабин разъединителя и парашютного прибора от цепочки. После отсоединения шланга от стационарного прибора до момента постановки заглушки перерыва в питании кислородом не происходит. Режим работы КАП в этом случае подобен режиму работы кислородного прибора с непрерывной подачей и маской открытого типа, т. е. во время вдоха кислород используется для дыхания, а во время выдоха выбрасывается в атмосферу через штуцер в месте отсоединения шланга.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lastRenderedPageBreak/>
        <w:t xml:space="preserve">После установки пробки-заглушки с вакуумным клапаном весь кислород непрерывным потоком поступает в маску и в системе поддерживается избыточное давление с помощью регулятора маски РД-24 в зависимости </w:t>
      </w:r>
      <w:proofErr w:type="gramStart"/>
      <w:r w:rsidRPr="00D73551">
        <w:rPr>
          <w:rFonts w:ascii="Times New Roman" w:eastAsia="Times New Roman" w:hAnsi="Times New Roman" w:cs="Times New Roman"/>
          <w:sz w:val="24"/>
          <w:szCs w:val="24"/>
          <w:lang w:eastAsia="ru-RU"/>
        </w:rPr>
        <w:t>от высота</w:t>
      </w:r>
      <w:proofErr w:type="gramEnd"/>
      <w:r w:rsidRPr="00D73551">
        <w:rPr>
          <w:rFonts w:ascii="Times New Roman" w:eastAsia="Times New Roman" w:hAnsi="Times New Roman" w:cs="Times New Roman"/>
          <w:sz w:val="24"/>
          <w:szCs w:val="24"/>
          <w:lang w:eastAsia="ru-RU"/>
        </w:rPr>
        <w:t xml:space="preserve"> полета.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необходимости передвижения на расстояние, большее, чем позволяет один шланг питания, к штуцеру РД-24 присоединяется шланг-переходник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к одному из штуцеров которого присоединяется шланг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питания.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При отсоединении шланга питания (или шланга-переходника) от штуцера РД-24 разъемные клапаны </w:t>
      </w:r>
      <w:proofErr w:type="spellStart"/>
      <w:r w:rsidRPr="00D73551">
        <w:rPr>
          <w:rFonts w:ascii="Times New Roman" w:eastAsia="Times New Roman" w:hAnsi="Times New Roman" w:cs="Times New Roman"/>
          <w:sz w:val="24"/>
          <w:szCs w:val="24"/>
          <w:lang w:eastAsia="ru-RU"/>
        </w:rPr>
        <w:t>байонетного</w:t>
      </w:r>
      <w:proofErr w:type="spellEnd"/>
      <w:r w:rsidRPr="00D73551">
        <w:rPr>
          <w:rFonts w:ascii="Times New Roman" w:eastAsia="Times New Roman" w:hAnsi="Times New Roman" w:cs="Times New Roman"/>
          <w:sz w:val="24"/>
          <w:szCs w:val="24"/>
          <w:lang w:eastAsia="ru-RU"/>
        </w:rPr>
        <w:t xml:space="preserve"> замка шланга и штуцера регулятора давления автоматически закрываются.</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Кислородные шланги перемещения (КШП).</w:t>
      </w:r>
      <w:r w:rsidRPr="00D73551">
        <w:rPr>
          <w:rFonts w:ascii="Times New Roman" w:eastAsia="Times New Roman" w:hAnsi="Times New Roman" w:cs="Times New Roman"/>
          <w:sz w:val="24"/>
          <w:szCs w:val="24"/>
          <w:lang w:eastAsia="ru-RU"/>
        </w:rPr>
        <w:t xml:space="preserve"> Они обеспечивают подачу кислорода при передвижении членов экипажа по самолету (рис. 5.23).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На самолете имеются шланги КШП длиной 4 и 8 </w:t>
      </w:r>
      <w:r w:rsidRPr="00D73551">
        <w:rPr>
          <w:rFonts w:ascii="Times New Roman" w:eastAsia="Times New Roman" w:hAnsi="Times New Roman" w:cs="Times New Roman"/>
          <w:i/>
          <w:iCs/>
          <w:sz w:val="24"/>
          <w:szCs w:val="24"/>
          <w:lang w:eastAsia="ru-RU"/>
        </w:rPr>
        <w:t>м.</w:t>
      </w:r>
      <w:r w:rsidRPr="00D73551">
        <w:rPr>
          <w:rFonts w:ascii="Times New Roman" w:eastAsia="Times New Roman" w:hAnsi="Times New Roman" w:cs="Times New Roman"/>
          <w:sz w:val="24"/>
          <w:szCs w:val="24"/>
          <w:lang w:eastAsia="ru-RU"/>
        </w:rPr>
        <w:t xml:space="preserve"> В походном положении шланги, свернутые в бухты, хранятся в сумках от масок КМ-19, подвешенных на специальные шипы. Против каждой сумки со шлангом перемещения в бортовой питающей магистрали имеется индикатор КП-32, к которому подсоединяется шланг КШП.</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Конструкция и подключение шланга показаны на рис. 5.23. На одном конце шланга имеется </w:t>
      </w:r>
      <w:proofErr w:type="spellStart"/>
      <w:r w:rsidRPr="00D73551">
        <w:rPr>
          <w:rFonts w:ascii="Times New Roman" w:eastAsia="Times New Roman" w:hAnsi="Times New Roman" w:cs="Times New Roman"/>
          <w:sz w:val="24"/>
          <w:szCs w:val="24"/>
          <w:lang w:eastAsia="ru-RU"/>
        </w:rPr>
        <w:t>байонетный</w:t>
      </w:r>
      <w:proofErr w:type="spellEnd"/>
      <w:r w:rsidRPr="00D73551">
        <w:rPr>
          <w:rFonts w:ascii="Times New Roman" w:eastAsia="Times New Roman" w:hAnsi="Times New Roman" w:cs="Times New Roman"/>
          <w:sz w:val="24"/>
          <w:szCs w:val="24"/>
          <w:lang w:eastAsia="ru-RU"/>
        </w:rPr>
        <w:t xml:space="preserve"> замок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а на другом - штуцер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с разъемным клапаном. </w:t>
      </w:r>
      <w:proofErr w:type="spellStart"/>
      <w:r w:rsidRPr="00D73551">
        <w:rPr>
          <w:rFonts w:ascii="Times New Roman" w:eastAsia="Times New Roman" w:hAnsi="Times New Roman" w:cs="Times New Roman"/>
          <w:sz w:val="24"/>
          <w:szCs w:val="24"/>
          <w:lang w:eastAsia="ru-RU"/>
        </w:rPr>
        <w:t>Байонетным</w:t>
      </w:r>
      <w:proofErr w:type="spellEnd"/>
      <w:r w:rsidRPr="00D73551">
        <w:rPr>
          <w:rFonts w:ascii="Times New Roman" w:eastAsia="Times New Roman" w:hAnsi="Times New Roman" w:cs="Times New Roman"/>
          <w:sz w:val="24"/>
          <w:szCs w:val="24"/>
          <w:lang w:eastAsia="ru-RU"/>
        </w:rPr>
        <w:t xml:space="preserve"> замком </w:t>
      </w: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шланг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подсоединяется к штуцеру ИК-32, открывая при этом разъемный клапан этого штуцера. В результате этого кислород поступает в шланг до штуцера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с разъемным клапаном на противоположном конце шланга, который закрывает выход кислорода из шланга.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Для перемещения по самолету во время полета без перерыва в кислородном питании необходимо отсоединить шланг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кислородной маски КМ-19 от комплекта прибора КП-32 (КП-56) и подсоединить его к штуцеру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шланга КШП. При этом обратный клапан штуцера шланга откроется и кислород начнет поступать </w:t>
      </w:r>
      <w:proofErr w:type="gramStart"/>
      <w:r w:rsidRPr="00D73551">
        <w:rPr>
          <w:rFonts w:ascii="Times New Roman" w:eastAsia="Times New Roman" w:hAnsi="Times New Roman" w:cs="Times New Roman"/>
          <w:sz w:val="24"/>
          <w:szCs w:val="24"/>
          <w:lang w:eastAsia="ru-RU"/>
        </w:rPr>
        <w:t>в  {</w:t>
      </w:r>
      <w:proofErr w:type="gramEnd"/>
      <w:r w:rsidRPr="00D73551">
        <w:rPr>
          <w:rFonts w:ascii="Times New Roman" w:eastAsia="Times New Roman" w:hAnsi="Times New Roman" w:cs="Times New Roman"/>
          <w:sz w:val="24"/>
          <w:szCs w:val="24"/>
          <w:lang w:eastAsia="ru-RU"/>
        </w:rPr>
        <w:t>163}  маску. При перемещении по самолету на расстояние, большее, чем позволяет один шланг перемещения, необходимо переключиться на следующий шланг описанным выше способом и продолжать движение в нужном направлении.</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lastRenderedPageBreak/>
              <w:drawing>
                <wp:inline distT="0" distB="0" distL="0" distR="0" wp14:anchorId="1BC419A7" wp14:editId="556F4194">
                  <wp:extent cx="3400425" cy="3495675"/>
                  <wp:effectExtent l="0" t="0" r="9525" b="9525"/>
                  <wp:docPr id="154" name="Рисунок 154" descr="https://studfile.net/html/19115/104/html_8AH8tZPcKk.tyfk/img-oD_y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https://studfile.net/html/19115/104/html_8AH8tZPcKk.tyfk/img-oD_yeT.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400425" cy="3495675"/>
                          </a:xfrm>
                          <a:prstGeom prst="rect">
                            <a:avLst/>
                          </a:prstGeom>
                          <a:noFill/>
                          <a:ln>
                            <a:noFill/>
                          </a:ln>
                        </pic:spPr>
                      </pic:pic>
                    </a:graphicData>
                  </a:graphic>
                </wp:inline>
              </w:drawing>
            </w:r>
          </w:p>
        </w:tc>
      </w:tr>
      <w:tr w:rsidR="00D73551" w:rsidRPr="00D73551" w:rsidTr="00D73551">
        <w:trPr>
          <w:tblCellSpacing w:w="0" w:type="dxa"/>
          <w:jc w:val="center"/>
        </w:trPr>
        <w:tc>
          <w:tcPr>
            <w:tcW w:w="9360" w:type="dxa"/>
            <w:vAlign w:val="center"/>
            <w:hideMark/>
          </w:tcPr>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w:t>
            </w:r>
            <w:r w:rsidRPr="00D73551">
              <w:rPr>
                <w:rFonts w:ascii="Times New Roman" w:eastAsia="Times New Roman" w:hAnsi="Times New Roman" w:cs="Times New Roman"/>
                <w:sz w:val="24"/>
                <w:szCs w:val="24"/>
                <w:lang w:eastAsia="ru-RU"/>
              </w:rPr>
              <w:t xml:space="preserve"> 5.23. Кислородный шланг перемещения (КШП):</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байонетный</w:t>
            </w:r>
            <w:proofErr w:type="spellEnd"/>
            <w:r w:rsidRPr="00D73551">
              <w:rPr>
                <w:rFonts w:ascii="Times New Roman" w:eastAsia="Times New Roman" w:hAnsi="Times New Roman" w:cs="Times New Roman"/>
                <w:sz w:val="24"/>
                <w:szCs w:val="24"/>
                <w:lang w:eastAsia="ru-RU"/>
              </w:rPr>
              <w:t xml:space="preserve"> замок: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6</w:t>
            </w:r>
            <w:r w:rsidRPr="00D73551">
              <w:rPr>
                <w:rFonts w:ascii="Times New Roman" w:eastAsia="Times New Roman" w:hAnsi="Times New Roman" w:cs="Times New Roman"/>
                <w:sz w:val="24"/>
                <w:szCs w:val="24"/>
                <w:lang w:eastAsia="ru-RU"/>
              </w:rPr>
              <w:t xml:space="preserve"> — шланги с разъемным клапаном; </w:t>
            </w:r>
            <w:r w:rsidRPr="00D73551">
              <w:rPr>
                <w:rFonts w:ascii="Times New Roman" w:eastAsia="Times New Roman" w:hAnsi="Times New Roman" w:cs="Times New Roman"/>
                <w:i/>
                <w:iCs/>
                <w:sz w:val="24"/>
                <w:szCs w:val="24"/>
                <w:lang w:eastAsia="ru-RU"/>
              </w:rPr>
              <w:t>4</w:t>
            </w:r>
            <w:r w:rsidRPr="00D73551">
              <w:rPr>
                <w:rFonts w:ascii="Times New Roman" w:eastAsia="Times New Roman" w:hAnsi="Times New Roman" w:cs="Times New Roman"/>
                <w:sz w:val="24"/>
                <w:szCs w:val="24"/>
                <w:lang w:eastAsia="ru-RU"/>
              </w:rPr>
              <w:t xml:space="preserve"> — сумка: </w:t>
            </w:r>
            <w:r w:rsidRPr="00D73551">
              <w:rPr>
                <w:rFonts w:ascii="Times New Roman" w:eastAsia="Times New Roman" w:hAnsi="Times New Roman" w:cs="Times New Roman"/>
                <w:i/>
                <w:iCs/>
                <w:sz w:val="24"/>
                <w:szCs w:val="24"/>
                <w:lang w:eastAsia="ru-RU"/>
              </w:rPr>
              <w:t>5</w:t>
            </w:r>
            <w:r w:rsidRPr="00D73551">
              <w:rPr>
                <w:rFonts w:ascii="Times New Roman" w:eastAsia="Times New Roman" w:hAnsi="Times New Roman" w:cs="Times New Roman"/>
                <w:sz w:val="24"/>
                <w:szCs w:val="24"/>
                <w:lang w:eastAsia="ru-RU"/>
              </w:rPr>
              <w:t xml:space="preserve"> — </w:t>
            </w:r>
            <w:proofErr w:type="spellStart"/>
            <w:r w:rsidRPr="00D73551">
              <w:rPr>
                <w:rFonts w:ascii="Times New Roman" w:eastAsia="Times New Roman" w:hAnsi="Times New Roman" w:cs="Times New Roman"/>
                <w:sz w:val="24"/>
                <w:szCs w:val="24"/>
                <w:lang w:eastAsia="ru-RU"/>
              </w:rPr>
              <w:t>байонетный</w:t>
            </w:r>
            <w:proofErr w:type="spellEnd"/>
            <w:r w:rsidRPr="00D73551">
              <w:rPr>
                <w:rFonts w:ascii="Times New Roman" w:eastAsia="Times New Roman" w:hAnsi="Times New Roman" w:cs="Times New Roman"/>
                <w:sz w:val="24"/>
                <w:szCs w:val="24"/>
                <w:lang w:eastAsia="ru-RU"/>
              </w:rPr>
              <w:t xml:space="preserve"> замок шланга маски КМ-19; </w:t>
            </w:r>
            <w:r w:rsidRPr="00D73551">
              <w:rPr>
                <w:rFonts w:ascii="Times New Roman" w:eastAsia="Times New Roman" w:hAnsi="Times New Roman" w:cs="Times New Roman"/>
                <w:i/>
                <w:iCs/>
                <w:sz w:val="24"/>
                <w:szCs w:val="24"/>
                <w:lang w:eastAsia="ru-RU"/>
              </w:rPr>
              <w:t>7</w:t>
            </w:r>
            <w:r w:rsidRPr="00D73551">
              <w:rPr>
                <w:rFonts w:ascii="Times New Roman" w:eastAsia="Times New Roman" w:hAnsi="Times New Roman" w:cs="Times New Roman"/>
                <w:sz w:val="24"/>
                <w:szCs w:val="24"/>
                <w:lang w:eastAsia="ru-RU"/>
              </w:rPr>
              <w:t xml:space="preserve"> и </w:t>
            </w:r>
            <w:r w:rsidRPr="00D73551">
              <w:rPr>
                <w:rFonts w:ascii="Times New Roman" w:eastAsia="Times New Roman" w:hAnsi="Times New Roman" w:cs="Times New Roman"/>
                <w:i/>
                <w:iCs/>
                <w:sz w:val="24"/>
                <w:szCs w:val="24"/>
                <w:lang w:eastAsia="ru-RU"/>
              </w:rPr>
              <w:t>10</w:t>
            </w:r>
            <w:r w:rsidRPr="00D73551">
              <w:rPr>
                <w:rFonts w:ascii="Times New Roman" w:eastAsia="Times New Roman" w:hAnsi="Times New Roman" w:cs="Times New Roman"/>
                <w:sz w:val="24"/>
                <w:szCs w:val="24"/>
                <w:lang w:eastAsia="ru-RU"/>
              </w:rPr>
              <w:t xml:space="preserve"> — ниппеля: </w:t>
            </w:r>
            <w:r w:rsidRPr="00D73551">
              <w:rPr>
                <w:rFonts w:ascii="Times New Roman" w:eastAsia="Times New Roman" w:hAnsi="Times New Roman" w:cs="Times New Roman"/>
                <w:i/>
                <w:iCs/>
                <w:sz w:val="24"/>
                <w:szCs w:val="24"/>
                <w:lang w:eastAsia="ru-RU"/>
              </w:rPr>
              <w:t>8</w:t>
            </w:r>
            <w:r w:rsidRPr="00D73551">
              <w:rPr>
                <w:rFonts w:ascii="Times New Roman" w:eastAsia="Times New Roman" w:hAnsi="Times New Roman" w:cs="Times New Roman"/>
                <w:sz w:val="24"/>
                <w:szCs w:val="24"/>
                <w:lang w:eastAsia="ru-RU"/>
              </w:rPr>
              <w:t xml:space="preserve"> — пружина: </w:t>
            </w:r>
            <w:r w:rsidRPr="00D73551">
              <w:rPr>
                <w:rFonts w:ascii="Times New Roman" w:eastAsia="Times New Roman" w:hAnsi="Times New Roman" w:cs="Times New Roman"/>
                <w:i/>
                <w:iCs/>
                <w:sz w:val="24"/>
                <w:szCs w:val="24"/>
                <w:lang w:eastAsia="ru-RU"/>
              </w:rPr>
              <w:t>9</w:t>
            </w:r>
            <w:r w:rsidRPr="00D73551">
              <w:rPr>
                <w:rFonts w:ascii="Times New Roman" w:eastAsia="Times New Roman" w:hAnsi="Times New Roman" w:cs="Times New Roman"/>
                <w:sz w:val="24"/>
                <w:szCs w:val="24"/>
                <w:lang w:eastAsia="ru-RU"/>
              </w:rPr>
              <w:t xml:space="preserve"> — замок: </w:t>
            </w:r>
            <w:r w:rsidRPr="00D73551">
              <w:rPr>
                <w:rFonts w:ascii="Times New Roman" w:eastAsia="Times New Roman" w:hAnsi="Times New Roman" w:cs="Times New Roman"/>
                <w:i/>
                <w:iCs/>
                <w:sz w:val="24"/>
                <w:szCs w:val="24"/>
                <w:lang w:eastAsia="ru-RU"/>
              </w:rPr>
              <w:t>11</w:t>
            </w:r>
            <w:r w:rsidRPr="00D73551">
              <w:rPr>
                <w:rFonts w:ascii="Times New Roman" w:eastAsia="Times New Roman" w:hAnsi="Times New Roman" w:cs="Times New Roman"/>
                <w:sz w:val="24"/>
                <w:szCs w:val="24"/>
                <w:lang w:eastAsia="ru-RU"/>
              </w:rPr>
              <w:t xml:space="preserve"> — клапан: </w:t>
            </w:r>
            <w:r w:rsidRPr="00D73551">
              <w:rPr>
                <w:rFonts w:ascii="Times New Roman" w:eastAsia="Times New Roman" w:hAnsi="Times New Roman" w:cs="Times New Roman"/>
                <w:i/>
                <w:iCs/>
                <w:sz w:val="24"/>
                <w:szCs w:val="24"/>
                <w:lang w:eastAsia="ru-RU"/>
              </w:rPr>
              <w:t>12</w:t>
            </w:r>
            <w:r w:rsidRPr="00D73551">
              <w:rPr>
                <w:rFonts w:ascii="Times New Roman" w:eastAsia="Times New Roman" w:hAnsi="Times New Roman" w:cs="Times New Roman"/>
                <w:sz w:val="24"/>
                <w:szCs w:val="24"/>
                <w:lang w:eastAsia="ru-RU"/>
              </w:rPr>
              <w:t xml:space="preserve"> — седло клапана: </w:t>
            </w:r>
            <w:r w:rsidRPr="00D73551">
              <w:rPr>
                <w:rFonts w:ascii="Times New Roman" w:eastAsia="Times New Roman" w:hAnsi="Times New Roman" w:cs="Times New Roman"/>
                <w:i/>
                <w:iCs/>
                <w:sz w:val="24"/>
                <w:szCs w:val="24"/>
                <w:lang w:eastAsia="ru-RU"/>
              </w:rPr>
              <w:t>13</w:t>
            </w:r>
            <w:r w:rsidRPr="00D73551">
              <w:rPr>
                <w:rFonts w:ascii="Times New Roman" w:eastAsia="Times New Roman" w:hAnsi="Times New Roman" w:cs="Times New Roman"/>
                <w:sz w:val="24"/>
                <w:szCs w:val="24"/>
                <w:lang w:eastAsia="ru-RU"/>
              </w:rPr>
              <w:t xml:space="preserve"> — маска КМ-19: </w:t>
            </w:r>
            <w:r w:rsidRPr="00D73551">
              <w:rPr>
                <w:rFonts w:ascii="Times New Roman" w:eastAsia="Times New Roman" w:hAnsi="Times New Roman" w:cs="Times New Roman"/>
                <w:i/>
                <w:iCs/>
                <w:sz w:val="24"/>
                <w:szCs w:val="24"/>
                <w:lang w:eastAsia="ru-RU"/>
              </w:rPr>
              <w:t>14</w:t>
            </w:r>
            <w:r w:rsidRPr="00D73551">
              <w:rPr>
                <w:rFonts w:ascii="Times New Roman" w:eastAsia="Times New Roman" w:hAnsi="Times New Roman" w:cs="Times New Roman"/>
                <w:sz w:val="24"/>
                <w:szCs w:val="24"/>
                <w:lang w:eastAsia="ru-RU"/>
              </w:rPr>
              <w:t xml:space="preserve"> — питающая кислородная магистраль коллективного пользования: </w:t>
            </w:r>
            <w:r w:rsidRPr="00D73551">
              <w:rPr>
                <w:rFonts w:ascii="Times New Roman" w:eastAsia="Times New Roman" w:hAnsi="Times New Roman" w:cs="Times New Roman"/>
                <w:i/>
                <w:iCs/>
                <w:sz w:val="24"/>
                <w:szCs w:val="24"/>
                <w:lang w:eastAsia="ru-RU"/>
              </w:rPr>
              <w:t>15</w:t>
            </w:r>
            <w:r w:rsidRPr="00D73551">
              <w:rPr>
                <w:rFonts w:ascii="Times New Roman" w:eastAsia="Times New Roman" w:hAnsi="Times New Roman" w:cs="Times New Roman"/>
                <w:sz w:val="24"/>
                <w:szCs w:val="24"/>
                <w:lang w:eastAsia="ru-RU"/>
              </w:rPr>
              <w:t xml:space="preserve"> — индикатор кислорода ИК-32</w:t>
            </w:r>
          </w:p>
        </w:tc>
      </w:tr>
    </w:tbl>
    <w:p w:rsidR="00D73551" w:rsidRDefault="00D73551"/>
    <w:p w:rsidR="00D73551" w:rsidRDefault="00D73551" w:rsidP="00D73551">
      <w:pPr>
        <w:pStyle w:val="1"/>
      </w:pPr>
      <w:r>
        <w:t>§ 5.5. Контрольно-сигнальная аппаратура</w:t>
      </w:r>
    </w:p>
    <w:p w:rsidR="00D73551" w:rsidRDefault="00D73551" w:rsidP="00D73551">
      <w:pPr>
        <w:pStyle w:val="a3"/>
      </w:pPr>
      <w:r>
        <w:t>Контрольно-сигнальная аппаратура предназначена для контроля за работоспособностью системы кислородного питания и ее элементов. Эта аппаратура включает манометры высокого и низкого давления в кислородных магистралях, манометры избыточного давления кислорода в маске (гермошлеме), индикаторы (сигнализаторы) подачи кислорода к дыхательным путям человека.</w:t>
      </w:r>
    </w:p>
    <w:p w:rsidR="00D73551" w:rsidRDefault="00D73551" w:rsidP="00D73551">
      <w:pPr>
        <w:pStyle w:val="a3"/>
      </w:pPr>
      <w:r>
        <w:rPr>
          <w:b/>
          <w:bCs/>
        </w:rPr>
        <w:t>Кислородный указатель ИК-18Н.</w:t>
      </w:r>
      <w:r>
        <w:t xml:space="preserve"> Он предназначен для контроля за подачей кислорода к дыхательным путям человека через кислородный прибор и измерения величины давления кислорода в основной магистрали.  {164} </w:t>
      </w:r>
    </w:p>
    <w:p w:rsidR="00D73551" w:rsidRDefault="00D73551" w:rsidP="00D73551">
      <w:pPr>
        <w:pStyle w:val="a3"/>
      </w:pPr>
      <w:r>
        <w:t>Указатель ИК-18Н (рис. 5.24) состоит из двух самостоятельных приборов: манометра и индикатора кислорода, работающих независимо один от другого. Контроль за подачей кислорода к дыхательным путям человека осуществляется по движению флажков индикатора, а давление кислорода в основной магистрали — по показаниям стрелки манометра.</w:t>
      </w:r>
    </w:p>
    <w:p w:rsidR="00D73551" w:rsidRDefault="00D73551" w:rsidP="00D73551">
      <w:pPr>
        <w:pStyle w:val="a3"/>
      </w:pPr>
      <w:r>
        <w:t>В верхней части корпуса прибора размещен кислородный манометр с диапазоном измерения от 0 до 150 </w:t>
      </w:r>
      <w:proofErr w:type="spellStart"/>
      <w:r>
        <w:rPr>
          <w:i/>
          <w:iCs/>
        </w:rPr>
        <w:t>ат</w:t>
      </w:r>
      <w:proofErr w:type="spellEnd"/>
      <w:r>
        <w:t xml:space="preserve"> (цена деления шкалы 10 </w:t>
      </w:r>
      <w:proofErr w:type="spellStart"/>
      <w:r>
        <w:rPr>
          <w:i/>
          <w:iCs/>
        </w:rPr>
        <w:t>ат</w:t>
      </w:r>
      <w:proofErr w:type="spellEnd"/>
      <w:r>
        <w:t>). Максимальное значение шкалы манометра — 165 </w:t>
      </w:r>
      <w:proofErr w:type="spellStart"/>
      <w:r>
        <w:rPr>
          <w:i/>
          <w:iCs/>
        </w:rPr>
        <w:t>ат</w:t>
      </w:r>
      <w:proofErr w:type="spellEnd"/>
      <w:r>
        <w:rPr>
          <w:i/>
          <w:iCs/>
        </w:rPr>
        <w:t>.</w:t>
      </w:r>
    </w:p>
    <w:tbl>
      <w:tblPr>
        <w:tblW w:w="9510" w:type="dxa"/>
        <w:jc w:val="center"/>
        <w:tblCellSpacing w:w="0" w:type="dxa"/>
        <w:tblCellMar>
          <w:top w:w="75" w:type="dxa"/>
          <w:left w:w="75" w:type="dxa"/>
          <w:bottom w:w="75" w:type="dxa"/>
          <w:right w:w="75" w:type="dxa"/>
        </w:tblCellMar>
        <w:tblLook w:val="04A0" w:firstRow="1" w:lastRow="0" w:firstColumn="1" w:lastColumn="0" w:noHBand="0" w:noVBand="1"/>
      </w:tblPr>
      <w:tblGrid>
        <w:gridCol w:w="5220"/>
        <w:gridCol w:w="5160"/>
      </w:tblGrid>
      <w:tr w:rsidR="00D73551" w:rsidTr="00D73551">
        <w:trPr>
          <w:tblCellSpacing w:w="0" w:type="dxa"/>
          <w:jc w:val="center"/>
        </w:trPr>
        <w:tc>
          <w:tcPr>
            <w:tcW w:w="4635" w:type="dxa"/>
            <w:vAlign w:val="bottom"/>
            <w:hideMark/>
          </w:tcPr>
          <w:p w:rsidR="00D73551" w:rsidRDefault="00D73551">
            <w:pPr>
              <w:pStyle w:val="a3"/>
            </w:pPr>
            <w:r>
              <w:rPr>
                <w:noProof/>
              </w:rPr>
              <w:lastRenderedPageBreak/>
              <w:drawing>
                <wp:inline distT="0" distB="0" distL="0" distR="0" wp14:anchorId="198C4B65" wp14:editId="11B12F47">
                  <wp:extent cx="3219450" cy="3886200"/>
                  <wp:effectExtent l="0" t="0" r="0" b="0"/>
                  <wp:docPr id="155" name="Рисунок 155" descr="https://studfile.net/html/19115/104/html_8AH8tZPcKk.tyfk/img-xxs_Z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https://studfile.net/html/19115/104/html_8AH8tZPcKk.tyfk/img-xxs_ZA.pn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219450" cy="3886200"/>
                          </a:xfrm>
                          <a:prstGeom prst="rect">
                            <a:avLst/>
                          </a:prstGeom>
                          <a:noFill/>
                          <a:ln>
                            <a:noFill/>
                          </a:ln>
                        </pic:spPr>
                      </pic:pic>
                    </a:graphicData>
                  </a:graphic>
                </wp:inline>
              </w:drawing>
            </w:r>
          </w:p>
        </w:tc>
        <w:tc>
          <w:tcPr>
            <w:tcW w:w="4575" w:type="dxa"/>
            <w:vAlign w:val="bottom"/>
            <w:hideMark/>
          </w:tcPr>
          <w:p w:rsidR="00D73551" w:rsidRDefault="00D73551">
            <w:pPr>
              <w:pStyle w:val="a3"/>
            </w:pPr>
            <w:r>
              <w:rPr>
                <w:noProof/>
              </w:rPr>
              <w:drawing>
                <wp:inline distT="0" distB="0" distL="0" distR="0" wp14:anchorId="36351F5C" wp14:editId="1CE3975C">
                  <wp:extent cx="3181350" cy="3886200"/>
                  <wp:effectExtent l="0" t="0" r="0" b="0"/>
                  <wp:docPr id="156" name="Рисунок 156" descr="https://studfile.net/html/19115/104/html_8AH8tZPcKk.tyfk/img-SoHM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https://studfile.net/html/19115/104/html_8AH8tZPcKk.tyfk/img-SoHMrd.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181350" cy="3886200"/>
                          </a:xfrm>
                          <a:prstGeom prst="rect">
                            <a:avLst/>
                          </a:prstGeom>
                          <a:noFill/>
                          <a:ln>
                            <a:noFill/>
                          </a:ln>
                        </pic:spPr>
                      </pic:pic>
                    </a:graphicData>
                  </a:graphic>
                </wp:inline>
              </w:drawing>
            </w:r>
          </w:p>
        </w:tc>
      </w:tr>
      <w:tr w:rsidR="00D73551" w:rsidTr="00D73551">
        <w:trPr>
          <w:tblCellSpacing w:w="0" w:type="dxa"/>
          <w:jc w:val="center"/>
        </w:trPr>
        <w:tc>
          <w:tcPr>
            <w:tcW w:w="4635" w:type="dxa"/>
            <w:hideMark/>
          </w:tcPr>
          <w:p w:rsidR="00D73551" w:rsidRDefault="00D73551">
            <w:pPr>
              <w:pStyle w:val="a3"/>
            </w:pPr>
            <w:r>
              <w:t>Рис. 5.24. Внешний вид кислородного указателя ИК-18Н</w:t>
            </w:r>
          </w:p>
        </w:tc>
        <w:tc>
          <w:tcPr>
            <w:tcW w:w="4575" w:type="dxa"/>
            <w:hideMark/>
          </w:tcPr>
          <w:p w:rsidR="00D73551" w:rsidRDefault="00D73551">
            <w:pPr>
              <w:pStyle w:val="a3"/>
            </w:pPr>
            <w:r>
              <w:t>Рис. 5.25. Принципиальная схема манометра кислорода:</w:t>
            </w:r>
          </w:p>
          <w:p w:rsidR="00D73551" w:rsidRDefault="00D73551">
            <w:pPr>
              <w:pStyle w:val="a3"/>
            </w:pPr>
            <w:r>
              <w:rPr>
                <w:i/>
                <w:iCs/>
              </w:rPr>
              <w:t>1</w:t>
            </w:r>
            <w:r>
              <w:t xml:space="preserve"> — штуцер; </w:t>
            </w:r>
            <w:r>
              <w:rPr>
                <w:i/>
                <w:iCs/>
              </w:rPr>
              <w:t>2</w:t>
            </w:r>
            <w:r>
              <w:t xml:space="preserve"> — трубка Бурдона; </w:t>
            </w:r>
            <w:r>
              <w:rPr>
                <w:i/>
                <w:iCs/>
              </w:rPr>
              <w:t>3</w:t>
            </w:r>
            <w:r>
              <w:t xml:space="preserve"> — </w:t>
            </w:r>
            <w:proofErr w:type="spellStart"/>
            <w:r>
              <w:t>трибка</w:t>
            </w:r>
            <w:proofErr w:type="spellEnd"/>
            <w:r>
              <w:t xml:space="preserve">; </w:t>
            </w:r>
            <w:r>
              <w:rPr>
                <w:i/>
                <w:iCs/>
              </w:rPr>
              <w:t>4</w:t>
            </w:r>
            <w:r>
              <w:t xml:space="preserve"> — стрелка: </w:t>
            </w:r>
            <w:r>
              <w:rPr>
                <w:i/>
                <w:iCs/>
              </w:rPr>
              <w:t>5</w:t>
            </w:r>
            <w:r>
              <w:t xml:space="preserve"> — тяга: </w:t>
            </w:r>
            <w:r>
              <w:rPr>
                <w:i/>
                <w:iCs/>
              </w:rPr>
              <w:t>6</w:t>
            </w:r>
            <w:r>
              <w:t xml:space="preserve"> — сектор</w:t>
            </w:r>
          </w:p>
        </w:tc>
      </w:tr>
    </w:tbl>
    <w:p w:rsidR="00D73551" w:rsidRDefault="00D73551" w:rsidP="00D73551">
      <w:pPr>
        <w:pStyle w:val="a3"/>
      </w:pPr>
      <w:r>
        <w:t>В нижней части корпуса прибора размещен механизм индикатора. При вдохе лепестки индикатора расходятся и окна открываются. В момент выдоха лепестки возвращаются пружиной в исходное положение. При вдохе и выдохе лепестки индикатора синхронно периодически сходятся и расходятся. При постоянном потоке кислорода лепестки индикатора расходятся и окна остаются открытыми.</w:t>
      </w:r>
    </w:p>
    <w:p w:rsidR="00D73551" w:rsidRDefault="00D73551" w:rsidP="00D73551">
      <w:pPr>
        <w:pStyle w:val="a3"/>
      </w:pPr>
      <w:r>
        <w:t>Деления шкалы, цифры, стрелка и лепестки покрыты белой краской.</w:t>
      </w:r>
    </w:p>
    <w:p w:rsidR="00D73551" w:rsidRDefault="00D73551" w:rsidP="00D73551">
      <w:pPr>
        <w:pStyle w:val="a3"/>
      </w:pPr>
      <w:r>
        <w:t xml:space="preserve">Принцип действия манометра кислорода (рис. 5.25) основан на использовании упругих свойств трубчатой пружины (трубки Бурдона) при возникновении в ее внутренней полости давления. Деформация трубки Бурдона </w:t>
      </w:r>
      <w:r>
        <w:rPr>
          <w:i/>
          <w:iCs/>
        </w:rPr>
        <w:t>2</w:t>
      </w:r>
      <w:r>
        <w:t xml:space="preserve"> при изменении в ней давления вызывает перемещение ее свободного конца, которое с помощью тяги </w:t>
      </w:r>
      <w:r>
        <w:rPr>
          <w:i/>
          <w:iCs/>
        </w:rPr>
        <w:t>5</w:t>
      </w:r>
      <w:r>
        <w:t xml:space="preserve"> передается на зубчатый сектор </w:t>
      </w:r>
      <w:r>
        <w:rPr>
          <w:i/>
          <w:iCs/>
        </w:rPr>
        <w:t>6</w:t>
      </w:r>
      <w:r>
        <w:t xml:space="preserve"> и преобразуется во вращение </w:t>
      </w:r>
      <w:proofErr w:type="spellStart"/>
      <w:r>
        <w:t>трибки</w:t>
      </w:r>
      <w:proofErr w:type="spellEnd"/>
      <w:r>
        <w:t xml:space="preserve"> </w:t>
      </w:r>
      <w:r>
        <w:rPr>
          <w:i/>
          <w:iCs/>
        </w:rPr>
        <w:t>3</w:t>
      </w:r>
      <w:r>
        <w:t xml:space="preserve"> со стрелкой.</w:t>
      </w:r>
    </w:p>
    <w:p w:rsidR="00D73551" w:rsidRDefault="00D73551" w:rsidP="00D73551">
      <w:pPr>
        <w:pStyle w:val="a3"/>
      </w:pPr>
      <w:r>
        <w:t xml:space="preserve">Принцип действия индикатора кислорода (рис. 5.26) основан на использовании упругих свойств чувствительной </w:t>
      </w:r>
      <w:proofErr w:type="gramStart"/>
      <w:r>
        <w:t>гофрированной  {</w:t>
      </w:r>
      <w:proofErr w:type="gramEnd"/>
      <w:r>
        <w:t xml:space="preserve">165}  мембраны </w:t>
      </w:r>
      <w:r>
        <w:rPr>
          <w:i/>
          <w:iCs/>
        </w:rPr>
        <w:t>3</w:t>
      </w:r>
      <w:r>
        <w:t xml:space="preserve"> при воздействии на нее давления кислорода, подаваемого через кислородный прибор к дыхательным путям человека. Деформация мембраны </w:t>
      </w:r>
      <w:r>
        <w:rPr>
          <w:i/>
          <w:iCs/>
        </w:rPr>
        <w:t>3</w:t>
      </w:r>
      <w:r>
        <w:t xml:space="preserve"> вызывает перемещение жесткого центра </w:t>
      </w:r>
      <w:r>
        <w:rPr>
          <w:i/>
          <w:iCs/>
        </w:rPr>
        <w:t>1</w:t>
      </w:r>
      <w:r>
        <w:t xml:space="preserve">, которое с помощью оси </w:t>
      </w:r>
      <w:r>
        <w:rPr>
          <w:i/>
          <w:iCs/>
        </w:rPr>
        <w:t>5</w:t>
      </w:r>
      <w:r>
        <w:t xml:space="preserve"> и поводков </w:t>
      </w:r>
      <w:r>
        <w:rPr>
          <w:i/>
          <w:iCs/>
        </w:rPr>
        <w:t>7</w:t>
      </w:r>
      <w:r>
        <w:t xml:space="preserve"> передается на флажки </w:t>
      </w:r>
      <w:r>
        <w:rPr>
          <w:i/>
          <w:iCs/>
        </w:rPr>
        <w:t>8</w:t>
      </w:r>
      <w:r>
        <w:t xml:space="preserve">, видимые в окна циферблата </w:t>
      </w:r>
      <w:r>
        <w:rPr>
          <w:i/>
          <w:iCs/>
        </w:rPr>
        <w:t>9</w:t>
      </w:r>
      <w:r>
        <w:t xml:space="preserve">. При отсутствии давления на мембрану флажки под действием пружинки </w:t>
      </w:r>
      <w:r>
        <w:rPr>
          <w:i/>
          <w:iCs/>
        </w:rPr>
        <w:t>10</w:t>
      </w:r>
      <w:r>
        <w:t xml:space="preserve"> полностью закрывают окно циферблата; при воздействии давления кислорода на</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Tr="00D73551">
        <w:trPr>
          <w:tblCellSpacing w:w="0" w:type="dxa"/>
          <w:jc w:val="center"/>
        </w:trPr>
        <w:tc>
          <w:tcPr>
            <w:tcW w:w="9360" w:type="dxa"/>
            <w:vAlign w:val="center"/>
            <w:hideMark/>
          </w:tcPr>
          <w:p w:rsidR="00D73551" w:rsidRDefault="00D73551">
            <w:pPr>
              <w:pStyle w:val="a3"/>
            </w:pPr>
            <w:r>
              <w:rPr>
                <w:noProof/>
              </w:rPr>
              <w:lastRenderedPageBreak/>
              <w:drawing>
                <wp:inline distT="0" distB="0" distL="0" distR="0" wp14:anchorId="2F00D2B5" wp14:editId="41F5520F">
                  <wp:extent cx="5267325" cy="4200525"/>
                  <wp:effectExtent l="0" t="0" r="9525" b="9525"/>
                  <wp:docPr id="157" name="Рисунок 157" descr="https://studfile.net/html/19115/104/html_8AH8tZPcKk.tyfk/img-YskLh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https://studfile.net/html/19115/104/html_8AH8tZPcKk.tyfk/img-YskLh5.pn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267325" cy="4200525"/>
                          </a:xfrm>
                          <a:prstGeom prst="rect">
                            <a:avLst/>
                          </a:prstGeom>
                          <a:noFill/>
                          <a:ln>
                            <a:noFill/>
                          </a:ln>
                        </pic:spPr>
                      </pic:pic>
                    </a:graphicData>
                  </a:graphic>
                </wp:inline>
              </w:drawing>
            </w:r>
          </w:p>
        </w:tc>
      </w:tr>
      <w:tr w:rsidR="00D73551" w:rsidTr="00D73551">
        <w:trPr>
          <w:tblCellSpacing w:w="0" w:type="dxa"/>
          <w:jc w:val="center"/>
        </w:trPr>
        <w:tc>
          <w:tcPr>
            <w:tcW w:w="9360" w:type="dxa"/>
            <w:vAlign w:val="center"/>
            <w:hideMark/>
          </w:tcPr>
          <w:p w:rsidR="00D73551" w:rsidRDefault="00D73551">
            <w:pPr>
              <w:pStyle w:val="a3"/>
            </w:pPr>
            <w:r>
              <w:t>Рис. 5.26. Принципиальная схема индикатора кислорода:</w:t>
            </w:r>
          </w:p>
          <w:p w:rsidR="00D73551" w:rsidRDefault="00D73551">
            <w:pPr>
              <w:pStyle w:val="a3"/>
            </w:pPr>
            <w:r>
              <w:rPr>
                <w:i/>
                <w:iCs/>
              </w:rPr>
              <w:t>1</w:t>
            </w:r>
            <w:r>
              <w:t xml:space="preserve"> — жесткий центр манометрической коробки; </w:t>
            </w:r>
            <w:r>
              <w:rPr>
                <w:i/>
                <w:iCs/>
              </w:rPr>
              <w:t>2</w:t>
            </w:r>
            <w:r>
              <w:t xml:space="preserve"> — резиновое кольцо; </w:t>
            </w:r>
            <w:r>
              <w:rPr>
                <w:i/>
                <w:iCs/>
              </w:rPr>
              <w:t>3</w:t>
            </w:r>
            <w:r>
              <w:t xml:space="preserve"> — гофрированная мембрана; </w:t>
            </w:r>
            <w:r>
              <w:rPr>
                <w:i/>
                <w:iCs/>
              </w:rPr>
              <w:t>4</w:t>
            </w:r>
            <w:r>
              <w:t xml:space="preserve"> — штуцер; </w:t>
            </w:r>
            <w:r>
              <w:rPr>
                <w:i/>
                <w:iCs/>
              </w:rPr>
              <w:t>5</w:t>
            </w:r>
            <w:r>
              <w:t xml:space="preserve"> — ось; </w:t>
            </w:r>
            <w:r>
              <w:rPr>
                <w:i/>
                <w:iCs/>
              </w:rPr>
              <w:t>6</w:t>
            </w:r>
            <w:r>
              <w:t xml:space="preserve"> — верхняя защита; </w:t>
            </w:r>
            <w:r>
              <w:rPr>
                <w:i/>
                <w:iCs/>
              </w:rPr>
              <w:t>7</w:t>
            </w:r>
            <w:r>
              <w:t xml:space="preserve"> — поводки; </w:t>
            </w:r>
            <w:r>
              <w:rPr>
                <w:i/>
                <w:iCs/>
              </w:rPr>
              <w:t>8</w:t>
            </w:r>
            <w:r>
              <w:t xml:space="preserve"> — флажки; </w:t>
            </w:r>
            <w:r>
              <w:rPr>
                <w:i/>
                <w:iCs/>
              </w:rPr>
              <w:t>9</w:t>
            </w:r>
            <w:r>
              <w:t xml:space="preserve"> — циферблат; </w:t>
            </w:r>
            <w:r>
              <w:rPr>
                <w:i/>
                <w:iCs/>
              </w:rPr>
              <w:t>10</w:t>
            </w:r>
            <w:r>
              <w:t xml:space="preserve"> — пружинка</w:t>
            </w:r>
          </w:p>
        </w:tc>
      </w:tr>
    </w:tbl>
    <w:p w:rsidR="00D73551" w:rsidRDefault="00D73551" w:rsidP="00D73551">
      <w:pPr>
        <w:pStyle w:val="a3"/>
      </w:pPr>
      <w:r>
        <w:t>мембрану флажки расходятся и выходят за пределы окон циферблата.</w:t>
      </w:r>
    </w:p>
    <w:p w:rsidR="00D73551" w:rsidRDefault="00D73551" w:rsidP="00D73551">
      <w:pPr>
        <w:pStyle w:val="a3"/>
      </w:pPr>
      <w:r>
        <w:t>Кроме ИК-18Н, используются кислородные указатели ИК-24Н, ИК-52, ИК-64. Принцип действия и устройство этих указателей аналогичны ИК-18Н. Рабочий диапазон ИК-24Н и ИК-64 от 0 до 16 </w:t>
      </w:r>
      <w:proofErr w:type="spellStart"/>
      <w:r>
        <w:rPr>
          <w:i/>
          <w:iCs/>
        </w:rPr>
        <w:t>ат</w:t>
      </w:r>
      <w:proofErr w:type="spellEnd"/>
      <w:r>
        <w:t xml:space="preserve"> (максимальное значение шкалы — 18 </w:t>
      </w:r>
      <w:proofErr w:type="spellStart"/>
      <w:r>
        <w:rPr>
          <w:i/>
          <w:iCs/>
        </w:rPr>
        <w:t>ат</w:t>
      </w:r>
      <w:proofErr w:type="spellEnd"/>
      <w:r>
        <w:t>), диапазон измерения ИК-52 такой же, как и у прибора ИК-18Н.</w:t>
      </w:r>
    </w:p>
    <w:p w:rsidR="00D73551" w:rsidRDefault="00D73551" w:rsidP="00D73551">
      <w:pPr>
        <w:pStyle w:val="a3"/>
      </w:pPr>
      <w:r>
        <w:rPr>
          <w:b/>
          <w:bCs/>
        </w:rPr>
        <w:t>Кислородные манометры.</w:t>
      </w:r>
      <w:r>
        <w:t xml:space="preserve"> Применяются манометры кислорода следующих типов: МК-12М, МК-13М, МК-18, МК-6 и др.</w:t>
      </w:r>
    </w:p>
    <w:p w:rsidR="00D73551" w:rsidRDefault="00D73551" w:rsidP="00D73551">
      <w:pPr>
        <w:pStyle w:val="a3"/>
      </w:pPr>
      <w:r>
        <w:t>Манометр МК-12М предназначен для контроля за запасом кислорода в бортовых кислородных баллонах с рабочим давлением до 150 </w:t>
      </w:r>
      <w:proofErr w:type="spellStart"/>
      <w:r>
        <w:rPr>
          <w:i/>
          <w:iCs/>
        </w:rPr>
        <w:t>ат</w:t>
      </w:r>
      <w:proofErr w:type="spellEnd"/>
      <w:r>
        <w:rPr>
          <w:i/>
          <w:iCs/>
        </w:rPr>
        <w:t>.</w:t>
      </w:r>
      <w:r>
        <w:t xml:space="preserve">  {166} </w:t>
      </w:r>
    </w:p>
    <w:p w:rsidR="00D73551" w:rsidRDefault="00D73551" w:rsidP="00D73551">
      <w:pPr>
        <w:pStyle w:val="a3"/>
      </w:pPr>
      <w:r>
        <w:t>Манометр МК-13М предназначен для контроля за запасом кислорода в бортовых самолетных баллонах с рабочим давлением до 30 </w:t>
      </w:r>
      <w:proofErr w:type="spellStart"/>
      <w:r>
        <w:rPr>
          <w:i/>
          <w:iCs/>
        </w:rPr>
        <w:t>ат</w:t>
      </w:r>
      <w:proofErr w:type="spellEnd"/>
      <w:r>
        <w:rPr>
          <w:i/>
          <w:iCs/>
        </w:rPr>
        <w:t>.</w:t>
      </w:r>
    </w:p>
    <w:tbl>
      <w:tblPr>
        <w:tblpPr w:leftFromText="45" w:rightFromText="45" w:vertAnchor="text" w:tblpXSpec="right" w:tblpYSpec="center"/>
        <w:tblW w:w="7200" w:type="dxa"/>
        <w:tblCellSpacing w:w="0" w:type="dxa"/>
        <w:tblCellMar>
          <w:top w:w="75" w:type="dxa"/>
          <w:left w:w="75" w:type="dxa"/>
          <w:bottom w:w="75" w:type="dxa"/>
          <w:right w:w="75" w:type="dxa"/>
        </w:tblCellMar>
        <w:tblLook w:val="04A0" w:firstRow="1" w:lastRow="0" w:firstColumn="1" w:lastColumn="0" w:noHBand="0" w:noVBand="1"/>
      </w:tblPr>
      <w:tblGrid>
        <w:gridCol w:w="7200"/>
      </w:tblGrid>
      <w:tr w:rsidR="00D73551" w:rsidTr="00D73551">
        <w:trPr>
          <w:tblCellSpacing w:w="0" w:type="dxa"/>
        </w:trPr>
        <w:tc>
          <w:tcPr>
            <w:tcW w:w="7050" w:type="dxa"/>
            <w:vAlign w:val="center"/>
            <w:hideMark/>
          </w:tcPr>
          <w:p w:rsidR="00D73551" w:rsidRDefault="00D73551">
            <w:pPr>
              <w:pStyle w:val="a3"/>
            </w:pPr>
            <w:r>
              <w:rPr>
                <w:noProof/>
              </w:rPr>
              <w:lastRenderedPageBreak/>
              <w:drawing>
                <wp:inline distT="0" distB="0" distL="0" distR="0" wp14:anchorId="4DA02BC4" wp14:editId="64F617D7">
                  <wp:extent cx="3895725" cy="5610225"/>
                  <wp:effectExtent l="0" t="0" r="9525" b="9525"/>
                  <wp:docPr id="158" name="Рисунок 158" descr="https://studfile.net/html/19115/104/html_8AH8tZPcKk.tyfk/img-fhE6H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https://studfile.net/html/19115/104/html_8AH8tZPcKk.tyfk/img-fhE6H2.p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895725" cy="5610225"/>
                          </a:xfrm>
                          <a:prstGeom prst="rect">
                            <a:avLst/>
                          </a:prstGeom>
                          <a:noFill/>
                          <a:ln>
                            <a:noFill/>
                          </a:ln>
                        </pic:spPr>
                      </pic:pic>
                    </a:graphicData>
                  </a:graphic>
                </wp:inline>
              </w:drawing>
            </w:r>
          </w:p>
        </w:tc>
      </w:tr>
      <w:tr w:rsidR="00D73551" w:rsidTr="00D73551">
        <w:trPr>
          <w:tblCellSpacing w:w="0" w:type="dxa"/>
        </w:trPr>
        <w:tc>
          <w:tcPr>
            <w:tcW w:w="7050" w:type="dxa"/>
            <w:vAlign w:val="center"/>
            <w:hideMark/>
          </w:tcPr>
          <w:p w:rsidR="00D73551" w:rsidRDefault="00D73551">
            <w:pPr>
              <w:pStyle w:val="a3"/>
            </w:pPr>
            <w:r>
              <w:rPr>
                <w:b/>
                <w:bCs/>
              </w:rPr>
              <w:t>Рис. 5.27.</w:t>
            </w:r>
            <w:r>
              <w:t xml:space="preserve"> Индикатор кислорода ИК-32:</w:t>
            </w:r>
          </w:p>
          <w:p w:rsidR="00D73551" w:rsidRDefault="00D73551">
            <w:pPr>
              <w:pStyle w:val="a3"/>
            </w:pPr>
            <w:r>
              <w:rPr>
                <w:i/>
                <w:iCs/>
              </w:rPr>
              <w:t>1</w:t>
            </w:r>
            <w:r>
              <w:t xml:space="preserve"> — входной штуцер; </w:t>
            </w:r>
            <w:r>
              <w:rPr>
                <w:i/>
                <w:iCs/>
              </w:rPr>
              <w:t>2</w:t>
            </w:r>
            <w:r>
              <w:t xml:space="preserve"> — дюза; </w:t>
            </w:r>
            <w:r>
              <w:rPr>
                <w:i/>
                <w:iCs/>
              </w:rPr>
              <w:t>3</w:t>
            </w:r>
            <w:r>
              <w:t xml:space="preserve">, </w:t>
            </w:r>
            <w:r>
              <w:rPr>
                <w:i/>
                <w:iCs/>
              </w:rPr>
              <w:t>6</w:t>
            </w:r>
            <w:r>
              <w:t xml:space="preserve"> — отверстия; </w:t>
            </w:r>
            <w:r>
              <w:rPr>
                <w:i/>
                <w:iCs/>
              </w:rPr>
              <w:t>4</w:t>
            </w:r>
            <w:r>
              <w:t xml:space="preserve"> — стакан; </w:t>
            </w:r>
            <w:r>
              <w:rPr>
                <w:i/>
                <w:iCs/>
              </w:rPr>
              <w:t>5</w:t>
            </w:r>
            <w:r>
              <w:t xml:space="preserve"> — поплавок; </w:t>
            </w:r>
            <w:r>
              <w:rPr>
                <w:i/>
                <w:iCs/>
              </w:rPr>
              <w:t>7</w:t>
            </w:r>
            <w:r>
              <w:t xml:space="preserve"> — выходной штуцер: </w:t>
            </w:r>
            <w:r>
              <w:rPr>
                <w:i/>
                <w:iCs/>
              </w:rPr>
              <w:t>8</w:t>
            </w:r>
            <w:r>
              <w:t xml:space="preserve"> — обратный клапан</w:t>
            </w:r>
          </w:p>
        </w:tc>
      </w:tr>
    </w:tbl>
    <w:p w:rsidR="00D73551" w:rsidRDefault="00D73551" w:rsidP="00D73551">
      <w:r>
        <w:t>Манометр МК-18 служит для контроля за давлением в самолетных системах, работающих от кислородных газификаторов. Он рассчитан на рабочее давление не выше 10 </w:t>
      </w:r>
      <w:proofErr w:type="spellStart"/>
      <w:r>
        <w:rPr>
          <w:i/>
          <w:iCs/>
        </w:rPr>
        <w:t>ат</w:t>
      </w:r>
      <w:proofErr w:type="spellEnd"/>
      <w:r>
        <w:rPr>
          <w:i/>
          <w:iCs/>
        </w:rPr>
        <w:t>.</w:t>
      </w:r>
    </w:p>
    <w:p w:rsidR="00D73551" w:rsidRDefault="00D73551" w:rsidP="00D73551">
      <w:pPr>
        <w:pStyle w:val="a3"/>
      </w:pPr>
      <w:r>
        <w:t>Манометр МК-6 контролирует давление кислорода в магистралях непрерывной подачи кислорода к дыхательным путям человека. Максимальное давление по шкале 6 </w:t>
      </w:r>
      <w:proofErr w:type="spellStart"/>
      <w:r>
        <w:rPr>
          <w:i/>
          <w:iCs/>
        </w:rPr>
        <w:t>ат</w:t>
      </w:r>
      <w:proofErr w:type="spellEnd"/>
      <w:r>
        <w:rPr>
          <w:i/>
          <w:iCs/>
        </w:rPr>
        <w:t>.</w:t>
      </w:r>
    </w:p>
    <w:p w:rsidR="00D73551" w:rsidRDefault="00D73551" w:rsidP="00D73551">
      <w:pPr>
        <w:pStyle w:val="a3"/>
      </w:pPr>
      <w:r>
        <w:rPr>
          <w:b/>
          <w:bCs/>
        </w:rPr>
        <w:t>Индикатор кислорода ИК-32</w:t>
      </w:r>
      <w:r>
        <w:t xml:space="preserve"> (рис. 5.27). Он служит для сигнализации поступления кислорода из кислородного прибора непрерывной подачи в маску.</w:t>
      </w:r>
    </w:p>
    <w:p w:rsidR="00D73551" w:rsidRDefault="00D73551" w:rsidP="00D73551">
      <w:pPr>
        <w:pStyle w:val="a3"/>
      </w:pPr>
      <w:r>
        <w:t xml:space="preserve">Работа индикатора кислорода основана на использовании динамического напора струи кислорода, проходящего через индикатор. Кислород поступает через штуцер </w:t>
      </w:r>
      <w:r>
        <w:rPr>
          <w:i/>
          <w:iCs/>
        </w:rPr>
        <w:t>1</w:t>
      </w:r>
      <w:r>
        <w:t xml:space="preserve"> с дюзой </w:t>
      </w:r>
      <w:r>
        <w:rPr>
          <w:i/>
          <w:iCs/>
        </w:rPr>
        <w:t>2</w:t>
      </w:r>
      <w:r>
        <w:t xml:space="preserve"> в стакан </w:t>
      </w:r>
      <w:r>
        <w:rPr>
          <w:i/>
          <w:iCs/>
        </w:rPr>
        <w:t>4</w:t>
      </w:r>
      <w:r>
        <w:t xml:space="preserve">, выполненный из органического стекла. Поднимаясь вверх по стакану </w:t>
      </w:r>
      <w:r>
        <w:rPr>
          <w:i/>
          <w:iCs/>
        </w:rPr>
        <w:t>4</w:t>
      </w:r>
      <w:r>
        <w:t xml:space="preserve">, поток кислорода увлекает за собой поплавок </w:t>
      </w:r>
      <w:r>
        <w:rPr>
          <w:i/>
          <w:iCs/>
        </w:rPr>
        <w:t>5</w:t>
      </w:r>
      <w:r>
        <w:t xml:space="preserve">. Далее кислород через отверстие </w:t>
      </w:r>
      <w:r>
        <w:rPr>
          <w:i/>
          <w:iCs/>
        </w:rPr>
        <w:t>6</w:t>
      </w:r>
      <w:r>
        <w:t xml:space="preserve"> проходит вниз к выходному штуцеру </w:t>
      </w:r>
      <w:r>
        <w:rPr>
          <w:i/>
          <w:iCs/>
        </w:rPr>
        <w:t>7</w:t>
      </w:r>
      <w:r>
        <w:t xml:space="preserve"> индикатора. В выходном штуцере смонтирован обратный клапан </w:t>
      </w:r>
      <w:r>
        <w:rPr>
          <w:i/>
          <w:iCs/>
        </w:rPr>
        <w:t>8</w:t>
      </w:r>
      <w:r>
        <w:t xml:space="preserve">, предотвращающий утечку кислорода при отключении маски. При включении маски обратный клапан </w:t>
      </w:r>
      <w:r>
        <w:rPr>
          <w:i/>
          <w:iCs/>
        </w:rPr>
        <w:t>8</w:t>
      </w:r>
      <w:r>
        <w:t xml:space="preserve"> отодвигается от седла ниппелем замка маски и пропускает кислород в маску. Во время пользования кислородом поплавок </w:t>
      </w:r>
      <w:r>
        <w:rPr>
          <w:i/>
          <w:iCs/>
        </w:rPr>
        <w:t>5</w:t>
      </w:r>
      <w:r>
        <w:t xml:space="preserve"> все время находится в верхнем положении, что является показателем наличия потока кислорода.</w:t>
      </w:r>
    </w:p>
    <w:p w:rsidR="00D73551" w:rsidRDefault="00D73551" w:rsidP="00D73551">
      <w:pPr>
        <w:pStyle w:val="a3"/>
      </w:pPr>
      <w:r>
        <w:lastRenderedPageBreak/>
        <w:t>Подача кислорода через индикатор ИК-32 составляет 2,5±0,1 </w:t>
      </w:r>
      <w:r>
        <w:rPr>
          <w:i/>
          <w:iCs/>
        </w:rPr>
        <w:t>л/мин</w:t>
      </w:r>
      <w:r>
        <w:t xml:space="preserve"> при давлении </w:t>
      </w:r>
      <w:proofErr w:type="gramStart"/>
      <w:r>
        <w:t>из входе</w:t>
      </w:r>
      <w:proofErr w:type="gramEnd"/>
      <w:r>
        <w:t xml:space="preserve"> 1 </w:t>
      </w:r>
      <w:proofErr w:type="spellStart"/>
      <w:r>
        <w:rPr>
          <w:i/>
          <w:iCs/>
        </w:rPr>
        <w:t>ат</w:t>
      </w:r>
      <w:proofErr w:type="spellEnd"/>
      <w:r>
        <w:rPr>
          <w:i/>
          <w:iCs/>
        </w:rPr>
        <w:t>.</w:t>
      </w:r>
      <w:r>
        <w:t xml:space="preserve"> Поплавок </w:t>
      </w:r>
      <w:proofErr w:type="gramStart"/>
      <w:r>
        <w:t>индикатора  {</w:t>
      </w:r>
      <w:proofErr w:type="gramEnd"/>
      <w:r>
        <w:t>167}  поднимается при давлении на входе не более 1600 </w:t>
      </w:r>
      <w:r>
        <w:rPr>
          <w:i/>
          <w:iCs/>
        </w:rPr>
        <w:t>мм вод. ст.</w:t>
      </w:r>
      <w:r>
        <w:t xml:space="preserve"> и свободно опускается при отсутствии давления.</w:t>
      </w:r>
    </w:p>
    <w:p w:rsidR="00D73551" w:rsidRDefault="00D73551" w:rsidP="00D73551">
      <w:pPr>
        <w:pStyle w:val="a3"/>
      </w:pPr>
      <w:r>
        <w:t>Индикатор потока кислорода, применяемый в комплекте кислородного оборудования (ККО ПДР) транспортного самолета, изображен на рис. 5.28.</w:t>
      </w:r>
    </w:p>
    <w:p w:rsidR="00D73551" w:rsidRDefault="00D73551" w:rsidP="00D73551">
      <w:pPr>
        <w:pStyle w:val="a3"/>
      </w:pPr>
      <w:r>
        <w:t>При наличии потока поплавок перемещается в канале стакана. Пружина предусмотрена для возврата поплавка в исходное положение при прекращении потока кислорода. Индикатор реагирует как на непрерывную, так и на легочно-автоматическую подачу кислорода.</w:t>
      </w:r>
    </w:p>
    <w:p w:rsidR="00D73551" w:rsidRDefault="00D73551" w:rsidP="00D73551">
      <w:pPr>
        <w:pStyle w:val="a3"/>
      </w:pPr>
      <w:r>
        <w:t>В комплекте кислородного оборудования с прибором КП-52 подача кислорода регулятором РПК в кислородный прибор прерывной подачи контролируется указателем кислорода ИК-52 (для</w:t>
      </w:r>
    </w:p>
    <w:tbl>
      <w:tblPr>
        <w:tblW w:w="8190" w:type="dxa"/>
        <w:jc w:val="center"/>
        <w:tblCellSpacing w:w="0" w:type="dxa"/>
        <w:tblCellMar>
          <w:top w:w="45" w:type="dxa"/>
          <w:left w:w="45" w:type="dxa"/>
          <w:bottom w:w="45" w:type="dxa"/>
          <w:right w:w="45" w:type="dxa"/>
        </w:tblCellMar>
        <w:tblLook w:val="04A0" w:firstRow="1" w:lastRow="0" w:firstColumn="1" w:lastColumn="0" w:noHBand="0" w:noVBand="1"/>
      </w:tblPr>
      <w:tblGrid>
        <w:gridCol w:w="8190"/>
      </w:tblGrid>
      <w:tr w:rsidR="00D73551" w:rsidTr="00D73551">
        <w:trPr>
          <w:tblCellSpacing w:w="0" w:type="dxa"/>
          <w:jc w:val="center"/>
        </w:trPr>
        <w:tc>
          <w:tcPr>
            <w:tcW w:w="8100" w:type="dxa"/>
            <w:vAlign w:val="center"/>
            <w:hideMark/>
          </w:tcPr>
          <w:p w:rsidR="00D73551" w:rsidRDefault="00D73551">
            <w:pPr>
              <w:pStyle w:val="a3"/>
            </w:pPr>
            <w:r>
              <w:rPr>
                <w:noProof/>
              </w:rPr>
              <w:drawing>
                <wp:inline distT="0" distB="0" distL="0" distR="0" wp14:anchorId="14BBD905" wp14:editId="1A08922E">
                  <wp:extent cx="5143500" cy="1238250"/>
                  <wp:effectExtent l="0" t="0" r="0" b="0"/>
                  <wp:docPr id="159" name="Рисунок 159" descr="https://studfile.net/html/19115/104/html_8AH8tZPcKk.tyfk/img-VBiIm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https://studfile.net/html/19115/104/html_8AH8tZPcKk.tyfk/img-VBiImc.pn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143500" cy="1238250"/>
                          </a:xfrm>
                          <a:prstGeom prst="rect">
                            <a:avLst/>
                          </a:prstGeom>
                          <a:noFill/>
                          <a:ln>
                            <a:noFill/>
                          </a:ln>
                        </pic:spPr>
                      </pic:pic>
                    </a:graphicData>
                  </a:graphic>
                </wp:inline>
              </w:drawing>
            </w:r>
          </w:p>
        </w:tc>
      </w:tr>
      <w:tr w:rsidR="00D73551" w:rsidTr="00D73551">
        <w:trPr>
          <w:tblCellSpacing w:w="0" w:type="dxa"/>
          <w:jc w:val="center"/>
        </w:trPr>
        <w:tc>
          <w:tcPr>
            <w:tcW w:w="8100" w:type="dxa"/>
            <w:vAlign w:val="center"/>
            <w:hideMark/>
          </w:tcPr>
          <w:p w:rsidR="00D73551" w:rsidRDefault="00D73551">
            <w:pPr>
              <w:pStyle w:val="a3"/>
            </w:pPr>
            <w:r>
              <w:t xml:space="preserve">Рис. 5.28. Индикатор потока кислорода в системе ККО-ПДР: </w:t>
            </w:r>
          </w:p>
          <w:p w:rsidR="00D73551" w:rsidRDefault="00D73551">
            <w:pPr>
              <w:pStyle w:val="a3"/>
            </w:pPr>
            <w:r>
              <w:rPr>
                <w:i/>
                <w:iCs/>
              </w:rPr>
              <w:t>1</w:t>
            </w:r>
            <w:r>
              <w:t xml:space="preserve">, </w:t>
            </w:r>
            <w:r>
              <w:rPr>
                <w:i/>
                <w:iCs/>
              </w:rPr>
              <w:t>6</w:t>
            </w:r>
            <w:r>
              <w:t xml:space="preserve"> — ниппеля; </w:t>
            </w:r>
            <w:r>
              <w:rPr>
                <w:i/>
                <w:iCs/>
              </w:rPr>
              <w:t>2</w:t>
            </w:r>
            <w:r>
              <w:t xml:space="preserve"> — упор; </w:t>
            </w:r>
            <w:r>
              <w:rPr>
                <w:i/>
                <w:iCs/>
              </w:rPr>
              <w:t>3</w:t>
            </w:r>
            <w:r>
              <w:t xml:space="preserve"> — стакан; </w:t>
            </w:r>
            <w:r>
              <w:rPr>
                <w:i/>
                <w:iCs/>
              </w:rPr>
              <w:t>4</w:t>
            </w:r>
            <w:r>
              <w:t xml:space="preserve"> — поплавок; </w:t>
            </w:r>
            <w:r>
              <w:rPr>
                <w:i/>
                <w:iCs/>
              </w:rPr>
              <w:t>5</w:t>
            </w:r>
            <w:r>
              <w:t xml:space="preserve"> — пружина</w:t>
            </w:r>
          </w:p>
        </w:tc>
      </w:tr>
    </w:tbl>
    <w:p w:rsidR="00D73551" w:rsidRDefault="00D73551" w:rsidP="00D73551">
      <w:pPr>
        <w:pStyle w:val="a3"/>
      </w:pPr>
      <w:r>
        <w:t xml:space="preserve">систем низкого давления ИК-64). </w:t>
      </w:r>
      <w:proofErr w:type="gramStart"/>
      <w:r>
        <w:t>В связи с тем что</w:t>
      </w:r>
      <w:proofErr w:type="gramEnd"/>
      <w:r>
        <w:t xml:space="preserve"> индикатор прибора ИК-52 подсоединяется к выходной магистрали РПК, в момент вдоха давление в этой магистрали понижается и створки указателя кислорода закрываются. В момент выдоха давление кислорода повышается, створки расходятся, сигнализируя о поступлении в магистраль кислорода.</w:t>
      </w:r>
    </w:p>
    <w:p w:rsidR="00D73551" w:rsidRDefault="00D73551" w:rsidP="00D73551">
      <w:pPr>
        <w:pStyle w:val="a3"/>
      </w:pPr>
      <w:r>
        <w:rPr>
          <w:b/>
          <w:bCs/>
        </w:rPr>
        <w:t>Манометр избыточного давления кислорода М-1000.</w:t>
      </w:r>
      <w:r>
        <w:t xml:space="preserve"> Он служит для измерения давления кислорода в кислородной маске при полетах на высотах более 12 </w:t>
      </w:r>
      <w:r>
        <w:rPr>
          <w:i/>
          <w:iCs/>
        </w:rPr>
        <w:t>км</w:t>
      </w:r>
      <w:r>
        <w:t xml:space="preserve"> с кислородным прибором КП-24М. Принцип действия манометра основан на использовании упругих свойств мембранных коробок (рис. 5.29).</w:t>
      </w:r>
    </w:p>
    <w:p w:rsidR="00D73551" w:rsidRDefault="00D73551" w:rsidP="00D73551">
      <w:pPr>
        <w:pStyle w:val="a3"/>
      </w:pPr>
      <w:r>
        <w:t xml:space="preserve">Чувствительным элементом прибора является мембранная коробка </w:t>
      </w:r>
      <w:r>
        <w:rPr>
          <w:i/>
          <w:iCs/>
        </w:rPr>
        <w:t>1</w:t>
      </w:r>
      <w:r>
        <w:t xml:space="preserve">, нижний центр которой крепится к основанию. Линейное перемещение подвижного центра мембранной коробки через тягу </w:t>
      </w:r>
      <w:r>
        <w:rPr>
          <w:i/>
          <w:iCs/>
        </w:rPr>
        <w:t>3</w:t>
      </w:r>
      <w:r>
        <w:t xml:space="preserve"> и поводок </w:t>
      </w:r>
      <w:r>
        <w:rPr>
          <w:i/>
          <w:iCs/>
        </w:rPr>
        <w:t>4</w:t>
      </w:r>
      <w:r>
        <w:t xml:space="preserve"> преобразуется во вращательное движение оси </w:t>
      </w:r>
      <w:r>
        <w:rPr>
          <w:i/>
          <w:iCs/>
        </w:rPr>
        <w:t>5.</w:t>
      </w:r>
      <w:r>
        <w:t xml:space="preserve"> На оси закреплен сектор </w:t>
      </w:r>
      <w:r>
        <w:rPr>
          <w:i/>
          <w:iCs/>
        </w:rPr>
        <w:t>6</w:t>
      </w:r>
      <w:r>
        <w:t xml:space="preserve">, передающий вращательное движение </w:t>
      </w:r>
      <w:proofErr w:type="spellStart"/>
      <w:r>
        <w:t>трибке</w:t>
      </w:r>
      <w:proofErr w:type="spellEnd"/>
      <w:r>
        <w:t xml:space="preserve"> </w:t>
      </w:r>
      <w:r>
        <w:rPr>
          <w:i/>
          <w:iCs/>
        </w:rPr>
        <w:t>9</w:t>
      </w:r>
      <w:r>
        <w:t xml:space="preserve">, на оси которой закреплена стрелка </w:t>
      </w:r>
      <w:r>
        <w:rPr>
          <w:i/>
          <w:iCs/>
        </w:rPr>
        <w:t>7</w:t>
      </w:r>
      <w:r>
        <w:t xml:space="preserve">. Для устранения люфтов в механизме на оси стрелки смонтирован упругий волосок. Для предохранения механизма прибора от предельного давления на манометрическую коробку поставлен упор </w:t>
      </w:r>
      <w:r>
        <w:rPr>
          <w:i/>
          <w:iCs/>
        </w:rPr>
        <w:t>2.</w:t>
      </w:r>
      <w:r>
        <w:t xml:space="preserve"> Прибор имеет оцифровку от 0 до 1000 </w:t>
      </w:r>
      <w:r>
        <w:rPr>
          <w:i/>
          <w:iCs/>
        </w:rPr>
        <w:t>мм вод. ст.</w:t>
      </w:r>
      <w:r>
        <w:t xml:space="preserve"> с ценой деления 50 </w:t>
      </w:r>
      <w:r>
        <w:rPr>
          <w:i/>
          <w:iCs/>
        </w:rPr>
        <w:t>мм вод. ст.</w:t>
      </w:r>
      <w:r>
        <w:t xml:space="preserve"> Для отсчета по прибору необходимо деления 0; 2; 4; 6; 8; 10 умножить на 100 (на шкале имеется надпись «×100»).  {168} </w:t>
      </w:r>
    </w:p>
    <w:p w:rsidR="00D73551" w:rsidRDefault="00D73551" w:rsidP="00D73551">
      <w:pPr>
        <w:pStyle w:val="a3"/>
      </w:pPr>
      <w:r>
        <w:t>Деления шкалы, стрелка и цифры покрыты белой краской (</w:t>
      </w:r>
      <w:proofErr w:type="spellStart"/>
      <w:r>
        <w:t>светомассой</w:t>
      </w:r>
      <w:proofErr w:type="spellEnd"/>
      <w:r>
        <w:t>).</w:t>
      </w:r>
    </w:p>
    <w:p w:rsidR="00D73551" w:rsidRDefault="00D73551" w:rsidP="00D73551">
      <w:pPr>
        <w:pStyle w:val="a3"/>
      </w:pPr>
      <w:r>
        <w:rPr>
          <w:b/>
          <w:bCs/>
        </w:rPr>
        <w:lastRenderedPageBreak/>
        <w:t>Манометр избыточного давления М-2000.</w:t>
      </w:r>
      <w:r>
        <w:t xml:space="preserve"> Он предназначен для контроля за величиной избыточного давления, создаваемого</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73551" w:rsidTr="00D73551">
        <w:trPr>
          <w:tblCellSpacing w:w="0" w:type="dxa"/>
          <w:jc w:val="center"/>
        </w:trPr>
        <w:tc>
          <w:tcPr>
            <w:tcW w:w="9360" w:type="dxa"/>
            <w:vAlign w:val="center"/>
            <w:hideMark/>
          </w:tcPr>
          <w:p w:rsidR="00D73551" w:rsidRDefault="00D73551">
            <w:pPr>
              <w:pStyle w:val="a3"/>
            </w:pPr>
            <w:r>
              <w:rPr>
                <w:noProof/>
              </w:rPr>
              <w:drawing>
                <wp:inline distT="0" distB="0" distL="0" distR="0" wp14:anchorId="05814DFE" wp14:editId="771A6E20">
                  <wp:extent cx="4095750" cy="2905125"/>
                  <wp:effectExtent l="0" t="0" r="0" b="9525"/>
                  <wp:docPr id="160" name="Рисунок 160" descr="https://studfile.net/html/19115/104/html_8AH8tZPcKk.tyfk/img-CfTBy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https://studfile.net/html/19115/104/html_8AH8tZPcKk.tyfk/img-CfTBy4.pn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095750" cy="2905125"/>
                          </a:xfrm>
                          <a:prstGeom prst="rect">
                            <a:avLst/>
                          </a:prstGeom>
                          <a:noFill/>
                          <a:ln>
                            <a:noFill/>
                          </a:ln>
                        </pic:spPr>
                      </pic:pic>
                    </a:graphicData>
                  </a:graphic>
                </wp:inline>
              </w:drawing>
            </w:r>
          </w:p>
        </w:tc>
      </w:tr>
      <w:tr w:rsidR="00D73551" w:rsidTr="00D73551">
        <w:trPr>
          <w:tblCellSpacing w:w="0" w:type="dxa"/>
          <w:jc w:val="center"/>
        </w:trPr>
        <w:tc>
          <w:tcPr>
            <w:tcW w:w="9360" w:type="dxa"/>
            <w:vAlign w:val="center"/>
            <w:hideMark/>
          </w:tcPr>
          <w:p w:rsidR="00D73551" w:rsidRDefault="00D73551">
            <w:pPr>
              <w:pStyle w:val="a3"/>
            </w:pPr>
            <w:r>
              <w:rPr>
                <w:b/>
                <w:bCs/>
              </w:rPr>
              <w:t>Рис. 5.29.</w:t>
            </w:r>
            <w:r>
              <w:t xml:space="preserve"> Манометр избыточного давления кислорода:</w:t>
            </w:r>
          </w:p>
          <w:p w:rsidR="00D73551" w:rsidRDefault="00D73551">
            <w:pPr>
              <w:pStyle w:val="a3"/>
            </w:pPr>
            <w:r>
              <w:rPr>
                <w:i/>
                <w:iCs/>
              </w:rPr>
              <w:t>1</w:t>
            </w:r>
            <w:r>
              <w:t xml:space="preserve"> — мембранная коробка; </w:t>
            </w:r>
            <w:r>
              <w:rPr>
                <w:i/>
                <w:iCs/>
              </w:rPr>
              <w:t>2</w:t>
            </w:r>
            <w:r>
              <w:t xml:space="preserve"> — упор; </w:t>
            </w:r>
            <w:r>
              <w:rPr>
                <w:i/>
                <w:iCs/>
              </w:rPr>
              <w:t>3</w:t>
            </w:r>
            <w:r>
              <w:t xml:space="preserve"> — тяга: </w:t>
            </w:r>
            <w:r>
              <w:rPr>
                <w:i/>
                <w:iCs/>
              </w:rPr>
              <w:t>4</w:t>
            </w:r>
            <w:r>
              <w:t xml:space="preserve"> — поводок; </w:t>
            </w:r>
            <w:r>
              <w:rPr>
                <w:i/>
                <w:iCs/>
              </w:rPr>
              <w:t>5</w:t>
            </w:r>
            <w:r>
              <w:t xml:space="preserve"> — ось: </w:t>
            </w:r>
            <w:r>
              <w:rPr>
                <w:i/>
                <w:iCs/>
              </w:rPr>
              <w:t>6</w:t>
            </w:r>
            <w:r>
              <w:t xml:space="preserve"> — сектор; </w:t>
            </w:r>
            <w:r>
              <w:rPr>
                <w:i/>
                <w:iCs/>
              </w:rPr>
              <w:t>7</w:t>
            </w:r>
            <w:r>
              <w:t xml:space="preserve"> — стрелка; </w:t>
            </w:r>
            <w:r>
              <w:rPr>
                <w:i/>
                <w:iCs/>
              </w:rPr>
              <w:t>8</w:t>
            </w:r>
            <w:r>
              <w:t xml:space="preserve"> — циферблат; </w:t>
            </w:r>
            <w:r>
              <w:rPr>
                <w:i/>
                <w:iCs/>
              </w:rPr>
              <w:t>9</w:t>
            </w:r>
            <w:r>
              <w:t xml:space="preserve"> — </w:t>
            </w:r>
            <w:proofErr w:type="spellStart"/>
            <w:r>
              <w:t>трибка</w:t>
            </w:r>
            <w:proofErr w:type="spellEnd"/>
            <w:r>
              <w:t xml:space="preserve">; </w:t>
            </w:r>
            <w:r>
              <w:rPr>
                <w:i/>
                <w:iCs/>
              </w:rPr>
              <w:t>10</w:t>
            </w:r>
            <w:r>
              <w:t xml:space="preserve"> — упругий волосок</w:t>
            </w:r>
          </w:p>
        </w:tc>
      </w:tr>
    </w:tbl>
    <w:p w:rsidR="00D73551" w:rsidRDefault="00D73551" w:rsidP="00D73551">
      <w:pPr>
        <w:pStyle w:val="a3"/>
      </w:pPr>
      <w:r>
        <w:t>комплектом ККО, в системе дыхания. Принцип действия прибора аналогичен принципу действия манометра М-1000.</w:t>
      </w:r>
    </w:p>
    <w:tbl>
      <w:tblPr>
        <w:tblpPr w:leftFromText="45" w:rightFromText="45" w:vertAnchor="text" w:tblpXSpec="right" w:tblpYSpec="center"/>
        <w:tblW w:w="4500" w:type="dxa"/>
        <w:tblCellSpacing w:w="0" w:type="dxa"/>
        <w:tblCellMar>
          <w:top w:w="75" w:type="dxa"/>
          <w:left w:w="75" w:type="dxa"/>
          <w:bottom w:w="75" w:type="dxa"/>
          <w:right w:w="75" w:type="dxa"/>
        </w:tblCellMar>
        <w:tblLook w:val="04A0" w:firstRow="1" w:lastRow="0" w:firstColumn="1" w:lastColumn="0" w:noHBand="0" w:noVBand="1"/>
      </w:tblPr>
      <w:tblGrid>
        <w:gridCol w:w="9505"/>
      </w:tblGrid>
      <w:tr w:rsidR="00D73551" w:rsidTr="00D73551">
        <w:trPr>
          <w:tblCellSpacing w:w="0" w:type="dxa"/>
        </w:trPr>
        <w:tc>
          <w:tcPr>
            <w:tcW w:w="4350" w:type="dxa"/>
            <w:vAlign w:val="center"/>
            <w:hideMark/>
          </w:tcPr>
          <w:p w:rsidR="00D73551" w:rsidRDefault="00D73551">
            <w:pPr>
              <w:pStyle w:val="a3"/>
            </w:pPr>
            <w:r>
              <w:rPr>
                <w:noProof/>
              </w:rPr>
              <w:lastRenderedPageBreak/>
              <w:drawing>
                <wp:inline distT="0" distB="0" distL="0" distR="0" wp14:anchorId="4C99AD17" wp14:editId="7A818B52">
                  <wp:extent cx="1857375" cy="1676400"/>
                  <wp:effectExtent l="0" t="0" r="9525" b="0"/>
                  <wp:docPr id="161" name="Рисунок 161" descr="https://studfile.net/html/19115/104/html_8AH8tZPcKk.tyfk/img-Bc6Bw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https://studfile.net/html/19115/104/html_8AH8tZPcKk.tyfk/img-Bc6BwY.pn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857375" cy="1676400"/>
                          </a:xfrm>
                          <a:prstGeom prst="rect">
                            <a:avLst/>
                          </a:prstGeom>
                          <a:noFill/>
                          <a:ln>
                            <a:noFill/>
                          </a:ln>
                        </pic:spPr>
                      </pic:pic>
                    </a:graphicData>
                  </a:graphic>
                </wp:inline>
              </w:drawing>
            </w:r>
          </w:p>
        </w:tc>
      </w:tr>
      <w:tr w:rsidR="00D73551" w:rsidTr="00D73551">
        <w:trPr>
          <w:tblCellSpacing w:w="0" w:type="dxa"/>
        </w:trPr>
        <w:tc>
          <w:tcPr>
            <w:tcW w:w="4350" w:type="dxa"/>
            <w:vAlign w:val="center"/>
            <w:hideMark/>
          </w:tcPr>
          <w:p w:rsidR="00D73551" w:rsidRDefault="00D73551">
            <w:pPr>
              <w:pStyle w:val="a3"/>
            </w:pPr>
            <w:r>
              <w:t>Рис. 5.30. Внешний вид манометра избыточного давления М-2000</w:t>
            </w:r>
          </w:p>
          <w:p w:rsidR="00D73551" w:rsidRDefault="00D73551">
            <w:pPr>
              <w:pStyle w:val="a3"/>
            </w:pPr>
          </w:p>
          <w:p w:rsidR="00D73551" w:rsidRPr="00D73551" w:rsidRDefault="00D73551" w:rsidP="00D73551">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73551">
              <w:rPr>
                <w:rFonts w:ascii="Times New Roman" w:eastAsia="Times New Roman" w:hAnsi="Times New Roman" w:cs="Times New Roman"/>
                <w:b/>
                <w:bCs/>
                <w:kern w:val="36"/>
                <w:sz w:val="48"/>
                <w:szCs w:val="48"/>
                <w:lang w:eastAsia="ru-RU"/>
              </w:rPr>
              <w:t>§ 5.7. Самолетные кислородные баллоны</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Самолетные кислородные баллоны предназначены для обеспечения высотных полетов необходимым запасом газообразного медицинского кислорода. Наибольшее применение на самолетах нашли баллоны емкостью 2 и 4 </w:t>
            </w:r>
            <w:r w:rsidRPr="00D73551">
              <w:rPr>
                <w:rFonts w:ascii="Times New Roman" w:eastAsia="Times New Roman" w:hAnsi="Times New Roman" w:cs="Times New Roman"/>
                <w:i/>
                <w:iCs/>
                <w:sz w:val="24"/>
                <w:szCs w:val="24"/>
                <w:lang w:eastAsia="ru-RU"/>
              </w:rPr>
              <w:t>л</w:t>
            </w:r>
            <w:r w:rsidRPr="00D73551">
              <w:rPr>
                <w:rFonts w:ascii="Times New Roman" w:eastAsia="Times New Roman" w:hAnsi="Times New Roman" w:cs="Times New Roman"/>
                <w:sz w:val="24"/>
                <w:szCs w:val="24"/>
                <w:lang w:eastAsia="ru-RU"/>
              </w:rPr>
              <w:t>, так как они обеспечивают лучшую живучесть кислородной системы и более удобны для размещения на самолетах.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Выбор рабочего давления в самолетных баллонах обусловлен их весовыми и объемными характеристиками. Зависимость весовых и объемных показателей баллонов от рабочего давления в них приведена на рис. 5.40. Очевидно, что для получения оптимальных объемно-весовых соотношений для кислородных баллонов необходимо иметь давление в них на уровне 520—540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r w:rsidRPr="00D73551">
              <w:rPr>
                <w:rFonts w:ascii="Times New Roman" w:eastAsia="Times New Roman" w:hAnsi="Times New Roman" w:cs="Times New Roman"/>
                <w:sz w:val="24"/>
                <w:szCs w:val="24"/>
                <w:lang w:eastAsia="ru-RU"/>
              </w:rPr>
              <w:t xml:space="preserve"> Однако такие величины давлений в бортовых баллонах могут вызвать в </w:t>
            </w:r>
            <w:proofErr w:type="gramStart"/>
            <w:r w:rsidRPr="00D73551">
              <w:rPr>
                <w:rFonts w:ascii="Times New Roman" w:eastAsia="Times New Roman" w:hAnsi="Times New Roman" w:cs="Times New Roman"/>
                <w:sz w:val="24"/>
                <w:szCs w:val="24"/>
                <w:lang w:eastAsia="ru-RU"/>
              </w:rPr>
              <w:t>боевой  {</w:t>
            </w:r>
            <w:proofErr w:type="gramEnd"/>
            <w:r w:rsidRPr="00D73551">
              <w:rPr>
                <w:rFonts w:ascii="Times New Roman" w:eastAsia="Times New Roman" w:hAnsi="Times New Roman" w:cs="Times New Roman"/>
                <w:sz w:val="24"/>
                <w:szCs w:val="24"/>
                <w:lang w:eastAsia="ru-RU"/>
              </w:rPr>
              <w:t>177}  обстановке взрывные эффекты, опасные для прочности конструкции самолета.</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 этим соображениям рабочее давление в кислородных баллонах выбирается либо 150—200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(баллоны высокого давления),</w:t>
            </w:r>
          </w:p>
          <w:tbl>
            <w:tblPr>
              <w:tblW w:w="8190" w:type="dxa"/>
              <w:jc w:val="center"/>
              <w:tblCellSpacing w:w="0" w:type="dxa"/>
              <w:tblCellMar>
                <w:top w:w="45" w:type="dxa"/>
                <w:left w:w="45" w:type="dxa"/>
                <w:bottom w:w="45" w:type="dxa"/>
                <w:right w:w="45" w:type="dxa"/>
              </w:tblCellMar>
              <w:tblLook w:val="04A0" w:firstRow="1" w:lastRow="0" w:firstColumn="1" w:lastColumn="0" w:noHBand="0" w:noVBand="1"/>
            </w:tblPr>
            <w:tblGrid>
              <w:gridCol w:w="8190"/>
            </w:tblGrid>
            <w:tr w:rsidR="00D73551" w:rsidRPr="00D73551" w:rsidTr="00D73551">
              <w:trPr>
                <w:tblCellSpacing w:w="0" w:type="dxa"/>
                <w:jc w:val="center"/>
              </w:trPr>
              <w:tc>
                <w:tcPr>
                  <w:tcW w:w="810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A38FE27" wp14:editId="05310D1B">
                        <wp:extent cx="2943225" cy="2486025"/>
                        <wp:effectExtent l="0" t="0" r="9525" b="9525"/>
                        <wp:docPr id="162" name="Рисунок 162" descr="https://studfile.net/html/19115/104/html_8AH8tZPcKk.tyfk/img-97kod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https://studfile.net/html/19115/104/html_8AH8tZPcKk.tyfk/img-97kodu.pn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943225" cy="2486025"/>
                                </a:xfrm>
                                <a:prstGeom prst="rect">
                                  <a:avLst/>
                                </a:prstGeom>
                                <a:noFill/>
                                <a:ln>
                                  <a:noFill/>
                                </a:ln>
                              </pic:spPr>
                            </pic:pic>
                          </a:graphicData>
                        </a:graphic>
                      </wp:inline>
                    </w:drawing>
                  </w:r>
                </w:p>
              </w:tc>
            </w:tr>
            <w:tr w:rsidR="00D73551" w:rsidRPr="00D73551" w:rsidTr="00D73551">
              <w:trPr>
                <w:tblCellSpacing w:w="0" w:type="dxa"/>
                <w:jc w:val="center"/>
              </w:trPr>
              <w:tc>
                <w:tcPr>
                  <w:tcW w:w="810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5.40. Зависимость весовых и объемных показателей баллонов от давления</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либо 30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(баллоны низкого давления). Наибольшее применение нашли самолетные </w:t>
            </w:r>
            <w:r w:rsidRPr="00D73551">
              <w:rPr>
                <w:rFonts w:ascii="Times New Roman" w:eastAsia="Times New Roman" w:hAnsi="Times New Roman" w:cs="Times New Roman"/>
                <w:sz w:val="24"/>
                <w:szCs w:val="24"/>
                <w:lang w:eastAsia="ru-RU"/>
              </w:rPr>
              <w:lastRenderedPageBreak/>
              <w:t>баллоны с рабочим давлением 150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i/>
                <w:iCs/>
                <w:sz w:val="24"/>
                <w:szCs w:val="24"/>
                <w:lang w:eastAsia="ru-RU"/>
              </w:rPr>
              <w:t>.</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 форме бортовые баллоны подразделяются на цилиндрические (тип А), сферические секционные (тип КБШ — кислородные</w:t>
            </w:r>
          </w:p>
          <w:tbl>
            <w:tblPr>
              <w:tblW w:w="8175" w:type="dxa"/>
              <w:jc w:val="center"/>
              <w:tblCellSpacing w:w="0" w:type="dxa"/>
              <w:tblCellMar>
                <w:top w:w="45" w:type="dxa"/>
                <w:left w:w="45" w:type="dxa"/>
                <w:bottom w:w="45" w:type="dxa"/>
                <w:right w:w="45" w:type="dxa"/>
              </w:tblCellMar>
              <w:tblLook w:val="04A0" w:firstRow="1" w:lastRow="0" w:firstColumn="1" w:lastColumn="0" w:noHBand="0" w:noVBand="1"/>
            </w:tblPr>
            <w:tblGrid>
              <w:gridCol w:w="8190"/>
            </w:tblGrid>
            <w:tr w:rsidR="00D73551" w:rsidRPr="00D73551" w:rsidTr="00D73551">
              <w:trPr>
                <w:tblCellSpacing w:w="0" w:type="dxa"/>
                <w:jc w:val="center"/>
              </w:trPr>
              <w:tc>
                <w:tcPr>
                  <w:tcW w:w="808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577AF59C" wp14:editId="29389593">
                        <wp:extent cx="5133975" cy="1323975"/>
                        <wp:effectExtent l="0" t="0" r="9525" b="9525"/>
                        <wp:docPr id="163" name="Рисунок 163" descr="https://studfile.net/html/19115/104/html_8AH8tZPcKk.tyfk/img-hknA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https://studfile.net/html/19115/104/html_8AH8tZPcKk.tyfk/img-hknAr3.jpg"/>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133975" cy="1323975"/>
                                </a:xfrm>
                                <a:prstGeom prst="rect">
                                  <a:avLst/>
                                </a:prstGeom>
                                <a:noFill/>
                                <a:ln>
                                  <a:noFill/>
                                </a:ln>
                              </pic:spPr>
                            </pic:pic>
                          </a:graphicData>
                        </a:graphic>
                      </wp:inline>
                    </w:drawing>
                  </w:r>
                </w:p>
              </w:tc>
            </w:tr>
            <w:tr w:rsidR="00D73551" w:rsidRPr="00D73551" w:rsidTr="00D73551">
              <w:trPr>
                <w:tblCellSpacing w:w="0" w:type="dxa"/>
                <w:jc w:val="center"/>
              </w:trPr>
              <w:tc>
                <w:tcPr>
                  <w:tcW w:w="808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Рис. 5.41. Внешний вид шарового кислородного баллона</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баллоны шаровые) и батареи цилиндрических баллончиков. Наибольшее распространение в качестве бортовых стационарных баллонов получили шаровые баллоны (рис. 5.41), а в качестве аварийных — батареи цилиндрических баллончиков, используемые в парашютных кислородных приборах. Цилиндрические </w:t>
            </w:r>
            <w:proofErr w:type="gramStart"/>
            <w:r w:rsidRPr="00D73551">
              <w:rPr>
                <w:rFonts w:ascii="Times New Roman" w:eastAsia="Times New Roman" w:hAnsi="Times New Roman" w:cs="Times New Roman"/>
                <w:sz w:val="24"/>
                <w:szCs w:val="24"/>
                <w:lang w:eastAsia="ru-RU"/>
              </w:rPr>
              <w:t>баллоны  {</w:t>
            </w:r>
            <w:proofErr w:type="gramEnd"/>
            <w:r w:rsidRPr="00D73551">
              <w:rPr>
                <w:rFonts w:ascii="Times New Roman" w:eastAsia="Times New Roman" w:hAnsi="Times New Roman" w:cs="Times New Roman"/>
                <w:sz w:val="24"/>
                <w:szCs w:val="24"/>
                <w:lang w:eastAsia="ru-RU"/>
              </w:rPr>
              <w:t>178}  используются в переносных кислородных приборах на транспортных самолетах.</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Шаровая форма баллонов оказалась наиболее эффективной. Шаровидные баллоны, выполненные в виде сообщающихся сосудов, в отличие от баллонов цилиндрической формы не подвержены взрывному эффекту, кроме того, они легче цилиндрических баллонов (табл. 5.4).</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Таблица 5.4</w:t>
            </w:r>
          </w:p>
          <w:tbl>
            <w:tblPr>
              <w:tblW w:w="7560" w:type="dxa"/>
              <w:jc w:val="center"/>
              <w:tblCellSpacing w:w="7" w:type="dxa"/>
              <w:tblCellMar>
                <w:top w:w="45" w:type="dxa"/>
                <w:left w:w="45" w:type="dxa"/>
                <w:bottom w:w="45" w:type="dxa"/>
                <w:right w:w="45" w:type="dxa"/>
              </w:tblCellMar>
              <w:tblLook w:val="04A0" w:firstRow="1" w:lastRow="0" w:firstColumn="1" w:lastColumn="0" w:noHBand="0" w:noVBand="1"/>
            </w:tblPr>
            <w:tblGrid>
              <w:gridCol w:w="3216"/>
              <w:gridCol w:w="1541"/>
              <w:gridCol w:w="1417"/>
              <w:gridCol w:w="1386"/>
            </w:tblGrid>
            <w:tr w:rsidR="00D73551" w:rsidRPr="00D73551" w:rsidTr="00D73551">
              <w:trPr>
                <w:tblCellSpacing w:w="7" w:type="dxa"/>
                <w:jc w:val="center"/>
              </w:trPr>
              <w:tc>
                <w:tcPr>
                  <w:tcW w:w="309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Тип баллона</w:t>
                  </w:r>
                </w:p>
              </w:tc>
              <w:tc>
                <w:tcPr>
                  <w:tcW w:w="139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Давление, </w:t>
                  </w:r>
                  <w:proofErr w:type="spellStart"/>
                  <w:r w:rsidRPr="00D73551">
                    <w:rPr>
                      <w:rFonts w:ascii="Times New Roman" w:eastAsia="Times New Roman" w:hAnsi="Times New Roman" w:cs="Times New Roman"/>
                      <w:i/>
                      <w:iCs/>
                      <w:sz w:val="24"/>
                      <w:szCs w:val="24"/>
                      <w:lang w:eastAsia="ru-RU"/>
                    </w:rPr>
                    <w:t>ат</w:t>
                  </w:r>
                  <w:proofErr w:type="spellEnd"/>
                </w:p>
              </w:tc>
              <w:tc>
                <w:tcPr>
                  <w:tcW w:w="127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Наружный диаметр, </w:t>
                  </w:r>
                  <w:r w:rsidRPr="00D73551">
                    <w:rPr>
                      <w:rFonts w:ascii="Times New Roman" w:eastAsia="Times New Roman" w:hAnsi="Times New Roman" w:cs="Times New Roman"/>
                      <w:i/>
                      <w:iCs/>
                      <w:sz w:val="24"/>
                      <w:szCs w:val="24"/>
                      <w:lang w:eastAsia="ru-RU"/>
                    </w:rPr>
                    <w:t>мм</w:t>
                  </w:r>
                </w:p>
              </w:tc>
              <w:tc>
                <w:tcPr>
                  <w:tcW w:w="132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Вес баллона, </w:t>
                  </w:r>
                  <w:proofErr w:type="spellStart"/>
                  <w:r w:rsidRPr="00D73551">
                    <w:rPr>
                      <w:rFonts w:ascii="Times New Roman" w:eastAsia="Times New Roman" w:hAnsi="Times New Roman" w:cs="Times New Roman"/>
                      <w:i/>
                      <w:iCs/>
                      <w:sz w:val="24"/>
                      <w:szCs w:val="24"/>
                      <w:lang w:eastAsia="ru-RU"/>
                    </w:rPr>
                    <w:t>кГ</w:t>
                  </w:r>
                  <w:proofErr w:type="spellEnd"/>
                </w:p>
              </w:tc>
            </w:tr>
            <w:tr w:rsidR="00D73551" w:rsidRPr="00D73551" w:rsidTr="00D73551">
              <w:trPr>
                <w:tblCellSpacing w:w="7" w:type="dxa"/>
                <w:jc w:val="center"/>
              </w:trPr>
              <w:tc>
                <w:tcPr>
                  <w:tcW w:w="309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Шаровой: емкостью 1 л...........</w:t>
                  </w:r>
                </w:p>
              </w:tc>
              <w:tc>
                <w:tcPr>
                  <w:tcW w:w="139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150</w:t>
                  </w:r>
                </w:p>
              </w:tc>
              <w:tc>
                <w:tcPr>
                  <w:tcW w:w="127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w:t>
                  </w:r>
                </w:p>
              </w:tc>
              <w:tc>
                <w:tcPr>
                  <w:tcW w:w="132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1,3</w:t>
                  </w:r>
                </w:p>
              </w:tc>
            </w:tr>
            <w:tr w:rsidR="00D73551" w:rsidRPr="00D73551" w:rsidTr="00D73551">
              <w:trPr>
                <w:tblCellSpacing w:w="7" w:type="dxa"/>
                <w:jc w:val="center"/>
              </w:trPr>
              <w:tc>
                <w:tcPr>
                  <w:tcW w:w="309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емкостью 4 л..........</w:t>
                  </w:r>
                </w:p>
              </w:tc>
              <w:tc>
                <w:tcPr>
                  <w:tcW w:w="139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150</w:t>
                  </w:r>
                </w:p>
              </w:tc>
              <w:tc>
                <w:tcPr>
                  <w:tcW w:w="127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139</w:t>
                  </w:r>
                </w:p>
              </w:tc>
              <w:tc>
                <w:tcPr>
                  <w:tcW w:w="132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3,2</w:t>
                  </w:r>
                </w:p>
              </w:tc>
            </w:tr>
            <w:tr w:rsidR="00D73551" w:rsidRPr="00D73551" w:rsidTr="00D73551">
              <w:trPr>
                <w:tblCellSpacing w:w="7" w:type="dxa"/>
                <w:jc w:val="center"/>
              </w:trPr>
              <w:tc>
                <w:tcPr>
                  <w:tcW w:w="309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емкостью 8 л..........</w:t>
                  </w:r>
                </w:p>
              </w:tc>
              <w:tc>
                <w:tcPr>
                  <w:tcW w:w="139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150</w:t>
                  </w:r>
                </w:p>
              </w:tc>
              <w:tc>
                <w:tcPr>
                  <w:tcW w:w="127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177</w:t>
                  </w:r>
                </w:p>
              </w:tc>
              <w:tc>
                <w:tcPr>
                  <w:tcW w:w="132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7,9</w:t>
                  </w:r>
                </w:p>
              </w:tc>
            </w:tr>
            <w:tr w:rsidR="00D73551" w:rsidRPr="00D73551" w:rsidTr="00D73551">
              <w:trPr>
                <w:tblCellSpacing w:w="7" w:type="dxa"/>
                <w:jc w:val="center"/>
              </w:trPr>
              <w:tc>
                <w:tcPr>
                  <w:tcW w:w="309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Цилиндрический:</w:t>
                  </w:r>
                </w:p>
              </w:tc>
              <w:tc>
                <w:tcPr>
                  <w:tcW w:w="139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150</w:t>
                  </w:r>
                </w:p>
              </w:tc>
              <w:tc>
                <w:tcPr>
                  <w:tcW w:w="127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140</w:t>
                  </w:r>
                </w:p>
              </w:tc>
              <w:tc>
                <w:tcPr>
                  <w:tcW w:w="132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4,9</w:t>
                  </w:r>
                </w:p>
              </w:tc>
            </w:tr>
            <w:tr w:rsidR="00D73551" w:rsidRPr="00D73551" w:rsidTr="00D73551">
              <w:trPr>
                <w:tblCellSpacing w:w="7" w:type="dxa"/>
                <w:jc w:val="center"/>
              </w:trPr>
              <w:tc>
                <w:tcPr>
                  <w:tcW w:w="309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 xml:space="preserve">емкостью </w:t>
                  </w:r>
                  <w:r w:rsidRPr="00D73551">
                    <w:rPr>
                      <w:rFonts w:ascii="Times New Roman" w:eastAsia="Times New Roman" w:hAnsi="Times New Roman" w:cs="Times New Roman"/>
                      <w:i/>
                      <w:iCs/>
                      <w:sz w:val="24"/>
                      <w:szCs w:val="24"/>
                      <w:lang w:eastAsia="ru-RU"/>
                    </w:rPr>
                    <w:t>8 л</w:t>
                  </w:r>
                  <w:r w:rsidRPr="00D73551">
                    <w:rPr>
                      <w:rFonts w:ascii="Times New Roman" w:eastAsia="Times New Roman" w:hAnsi="Times New Roman" w:cs="Times New Roman"/>
                      <w:sz w:val="24"/>
                      <w:szCs w:val="24"/>
                      <w:lang w:eastAsia="ru-RU"/>
                    </w:rPr>
                    <w:t>..........</w:t>
                  </w:r>
                </w:p>
              </w:tc>
              <w:tc>
                <w:tcPr>
                  <w:tcW w:w="139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150</w:t>
                  </w:r>
                </w:p>
              </w:tc>
              <w:tc>
                <w:tcPr>
                  <w:tcW w:w="1275"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140</w:t>
                  </w:r>
                </w:p>
              </w:tc>
              <w:tc>
                <w:tcPr>
                  <w:tcW w:w="132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9,0</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Для уменьшения веса самолетных баллонов применяются соответствующие высокопрочные материалы. Цилиндрические и шаровые баллоны изготавливаются из специальной стали — хром-</w:t>
            </w:r>
            <w:proofErr w:type="spellStart"/>
            <w:r w:rsidRPr="00D73551">
              <w:rPr>
                <w:rFonts w:ascii="Times New Roman" w:eastAsia="Times New Roman" w:hAnsi="Times New Roman" w:cs="Times New Roman"/>
                <w:sz w:val="24"/>
                <w:szCs w:val="24"/>
                <w:lang w:eastAsia="ru-RU"/>
              </w:rPr>
              <w:t>ансиль</w:t>
            </w:r>
            <w:proofErr w:type="spellEnd"/>
            <w:r w:rsidRPr="00D73551">
              <w:rPr>
                <w:rFonts w:ascii="Times New Roman" w:eastAsia="Times New Roman" w:hAnsi="Times New Roman" w:cs="Times New Roman"/>
                <w:sz w:val="24"/>
                <w:szCs w:val="24"/>
                <w:lang w:eastAsia="ru-RU"/>
              </w:rPr>
              <w:t>, а батареи цилиндрических баллончиков для парашютных кислородных приборов — из мельхиора. Баллоны с рабочим давлением 30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изготавливаются из нержавеющей хромоникелевой стали.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Самолетные кислородные баллоны имеют специальную маркировку. Например, А-2 обозначает, что баллон цилиндрической формы водяной емкостью 2 </w:t>
            </w:r>
            <w:r w:rsidRPr="00D73551">
              <w:rPr>
                <w:rFonts w:ascii="Times New Roman" w:eastAsia="Times New Roman" w:hAnsi="Times New Roman" w:cs="Times New Roman"/>
                <w:i/>
                <w:iCs/>
                <w:sz w:val="24"/>
                <w:szCs w:val="24"/>
                <w:lang w:eastAsia="ru-RU"/>
              </w:rPr>
              <w:t>л</w:t>
            </w:r>
            <w:r w:rsidRPr="00D73551">
              <w:rPr>
                <w:rFonts w:ascii="Times New Roman" w:eastAsia="Times New Roman" w:hAnsi="Times New Roman" w:cs="Times New Roman"/>
                <w:sz w:val="24"/>
                <w:szCs w:val="24"/>
                <w:lang w:eastAsia="ru-RU"/>
              </w:rPr>
              <w:t>; КБШ-4 — кислородный баллон шаровой формы водяной емкостью 4 </w:t>
            </w:r>
            <w:r w:rsidRPr="00D73551">
              <w:rPr>
                <w:rFonts w:ascii="Times New Roman" w:eastAsia="Times New Roman" w:hAnsi="Times New Roman" w:cs="Times New Roman"/>
                <w:i/>
                <w:iCs/>
                <w:sz w:val="24"/>
                <w:szCs w:val="24"/>
                <w:lang w:eastAsia="ru-RU"/>
              </w:rPr>
              <w:t>л</w:t>
            </w:r>
            <w:r w:rsidRPr="00D73551">
              <w:rPr>
                <w:rFonts w:ascii="Times New Roman" w:eastAsia="Times New Roman" w:hAnsi="Times New Roman" w:cs="Times New Roman"/>
                <w:sz w:val="24"/>
                <w:szCs w:val="24"/>
                <w:lang w:eastAsia="ru-RU"/>
              </w:rPr>
              <w:t>. Каждый шаровой баллон имеет форму трех последовательно соединенных шаров.</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Самолетные тонкостенные баллоны водяной емкостью 36; 7,6 и 1,8 </w:t>
            </w:r>
            <w:r w:rsidRPr="00D73551">
              <w:rPr>
                <w:rFonts w:ascii="Times New Roman" w:eastAsia="Times New Roman" w:hAnsi="Times New Roman" w:cs="Times New Roman"/>
                <w:i/>
                <w:iCs/>
                <w:sz w:val="24"/>
                <w:szCs w:val="24"/>
                <w:lang w:eastAsia="ru-RU"/>
              </w:rPr>
              <w:t>л</w:t>
            </w:r>
            <w:r w:rsidRPr="00D73551">
              <w:rPr>
                <w:rFonts w:ascii="Times New Roman" w:eastAsia="Times New Roman" w:hAnsi="Times New Roman" w:cs="Times New Roman"/>
                <w:sz w:val="24"/>
                <w:szCs w:val="24"/>
                <w:lang w:eastAsia="ru-RU"/>
              </w:rPr>
              <w:t xml:space="preserve"> заполняются газообразным кислородом до давления 30 </w:t>
            </w:r>
            <w:proofErr w:type="spellStart"/>
            <w:r w:rsidRPr="00D73551">
              <w:rPr>
                <w:rFonts w:ascii="Times New Roman" w:eastAsia="Times New Roman" w:hAnsi="Times New Roman" w:cs="Times New Roman"/>
                <w:i/>
                <w:iCs/>
                <w:sz w:val="24"/>
                <w:szCs w:val="24"/>
                <w:lang w:eastAsia="ru-RU"/>
              </w:rPr>
              <w:t>ат</w:t>
            </w:r>
            <w:proofErr w:type="spellEnd"/>
            <w:r w:rsidRPr="00D73551">
              <w:rPr>
                <w:rFonts w:ascii="Times New Roman" w:eastAsia="Times New Roman" w:hAnsi="Times New Roman" w:cs="Times New Roman"/>
                <w:sz w:val="24"/>
                <w:szCs w:val="24"/>
                <w:lang w:eastAsia="ru-RU"/>
              </w:rPr>
              <w:t xml:space="preserve"> и обозначаются соответственно КБ-1, КБ-2 и </w:t>
            </w:r>
            <w:r w:rsidRPr="00D73551">
              <w:rPr>
                <w:rFonts w:ascii="Times New Roman" w:eastAsia="Times New Roman" w:hAnsi="Times New Roman" w:cs="Times New Roman"/>
                <w:sz w:val="24"/>
                <w:szCs w:val="24"/>
                <w:lang w:eastAsia="ru-RU"/>
              </w:rPr>
              <w:lastRenderedPageBreak/>
              <w:t>КБ-3.</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В горловину баллона, имеющую коническую резьбу, ввертывается на свинцовом глете баллонный тройник или вентиль (рис. 5.42).</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После изготовления, а также при периодических проверках инспекцией Котлонадзора баллоны подвергаются гидравлическому испытанию на прочность давлением, в полтора раза превышающим рабочее давление.</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По окончании испытаний на баллонах около горловины или около расходно-наполнительного штуцера ставится клеймо. Клеймо является паспортом баллона и обозначает: тип баллона, порядковый номер баллона, емкость в литрах, вес, пробное гидравлическое давление, рабочее давление, дату изготовления и следующего испытания. Кроме того, выбивается клеймо завода-</w:t>
            </w:r>
            <w:proofErr w:type="gramStart"/>
            <w:r w:rsidRPr="00D73551">
              <w:rPr>
                <w:rFonts w:ascii="Times New Roman" w:eastAsia="Times New Roman" w:hAnsi="Times New Roman" w:cs="Times New Roman"/>
                <w:sz w:val="24"/>
                <w:szCs w:val="24"/>
                <w:lang w:eastAsia="ru-RU"/>
              </w:rPr>
              <w:t>изготовителя,  {</w:t>
            </w:r>
            <w:proofErr w:type="gramEnd"/>
            <w:r w:rsidRPr="00D73551">
              <w:rPr>
                <w:rFonts w:ascii="Times New Roman" w:eastAsia="Times New Roman" w:hAnsi="Times New Roman" w:cs="Times New Roman"/>
                <w:sz w:val="24"/>
                <w:szCs w:val="24"/>
                <w:lang w:eastAsia="ru-RU"/>
              </w:rPr>
              <w:t>179}  ОТК завода и инспекции Котлонадзора. Поверхность баллона, где выбито клеймо, покрывается бесцветным лаком и обводится белилами.</w:t>
            </w:r>
          </w:p>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Запрещается</w:t>
            </w:r>
            <w:r w:rsidRPr="00D73551">
              <w:rPr>
                <w:rFonts w:ascii="Times New Roman" w:eastAsia="Times New Roman" w:hAnsi="Times New Roman" w:cs="Times New Roman"/>
                <w:sz w:val="24"/>
                <w:szCs w:val="24"/>
                <w:lang w:eastAsia="ru-RU"/>
              </w:rPr>
              <w:t xml:space="preserve"> наполнять кислородом и использовать баллоны, у которых истек срок периодического освидетельствования, не имеется установленных клейм, неисправны вентили, поврежден</w:t>
            </w:r>
          </w:p>
          <w:tbl>
            <w:tblPr>
              <w:tblW w:w="6720" w:type="dxa"/>
              <w:jc w:val="center"/>
              <w:tblCellSpacing w:w="0" w:type="dxa"/>
              <w:tblCellMar>
                <w:top w:w="45" w:type="dxa"/>
                <w:left w:w="45" w:type="dxa"/>
                <w:bottom w:w="45" w:type="dxa"/>
                <w:right w:w="45" w:type="dxa"/>
              </w:tblCellMar>
              <w:tblLook w:val="04A0" w:firstRow="1" w:lastRow="0" w:firstColumn="1" w:lastColumn="0" w:noHBand="0" w:noVBand="1"/>
            </w:tblPr>
            <w:tblGrid>
              <w:gridCol w:w="6720"/>
            </w:tblGrid>
            <w:tr w:rsidR="00D73551" w:rsidRPr="00D73551" w:rsidTr="00D73551">
              <w:trPr>
                <w:tblCellSpacing w:w="0" w:type="dxa"/>
                <w:jc w:val="center"/>
              </w:trPr>
              <w:tc>
                <w:tcPr>
                  <w:tcW w:w="663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noProof/>
                      <w:sz w:val="24"/>
                      <w:szCs w:val="24"/>
                      <w:lang w:eastAsia="ru-RU"/>
                    </w:rPr>
                    <w:drawing>
                      <wp:inline distT="0" distB="0" distL="0" distR="0" wp14:anchorId="232D3A8A" wp14:editId="27D8BC1A">
                        <wp:extent cx="4210050" cy="2733675"/>
                        <wp:effectExtent l="0" t="0" r="0" b="9525"/>
                        <wp:docPr id="164" name="Рисунок 164" descr="https://studfile.net/html/19115/104/html_8AH8tZPcKk.tyfk/img-WCAx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https://studfile.net/html/19115/104/html_8AH8tZPcKk.tyfk/img-WCAxpe.png"/>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210050" cy="2733675"/>
                                </a:xfrm>
                                <a:prstGeom prst="rect">
                                  <a:avLst/>
                                </a:prstGeom>
                                <a:noFill/>
                                <a:ln>
                                  <a:noFill/>
                                </a:ln>
                              </pic:spPr>
                            </pic:pic>
                          </a:graphicData>
                        </a:graphic>
                      </wp:inline>
                    </w:drawing>
                  </w:r>
                </w:p>
              </w:tc>
            </w:tr>
            <w:tr w:rsidR="00D73551" w:rsidRPr="00D73551" w:rsidTr="00D73551">
              <w:trPr>
                <w:tblCellSpacing w:w="0" w:type="dxa"/>
                <w:jc w:val="center"/>
              </w:trPr>
              <w:tc>
                <w:tcPr>
                  <w:tcW w:w="6630" w:type="dxa"/>
                  <w:vAlign w:val="center"/>
                  <w:hideMark/>
                </w:tcPr>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b/>
                      <w:bCs/>
                      <w:sz w:val="24"/>
                      <w:szCs w:val="24"/>
                      <w:lang w:eastAsia="ru-RU"/>
                    </w:rPr>
                    <w:t>Рис. 5.42.</w:t>
                  </w:r>
                  <w:r w:rsidRPr="00D73551">
                    <w:rPr>
                      <w:rFonts w:ascii="Times New Roman" w:eastAsia="Times New Roman" w:hAnsi="Times New Roman" w:cs="Times New Roman"/>
                      <w:sz w:val="24"/>
                      <w:szCs w:val="24"/>
                      <w:lang w:eastAsia="ru-RU"/>
                    </w:rPr>
                    <w:t xml:space="preserve"> Баллонный тройник:</w:t>
                  </w:r>
                </w:p>
                <w:p w:rsidR="00D73551" w:rsidRPr="00D73551" w:rsidRDefault="00D73551" w:rsidP="00D73551">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i/>
                      <w:iCs/>
                      <w:sz w:val="24"/>
                      <w:szCs w:val="24"/>
                      <w:lang w:eastAsia="ru-RU"/>
                    </w:rPr>
                    <w:t>1</w:t>
                  </w:r>
                  <w:r w:rsidRPr="00D73551">
                    <w:rPr>
                      <w:rFonts w:ascii="Times New Roman" w:eastAsia="Times New Roman" w:hAnsi="Times New Roman" w:cs="Times New Roman"/>
                      <w:sz w:val="24"/>
                      <w:szCs w:val="24"/>
                      <w:lang w:eastAsia="ru-RU"/>
                    </w:rPr>
                    <w:t xml:space="preserve"> — фильтр; </w:t>
                  </w:r>
                  <w:r w:rsidRPr="00D73551">
                    <w:rPr>
                      <w:rFonts w:ascii="Times New Roman" w:eastAsia="Times New Roman" w:hAnsi="Times New Roman" w:cs="Times New Roman"/>
                      <w:i/>
                      <w:iCs/>
                      <w:sz w:val="24"/>
                      <w:szCs w:val="24"/>
                      <w:lang w:eastAsia="ru-RU"/>
                    </w:rPr>
                    <w:t>2</w:t>
                  </w:r>
                  <w:r w:rsidRPr="00D73551">
                    <w:rPr>
                      <w:rFonts w:ascii="Times New Roman" w:eastAsia="Times New Roman" w:hAnsi="Times New Roman" w:cs="Times New Roman"/>
                      <w:sz w:val="24"/>
                      <w:szCs w:val="24"/>
                      <w:lang w:eastAsia="ru-RU"/>
                    </w:rPr>
                    <w:t xml:space="preserve"> — клапан: </w:t>
                  </w:r>
                  <w:r w:rsidRPr="00D73551">
                    <w:rPr>
                      <w:rFonts w:ascii="Times New Roman" w:eastAsia="Times New Roman" w:hAnsi="Times New Roman" w:cs="Times New Roman"/>
                      <w:i/>
                      <w:iCs/>
                      <w:sz w:val="24"/>
                      <w:szCs w:val="24"/>
                      <w:lang w:eastAsia="ru-RU"/>
                    </w:rPr>
                    <w:t>3</w:t>
                  </w:r>
                  <w:r w:rsidRPr="00D73551">
                    <w:rPr>
                      <w:rFonts w:ascii="Times New Roman" w:eastAsia="Times New Roman" w:hAnsi="Times New Roman" w:cs="Times New Roman"/>
                      <w:sz w:val="24"/>
                      <w:szCs w:val="24"/>
                      <w:lang w:eastAsia="ru-RU"/>
                    </w:rPr>
                    <w:t xml:space="preserve"> — баллон</w:t>
                  </w:r>
                </w:p>
              </w:tc>
            </w:tr>
          </w:tbl>
          <w:p w:rsidR="00D73551" w:rsidRPr="00D73551" w:rsidRDefault="00D73551" w:rsidP="00D73551">
            <w:pPr>
              <w:spacing w:before="100" w:beforeAutospacing="1" w:after="100" w:afterAutospacing="1" w:line="240" w:lineRule="auto"/>
              <w:rPr>
                <w:rFonts w:ascii="Times New Roman" w:eastAsia="Times New Roman" w:hAnsi="Times New Roman" w:cs="Times New Roman"/>
                <w:sz w:val="24"/>
                <w:szCs w:val="24"/>
                <w:lang w:eastAsia="ru-RU"/>
              </w:rPr>
            </w:pPr>
            <w:r w:rsidRPr="00D73551">
              <w:rPr>
                <w:rFonts w:ascii="Times New Roman" w:eastAsia="Times New Roman" w:hAnsi="Times New Roman" w:cs="Times New Roman"/>
                <w:sz w:val="24"/>
                <w:szCs w:val="24"/>
                <w:lang w:eastAsia="ru-RU"/>
              </w:rPr>
              <w:t>корпус (трещины, сильная коррозия, нарушение формы баллона), окраска и надпись не соответствуют требованиям.</w:t>
            </w:r>
          </w:p>
          <w:p w:rsidR="00D33A6A" w:rsidRPr="00D33A6A" w:rsidRDefault="00D33A6A" w:rsidP="00D33A6A">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33A6A">
              <w:rPr>
                <w:rFonts w:ascii="Times New Roman" w:eastAsia="Times New Roman" w:hAnsi="Times New Roman" w:cs="Times New Roman"/>
                <w:b/>
                <w:bCs/>
                <w:kern w:val="36"/>
                <w:sz w:val="48"/>
                <w:szCs w:val="48"/>
                <w:lang w:eastAsia="ru-RU"/>
              </w:rPr>
              <w:t>Глава 6</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СИСТЕМЫ КИСЛОРОДНОГО ПИТАНИЯ КОЛЛЕКТИВНОГО ПОЛЬЗОВАНИЯ ДЛЯ ВЫСОТ ПОЛЕТА ДО 12 </w:t>
            </w:r>
            <w:r w:rsidRPr="00D33A6A">
              <w:rPr>
                <w:rFonts w:ascii="Times New Roman" w:eastAsia="Times New Roman" w:hAnsi="Times New Roman" w:cs="Times New Roman"/>
                <w:b/>
                <w:bCs/>
                <w:i/>
                <w:iCs/>
                <w:sz w:val="24"/>
                <w:szCs w:val="24"/>
                <w:lang w:eastAsia="ru-RU"/>
              </w:rPr>
              <w:t>км</w:t>
            </w:r>
          </w:p>
          <w:p w:rsidR="00D33A6A" w:rsidRPr="00D33A6A" w:rsidRDefault="00D33A6A" w:rsidP="00D33A6A">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r w:rsidRPr="00D33A6A">
              <w:rPr>
                <w:rFonts w:ascii="Times New Roman" w:eastAsia="Times New Roman" w:hAnsi="Times New Roman" w:cs="Times New Roman"/>
                <w:b/>
                <w:bCs/>
                <w:sz w:val="36"/>
                <w:szCs w:val="36"/>
                <w:lang w:eastAsia="ru-RU"/>
              </w:rPr>
              <w:t xml:space="preserve">§ 6.1. Общая характеристика системы кислородного </w:t>
            </w:r>
            <w:r w:rsidRPr="00D33A6A">
              <w:rPr>
                <w:rFonts w:ascii="Times New Roman" w:eastAsia="Times New Roman" w:hAnsi="Times New Roman" w:cs="Times New Roman"/>
                <w:b/>
                <w:bCs/>
                <w:sz w:val="36"/>
                <w:szCs w:val="36"/>
                <w:lang w:eastAsia="ru-RU"/>
              </w:rPr>
              <w:lastRenderedPageBreak/>
              <w:t>питания коллективного пользования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Комплект кислородного оборудования коллективного пользования предназначен для одновременного обеспечения кислородом 20 пассажиров, десантников и раненых при полетах на высотах до 12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Комплект может устанавливаться на военно-транспортных и пассажирских самолетах. В этом комплекте могут использоваться кислородные приборы непрерывной и прерывной подачи кислорода без избыточного давления. Во избежание наступления кислородного голодания при увеличении высоты полета приборы непрерывной подачи автоматически увеличивают подачу кислорода, а приборы прерывной подачи обеспечивают обогащение вдыхаемой смеси кислородом вследствие работы автомата подсоса воздуха.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Системы непрерывной подачи используются в основном для питания кислородом через маски открытого типа, так как пассажиры и раненые, как правило, не имеют личных, заранее подогнанных к лицу кислородных масок закрытого типа.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Системы прерывной подачи используются для питания кислородом десантников, которые имеют в своем личном снаряжении кислородные маски закрытого типа (КМ-16Н).</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Кислородные приборы прерывной или непрерывной подачи кислорода могут работать в системе низкого давления (8—10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при использовании на борту самолета газификаторов и 30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при использовании баллонов) и в системе высокого давления (150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Основной системой кислородного питания на военно-транспортном самолете, как правило, является система низкого давления (8—10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 комплектах кислородного оборудования коллективного пользования применяются кислородные приборы непрерывной подачи КП-32 и КП-56 и приборы прерывной подачи КП-58. </w:t>
            </w:r>
            <w:proofErr w:type="gramStart"/>
            <w:r w:rsidRPr="00D33A6A">
              <w:rPr>
                <w:rFonts w:ascii="Times New Roman" w:eastAsia="Times New Roman" w:hAnsi="Times New Roman" w:cs="Times New Roman"/>
                <w:sz w:val="24"/>
                <w:szCs w:val="24"/>
                <w:lang w:eastAsia="ru-RU"/>
              </w:rPr>
              <w:t>Экипаж  {</w:t>
            </w:r>
            <w:proofErr w:type="gramEnd"/>
            <w:r w:rsidRPr="00D33A6A">
              <w:rPr>
                <w:rFonts w:ascii="Times New Roman" w:eastAsia="Times New Roman" w:hAnsi="Times New Roman" w:cs="Times New Roman"/>
                <w:sz w:val="24"/>
                <w:szCs w:val="24"/>
                <w:lang w:eastAsia="ru-RU"/>
              </w:rPr>
              <w:t>191}  самолета питается кислородом от индивидуальных кислородных приборов КП-24М.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На рисунке 6.1 представлена схема комплекта системы кислородного питания КП-32 при работе от баллонов высокого давления (150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В комплект входят кислородный прибор КП-32, маска КМ-19, индикатор кислородного потока ИК-32, кислородный редуктор КР-17, понижающий давление со 150 до 30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приборные вентили КВ-2МС, манометр на 10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кислородные баллоны и бортовая арматура.</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33A6A" w:rsidRPr="00D33A6A" w:rsidTr="00D33A6A">
              <w:trPr>
                <w:tblCellSpacing w:w="0" w:type="dxa"/>
                <w:jc w:val="center"/>
              </w:trPr>
              <w:tc>
                <w:tcPr>
                  <w:tcW w:w="9360" w:type="dxa"/>
                  <w:vAlign w:val="center"/>
                  <w:hideMark/>
                </w:tcPr>
                <w:p w:rsidR="00D33A6A" w:rsidRPr="00D33A6A" w:rsidRDefault="00D33A6A" w:rsidP="00D33A6A">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590279CB" wp14:editId="14140C21">
                        <wp:extent cx="4276725" cy="2228850"/>
                        <wp:effectExtent l="0" t="0" r="9525" b="0"/>
                        <wp:docPr id="165" name="Рисунок 165" descr="https://studfile.net/html/19115/104/html_8AH8tZPcKk.tyfk/img-Y81x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https://studfile.net/html/19115/104/html_8AH8tZPcKk.tyfk/img-Y81xCc.pn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276725" cy="2228850"/>
                                </a:xfrm>
                                <a:prstGeom prst="rect">
                                  <a:avLst/>
                                </a:prstGeom>
                                <a:noFill/>
                                <a:ln>
                                  <a:noFill/>
                                </a:ln>
                              </pic:spPr>
                            </pic:pic>
                          </a:graphicData>
                        </a:graphic>
                      </wp:inline>
                    </w:drawing>
                  </w:r>
                </w:p>
              </w:tc>
            </w:tr>
            <w:tr w:rsidR="00D33A6A" w:rsidRPr="00D33A6A" w:rsidTr="00D33A6A">
              <w:trPr>
                <w:tblCellSpacing w:w="0" w:type="dxa"/>
                <w:jc w:val="center"/>
              </w:trPr>
              <w:tc>
                <w:tcPr>
                  <w:tcW w:w="9360" w:type="dxa"/>
                  <w:vAlign w:val="center"/>
                  <w:hideMark/>
                </w:tcPr>
                <w:p w:rsidR="00D33A6A" w:rsidRPr="00D33A6A" w:rsidRDefault="00D33A6A" w:rsidP="00D33A6A">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6.1. Схема комплекта системы кислородного питания КП-32:</w:t>
                  </w:r>
                </w:p>
                <w:p w:rsidR="00D33A6A" w:rsidRPr="00D33A6A" w:rsidRDefault="00D33A6A" w:rsidP="00D33A6A">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lastRenderedPageBreak/>
                    <w:t>1</w:t>
                  </w:r>
                  <w:r w:rsidRPr="00D33A6A">
                    <w:rPr>
                      <w:rFonts w:ascii="Times New Roman" w:eastAsia="Times New Roman" w:hAnsi="Times New Roman" w:cs="Times New Roman"/>
                      <w:sz w:val="24"/>
                      <w:szCs w:val="24"/>
                      <w:lang w:eastAsia="ru-RU"/>
                    </w:rPr>
                    <w:t xml:space="preserve"> — зарядный штуцер;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 баллонный вентиль; </w:t>
                  </w:r>
                  <w:r w:rsidRPr="00D33A6A">
                    <w:rPr>
                      <w:rFonts w:ascii="Times New Roman" w:eastAsia="Times New Roman" w:hAnsi="Times New Roman" w:cs="Times New Roman"/>
                      <w:i/>
                      <w:iCs/>
                      <w:sz w:val="24"/>
                      <w:szCs w:val="24"/>
                      <w:lang w:eastAsia="ru-RU"/>
                    </w:rPr>
                    <w:t>3</w:t>
                  </w:r>
                  <w:r w:rsidRPr="00D33A6A">
                    <w:rPr>
                      <w:rFonts w:ascii="Times New Roman" w:eastAsia="Times New Roman" w:hAnsi="Times New Roman" w:cs="Times New Roman"/>
                      <w:sz w:val="24"/>
                      <w:szCs w:val="24"/>
                      <w:lang w:eastAsia="ru-RU"/>
                    </w:rPr>
                    <w:t xml:space="preserve"> — кислородный баллон; </w:t>
                  </w:r>
                  <w:r w:rsidRPr="00D33A6A">
                    <w:rPr>
                      <w:rFonts w:ascii="Times New Roman" w:eastAsia="Times New Roman" w:hAnsi="Times New Roman" w:cs="Times New Roman"/>
                      <w:i/>
                      <w:iCs/>
                      <w:sz w:val="24"/>
                      <w:szCs w:val="24"/>
                      <w:lang w:eastAsia="ru-RU"/>
                    </w:rPr>
                    <w:t>4</w:t>
                  </w:r>
                  <w:r w:rsidRPr="00D33A6A">
                    <w:rPr>
                      <w:rFonts w:ascii="Times New Roman" w:eastAsia="Times New Roman" w:hAnsi="Times New Roman" w:cs="Times New Roman"/>
                      <w:sz w:val="24"/>
                      <w:szCs w:val="24"/>
                      <w:lang w:eastAsia="ru-RU"/>
                    </w:rPr>
                    <w:t xml:space="preserve"> — приборный вентиль KB-2MC; </w:t>
                  </w:r>
                  <w:r w:rsidRPr="00D33A6A">
                    <w:rPr>
                      <w:rFonts w:ascii="Times New Roman" w:eastAsia="Times New Roman" w:hAnsi="Times New Roman" w:cs="Times New Roman"/>
                      <w:i/>
                      <w:iCs/>
                      <w:sz w:val="24"/>
                      <w:szCs w:val="24"/>
                      <w:lang w:eastAsia="ru-RU"/>
                    </w:rPr>
                    <w:t>5</w:t>
                  </w:r>
                  <w:r w:rsidRPr="00D33A6A">
                    <w:rPr>
                      <w:rFonts w:ascii="Times New Roman" w:eastAsia="Times New Roman" w:hAnsi="Times New Roman" w:cs="Times New Roman"/>
                      <w:sz w:val="24"/>
                      <w:szCs w:val="24"/>
                      <w:lang w:eastAsia="ru-RU"/>
                    </w:rPr>
                    <w:t xml:space="preserve"> — кислородный редуктор КР-17; </w:t>
                  </w:r>
                  <w:r w:rsidRPr="00D33A6A">
                    <w:rPr>
                      <w:rFonts w:ascii="Times New Roman" w:eastAsia="Times New Roman" w:hAnsi="Times New Roman" w:cs="Times New Roman"/>
                      <w:i/>
                      <w:iCs/>
                      <w:sz w:val="24"/>
                      <w:szCs w:val="24"/>
                      <w:lang w:eastAsia="ru-RU"/>
                    </w:rPr>
                    <w:t>6</w:t>
                  </w:r>
                  <w:r w:rsidRPr="00D33A6A">
                    <w:rPr>
                      <w:rFonts w:ascii="Times New Roman" w:eastAsia="Times New Roman" w:hAnsi="Times New Roman" w:cs="Times New Roman"/>
                      <w:sz w:val="24"/>
                      <w:szCs w:val="24"/>
                      <w:lang w:eastAsia="ru-RU"/>
                    </w:rPr>
                    <w:t xml:space="preserve"> — кислородный прибор КП-32; </w:t>
                  </w:r>
                  <w:r w:rsidRPr="00D33A6A">
                    <w:rPr>
                      <w:rFonts w:ascii="Times New Roman" w:eastAsia="Times New Roman" w:hAnsi="Times New Roman" w:cs="Times New Roman"/>
                      <w:i/>
                      <w:iCs/>
                      <w:sz w:val="24"/>
                      <w:szCs w:val="24"/>
                      <w:lang w:eastAsia="ru-RU"/>
                    </w:rPr>
                    <w:t>7</w:t>
                  </w:r>
                  <w:r w:rsidRPr="00D33A6A">
                    <w:rPr>
                      <w:rFonts w:ascii="Times New Roman" w:eastAsia="Times New Roman" w:hAnsi="Times New Roman" w:cs="Times New Roman"/>
                      <w:sz w:val="24"/>
                      <w:szCs w:val="24"/>
                      <w:lang w:eastAsia="ru-RU"/>
                    </w:rPr>
                    <w:t xml:space="preserve"> — манометр на 10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 индикаторы кислородного потока ИК-32; </w:t>
                  </w:r>
                  <w:r w:rsidRPr="00D33A6A">
                    <w:rPr>
                      <w:rFonts w:ascii="Times New Roman" w:eastAsia="Times New Roman" w:hAnsi="Times New Roman" w:cs="Times New Roman"/>
                      <w:i/>
                      <w:iCs/>
                      <w:sz w:val="24"/>
                      <w:szCs w:val="24"/>
                      <w:lang w:eastAsia="ru-RU"/>
                    </w:rPr>
                    <w:t>9</w:t>
                  </w:r>
                  <w:r w:rsidRPr="00D33A6A">
                    <w:rPr>
                      <w:rFonts w:ascii="Times New Roman" w:eastAsia="Times New Roman" w:hAnsi="Times New Roman" w:cs="Times New Roman"/>
                      <w:sz w:val="24"/>
                      <w:szCs w:val="24"/>
                      <w:lang w:eastAsia="ru-RU"/>
                    </w:rPr>
                    <w:t xml:space="preserve"> — кислородные маски КМ-19</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Преимуществом данной системы является надежность в работе, простота устройства и эксплуатации, малый вес и габариты, возможность группового использования, кроме того, не требуется индивидуальной подгонки маски, что очень важно при массовой транспортировке пассажиров и раненых. К недостаткам системы относятся неэкономичный расход кислорода и отсутствие необходимой органической связи между потребной легочной вентиляцией и фактическим расходом кислорода.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На рисунке 6.2 представлена схема комплекта кислородного оборудования ККО-ПДР при питании от магистрали высокого давления (150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В комплект входят кислородные приборы КП-56 и КП-58, маски КМ-19 (КМ-15М) и КМ-16Н, индикатор кислородного потока (ИП), кислородные редукторы КР-17, КР-56 и КР-58 (последний понижает давление кислорода с 30 до 8—12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i/>
                <w:iCs/>
                <w:sz w:val="24"/>
                <w:szCs w:val="24"/>
                <w:lang w:eastAsia="ru-RU"/>
              </w:rPr>
              <w:t>)</w:t>
            </w:r>
            <w:r w:rsidRPr="00D33A6A">
              <w:rPr>
                <w:rFonts w:ascii="Times New Roman" w:eastAsia="Times New Roman" w:hAnsi="Times New Roman" w:cs="Times New Roman"/>
                <w:sz w:val="24"/>
                <w:szCs w:val="24"/>
                <w:lang w:eastAsia="ru-RU"/>
              </w:rPr>
              <w:t>, приборные вентили КВ-2МС, манометр на 6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индивидуальные точки (ИТ) кислородного питания, парашютный прибор КП-43. Как видно из рис. 6.2, к индивидуальным точкам кислородного питания можно подсоединить через индикатор потока кислородную маску</w:t>
            </w:r>
          </w:p>
          <w:tbl>
            <w:tblPr>
              <w:tblW w:w="9360" w:type="dxa"/>
              <w:tblCellSpacing w:w="0" w:type="dxa"/>
              <w:tblCellMar>
                <w:left w:w="0" w:type="dxa"/>
                <w:right w:w="0" w:type="dxa"/>
              </w:tblCellMar>
              <w:tblLook w:val="04A0" w:firstRow="1" w:lastRow="0" w:firstColumn="1" w:lastColumn="0" w:noHBand="0" w:noVBand="1"/>
            </w:tblPr>
            <w:tblGrid>
              <w:gridCol w:w="4507"/>
              <w:gridCol w:w="342"/>
              <w:gridCol w:w="4506"/>
            </w:tblGrid>
            <w:tr w:rsidR="00D33A6A" w:rsidRPr="00D33A6A" w:rsidTr="00D33A6A">
              <w:trPr>
                <w:tblCellSpacing w:w="0" w:type="dxa"/>
              </w:trPr>
              <w:tc>
                <w:tcPr>
                  <w:tcW w:w="4320" w:type="dxa"/>
                  <w:vAlign w:val="center"/>
                  <w:hideMark/>
                </w:tcPr>
                <w:p w:rsidR="00D33A6A" w:rsidRPr="00D33A6A" w:rsidRDefault="00D33A6A" w:rsidP="00D33A6A">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4F073FE8" wp14:editId="0D557C51">
                        <wp:extent cx="5943600" cy="19050"/>
                        <wp:effectExtent l="0" t="0" r="0" b="0"/>
                        <wp:docPr id="166" name="Рисунок 166" descr="https://studfile.net/html/19115/104/html_8AH8tZPcKk.tyfk/img-pdU2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https://studfile.net/html/19115/104/html_8AH8tZPcKk.tyfk/img-pdU2sT.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c>
                <w:tcPr>
                  <w:tcW w:w="705" w:type="dxa"/>
                  <w:vAlign w:val="center"/>
                  <w:hideMark/>
                </w:tcPr>
                <w:p w:rsidR="00D33A6A" w:rsidRPr="00D33A6A" w:rsidRDefault="00D33A6A" w:rsidP="00D33A6A">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{192} </w:t>
                  </w:r>
                </w:p>
              </w:tc>
              <w:tc>
                <w:tcPr>
                  <w:tcW w:w="4320" w:type="dxa"/>
                  <w:vAlign w:val="center"/>
                  <w:hideMark/>
                </w:tcPr>
                <w:p w:rsidR="00D33A6A" w:rsidRPr="00D33A6A" w:rsidRDefault="00D33A6A" w:rsidP="00D33A6A">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642B74FB" wp14:editId="1DE30873">
                        <wp:extent cx="5943600" cy="19050"/>
                        <wp:effectExtent l="0" t="0" r="0" b="0"/>
                        <wp:docPr id="167" name="Рисунок 167" descr="https://studfile.net/html/19115/104/html_8AH8tZPcKk.tyfk/img-ov0XJ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https://studfile.net/html/19115/104/html_8AH8tZPcKk.tyfk/img-ov0XJ2.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7233A8E2" wp14:editId="78DB5770">
                  <wp:extent cx="4714875" cy="2857500"/>
                  <wp:effectExtent l="0" t="0" r="9525" b="0"/>
                  <wp:docPr id="168" name="Рисунок 168" descr="https://studfile.net/html/19115/104/html_8AH8tZPcKk.tyfk/img-05Xhw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https://studfile.net/html/19115/104/html_8AH8tZPcKk.tyfk/img-05XhwP.png"/>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4714875" cy="285750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Рис. 6.4.</w:t>
            </w:r>
            <w:r w:rsidRPr="00D33A6A">
              <w:rPr>
                <w:rFonts w:ascii="Times New Roman" w:eastAsia="Times New Roman" w:hAnsi="Times New Roman" w:cs="Times New Roman"/>
                <w:sz w:val="24"/>
                <w:szCs w:val="24"/>
                <w:lang w:eastAsia="ru-RU"/>
              </w:rPr>
              <w:t xml:space="preserve"> Принципиальная схема комплекта кислородного оборудования ККО-ПДР:</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1</w:t>
            </w:r>
            <w:r w:rsidRPr="00D33A6A">
              <w:rPr>
                <w:rFonts w:ascii="Times New Roman" w:eastAsia="Times New Roman" w:hAnsi="Times New Roman" w:cs="Times New Roman"/>
                <w:sz w:val="24"/>
                <w:szCs w:val="24"/>
                <w:lang w:eastAsia="ru-RU"/>
              </w:rPr>
              <w:t xml:space="preserve"> — кислородная маска КМ-16Н: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 кислородный прибор КП-58;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 клапан малой подачи;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 клапан большой подачи;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 клапан подсоса воздуха); </w:t>
            </w:r>
            <w:r w:rsidRPr="00D33A6A">
              <w:rPr>
                <w:rFonts w:ascii="Times New Roman" w:eastAsia="Times New Roman" w:hAnsi="Times New Roman" w:cs="Times New Roman"/>
                <w:i/>
                <w:iCs/>
                <w:sz w:val="24"/>
                <w:szCs w:val="24"/>
                <w:lang w:eastAsia="ru-RU"/>
              </w:rPr>
              <w:t>3</w:t>
            </w:r>
            <w:r w:rsidRPr="00D33A6A">
              <w:rPr>
                <w:rFonts w:ascii="Times New Roman" w:eastAsia="Times New Roman" w:hAnsi="Times New Roman" w:cs="Times New Roman"/>
                <w:sz w:val="24"/>
                <w:szCs w:val="24"/>
                <w:lang w:eastAsia="ru-RU"/>
              </w:rPr>
              <w:t xml:space="preserve"> — переключатель парашютного кислородного прибора (</w:t>
            </w:r>
            <w:r w:rsidRPr="00D33A6A">
              <w:rPr>
                <w:rFonts w:ascii="Times New Roman" w:eastAsia="Times New Roman" w:hAnsi="Times New Roman" w:cs="Times New Roman"/>
                <w:i/>
                <w:iCs/>
                <w:sz w:val="24"/>
                <w:szCs w:val="24"/>
                <w:lang w:eastAsia="ru-RU"/>
              </w:rPr>
              <w:t>3'</w:t>
            </w:r>
            <w:r w:rsidRPr="00D33A6A">
              <w:rPr>
                <w:rFonts w:ascii="Times New Roman" w:eastAsia="Times New Roman" w:hAnsi="Times New Roman" w:cs="Times New Roman"/>
                <w:sz w:val="24"/>
                <w:szCs w:val="24"/>
                <w:lang w:eastAsia="ru-RU"/>
              </w:rPr>
              <w:t xml:space="preserve"> — фал; </w:t>
            </w:r>
            <w:r w:rsidRPr="00D33A6A">
              <w:rPr>
                <w:rFonts w:ascii="Times New Roman" w:eastAsia="Times New Roman" w:hAnsi="Times New Roman" w:cs="Times New Roman"/>
                <w:i/>
                <w:iCs/>
                <w:sz w:val="24"/>
                <w:szCs w:val="24"/>
                <w:lang w:eastAsia="ru-RU"/>
              </w:rPr>
              <w:t>3''</w:t>
            </w:r>
            <w:r w:rsidRPr="00D33A6A">
              <w:rPr>
                <w:rFonts w:ascii="Times New Roman" w:eastAsia="Times New Roman" w:hAnsi="Times New Roman" w:cs="Times New Roman"/>
                <w:sz w:val="24"/>
                <w:szCs w:val="24"/>
                <w:lang w:eastAsia="ru-RU"/>
              </w:rPr>
              <w:t xml:space="preserve"> — толкатель; </w:t>
            </w:r>
            <w:r w:rsidRPr="00D33A6A">
              <w:rPr>
                <w:rFonts w:ascii="Times New Roman" w:eastAsia="Times New Roman" w:hAnsi="Times New Roman" w:cs="Times New Roman"/>
                <w:i/>
                <w:iCs/>
                <w:sz w:val="24"/>
                <w:szCs w:val="24"/>
                <w:lang w:eastAsia="ru-RU"/>
              </w:rPr>
              <w:t>3'''</w:t>
            </w:r>
            <w:r w:rsidRPr="00D33A6A">
              <w:rPr>
                <w:rFonts w:ascii="Times New Roman" w:eastAsia="Times New Roman" w:hAnsi="Times New Roman" w:cs="Times New Roman"/>
                <w:sz w:val="24"/>
                <w:szCs w:val="24"/>
                <w:lang w:eastAsia="ru-RU"/>
              </w:rPr>
              <w:t xml:space="preserve"> — тяга: </w:t>
            </w:r>
            <w:r w:rsidRPr="00D33A6A">
              <w:rPr>
                <w:rFonts w:ascii="Times New Roman" w:eastAsia="Times New Roman" w:hAnsi="Times New Roman" w:cs="Times New Roman"/>
                <w:i/>
                <w:iCs/>
                <w:sz w:val="24"/>
                <w:szCs w:val="24"/>
                <w:lang w:eastAsia="ru-RU"/>
              </w:rPr>
              <w:t>3</w:t>
            </w:r>
            <w:r w:rsidRPr="00D33A6A">
              <w:rPr>
                <w:rFonts w:ascii="Times New Roman" w:eastAsia="Times New Roman" w:hAnsi="Times New Roman" w:cs="Times New Roman"/>
                <w:sz w:val="24"/>
                <w:szCs w:val="24"/>
                <w:vertAlign w:val="subscript"/>
                <w:lang w:eastAsia="ru-RU"/>
              </w:rPr>
              <w:t>1</w:t>
            </w:r>
            <w:r w:rsidRPr="00D33A6A">
              <w:rPr>
                <w:rFonts w:ascii="Times New Roman" w:eastAsia="Times New Roman" w:hAnsi="Times New Roman" w:cs="Times New Roman"/>
                <w:sz w:val="24"/>
                <w:szCs w:val="24"/>
                <w:lang w:eastAsia="ru-RU"/>
              </w:rPr>
              <w:t xml:space="preserve"> — клапан: </w:t>
            </w:r>
            <w:r w:rsidRPr="00D33A6A">
              <w:rPr>
                <w:rFonts w:ascii="Times New Roman" w:eastAsia="Times New Roman" w:hAnsi="Times New Roman" w:cs="Times New Roman"/>
                <w:i/>
                <w:iCs/>
                <w:sz w:val="24"/>
                <w:szCs w:val="24"/>
                <w:lang w:eastAsia="ru-RU"/>
              </w:rPr>
              <w:t>3</w:t>
            </w:r>
            <w:r w:rsidRPr="00D33A6A">
              <w:rPr>
                <w:rFonts w:ascii="Times New Roman" w:eastAsia="Times New Roman" w:hAnsi="Times New Roman" w:cs="Times New Roman"/>
                <w:sz w:val="24"/>
                <w:szCs w:val="24"/>
                <w:vertAlign w:val="subscript"/>
                <w:lang w:eastAsia="ru-RU"/>
              </w:rPr>
              <w:t>2</w:t>
            </w:r>
            <w:r w:rsidRPr="00D33A6A">
              <w:rPr>
                <w:rFonts w:ascii="Times New Roman" w:eastAsia="Times New Roman" w:hAnsi="Times New Roman" w:cs="Times New Roman"/>
                <w:sz w:val="24"/>
                <w:szCs w:val="24"/>
                <w:lang w:eastAsia="ru-RU"/>
              </w:rPr>
              <w:t xml:space="preserve"> — прокладка; (</w:t>
            </w:r>
            <w:r w:rsidRPr="00D33A6A">
              <w:rPr>
                <w:rFonts w:ascii="Times New Roman" w:eastAsia="Times New Roman" w:hAnsi="Times New Roman" w:cs="Times New Roman"/>
                <w:i/>
                <w:iCs/>
                <w:sz w:val="24"/>
                <w:szCs w:val="24"/>
                <w:lang w:eastAsia="ru-RU"/>
              </w:rPr>
              <w:t>5</w:t>
            </w:r>
            <w:r w:rsidRPr="00D33A6A">
              <w:rPr>
                <w:rFonts w:ascii="Times New Roman" w:eastAsia="Times New Roman" w:hAnsi="Times New Roman" w:cs="Times New Roman"/>
                <w:sz w:val="24"/>
                <w:szCs w:val="24"/>
                <w:vertAlign w:val="subscript"/>
                <w:lang w:eastAsia="ru-RU"/>
              </w:rPr>
              <w:t>3</w:t>
            </w:r>
            <w:r w:rsidRPr="00D33A6A">
              <w:rPr>
                <w:rFonts w:ascii="Times New Roman" w:eastAsia="Times New Roman" w:hAnsi="Times New Roman" w:cs="Times New Roman"/>
                <w:sz w:val="24"/>
                <w:szCs w:val="24"/>
                <w:lang w:eastAsia="ru-RU"/>
              </w:rPr>
              <w:t xml:space="preserve"> — втулка; </w:t>
            </w:r>
            <w:r w:rsidRPr="00D33A6A">
              <w:rPr>
                <w:rFonts w:ascii="Times New Roman" w:eastAsia="Times New Roman" w:hAnsi="Times New Roman" w:cs="Times New Roman"/>
                <w:i/>
                <w:iCs/>
                <w:sz w:val="24"/>
                <w:szCs w:val="24"/>
                <w:lang w:eastAsia="ru-RU"/>
              </w:rPr>
              <w:t>5</w:t>
            </w:r>
            <w:r w:rsidRPr="00D33A6A">
              <w:rPr>
                <w:rFonts w:ascii="Times New Roman" w:eastAsia="Times New Roman" w:hAnsi="Times New Roman" w:cs="Times New Roman"/>
                <w:sz w:val="24"/>
                <w:szCs w:val="24"/>
                <w:vertAlign w:val="subscript"/>
                <w:lang w:eastAsia="ru-RU"/>
              </w:rPr>
              <w:t>4</w:t>
            </w:r>
            <w:r w:rsidRPr="00D33A6A">
              <w:rPr>
                <w:rFonts w:ascii="Times New Roman" w:eastAsia="Times New Roman" w:hAnsi="Times New Roman" w:cs="Times New Roman"/>
                <w:sz w:val="24"/>
                <w:szCs w:val="24"/>
                <w:lang w:eastAsia="ru-RU"/>
              </w:rPr>
              <w:t xml:space="preserve"> — клапан): </w:t>
            </w:r>
            <w:r w:rsidRPr="00D33A6A">
              <w:rPr>
                <w:rFonts w:ascii="Times New Roman" w:eastAsia="Times New Roman" w:hAnsi="Times New Roman" w:cs="Times New Roman"/>
                <w:i/>
                <w:iCs/>
                <w:sz w:val="24"/>
                <w:szCs w:val="24"/>
                <w:lang w:eastAsia="ru-RU"/>
              </w:rPr>
              <w:t>4</w:t>
            </w:r>
            <w:r w:rsidRPr="00D33A6A">
              <w:rPr>
                <w:rFonts w:ascii="Times New Roman" w:eastAsia="Times New Roman" w:hAnsi="Times New Roman" w:cs="Times New Roman"/>
                <w:sz w:val="24"/>
                <w:szCs w:val="24"/>
                <w:lang w:eastAsia="ru-RU"/>
              </w:rPr>
              <w:t xml:space="preserve"> — индивидуальная точка кислородного питания ИТ; </w:t>
            </w:r>
            <w:r w:rsidRPr="00D33A6A">
              <w:rPr>
                <w:rFonts w:ascii="Times New Roman" w:eastAsia="Times New Roman" w:hAnsi="Times New Roman" w:cs="Times New Roman"/>
                <w:i/>
                <w:iCs/>
                <w:sz w:val="24"/>
                <w:szCs w:val="24"/>
                <w:lang w:eastAsia="ru-RU"/>
              </w:rPr>
              <w:t>5</w:t>
            </w:r>
            <w:r w:rsidRPr="00D33A6A">
              <w:rPr>
                <w:rFonts w:ascii="Times New Roman" w:eastAsia="Times New Roman" w:hAnsi="Times New Roman" w:cs="Times New Roman"/>
                <w:sz w:val="24"/>
                <w:szCs w:val="24"/>
                <w:lang w:eastAsia="ru-RU"/>
              </w:rPr>
              <w:t xml:space="preserve"> — индикатор кислородного потока: </w:t>
            </w:r>
            <w:r w:rsidRPr="00D33A6A">
              <w:rPr>
                <w:rFonts w:ascii="Times New Roman" w:eastAsia="Times New Roman" w:hAnsi="Times New Roman" w:cs="Times New Roman"/>
                <w:i/>
                <w:iCs/>
                <w:sz w:val="24"/>
                <w:szCs w:val="24"/>
                <w:lang w:eastAsia="ru-RU"/>
              </w:rPr>
              <w:t>6</w:t>
            </w:r>
            <w:r w:rsidRPr="00D33A6A">
              <w:rPr>
                <w:rFonts w:ascii="Times New Roman" w:eastAsia="Times New Roman" w:hAnsi="Times New Roman" w:cs="Times New Roman"/>
                <w:sz w:val="24"/>
                <w:szCs w:val="24"/>
                <w:lang w:eastAsia="ru-RU"/>
              </w:rPr>
              <w:t xml:space="preserve"> — кислородная маска КМ-19: </w:t>
            </w:r>
            <w:r w:rsidRPr="00D33A6A">
              <w:rPr>
                <w:rFonts w:ascii="Times New Roman" w:eastAsia="Times New Roman" w:hAnsi="Times New Roman" w:cs="Times New Roman"/>
                <w:i/>
                <w:iCs/>
                <w:sz w:val="24"/>
                <w:szCs w:val="24"/>
                <w:lang w:eastAsia="ru-RU"/>
              </w:rPr>
              <w:t>7</w:t>
            </w:r>
            <w:r w:rsidRPr="00D33A6A">
              <w:rPr>
                <w:rFonts w:ascii="Times New Roman" w:eastAsia="Times New Roman" w:hAnsi="Times New Roman" w:cs="Times New Roman"/>
                <w:sz w:val="24"/>
                <w:szCs w:val="24"/>
                <w:lang w:eastAsia="ru-RU"/>
              </w:rPr>
              <w:t xml:space="preserve"> — манометр кислорода;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 индивидуальная точка кислородного питания ИТ-2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 дюза;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 клапан: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 клапан большой подачи кислорода); </w:t>
            </w:r>
            <w:r w:rsidRPr="00D33A6A">
              <w:rPr>
                <w:rFonts w:ascii="Times New Roman" w:eastAsia="Times New Roman" w:hAnsi="Times New Roman" w:cs="Times New Roman"/>
                <w:i/>
                <w:iCs/>
                <w:sz w:val="24"/>
                <w:szCs w:val="24"/>
                <w:lang w:eastAsia="ru-RU"/>
              </w:rPr>
              <w:t>9</w:t>
            </w:r>
            <w:r w:rsidRPr="00D33A6A">
              <w:rPr>
                <w:rFonts w:ascii="Times New Roman" w:eastAsia="Times New Roman" w:hAnsi="Times New Roman" w:cs="Times New Roman"/>
                <w:sz w:val="24"/>
                <w:szCs w:val="24"/>
                <w:lang w:eastAsia="ru-RU"/>
              </w:rPr>
              <w:t xml:space="preserve"> — кислородный прибор КП-56 </w:t>
            </w:r>
            <w:r w:rsidRPr="00D33A6A">
              <w:rPr>
                <w:rFonts w:ascii="Times New Roman" w:eastAsia="Times New Roman" w:hAnsi="Times New Roman" w:cs="Times New Roman"/>
                <w:sz w:val="24"/>
                <w:szCs w:val="24"/>
                <w:lang w:eastAsia="ru-RU"/>
              </w:rPr>
              <w:lastRenderedPageBreak/>
              <w:t>(</w:t>
            </w:r>
            <w:r w:rsidRPr="00D33A6A">
              <w:rPr>
                <w:rFonts w:ascii="Times New Roman" w:eastAsia="Times New Roman" w:hAnsi="Times New Roman" w:cs="Times New Roman"/>
                <w:i/>
                <w:iCs/>
                <w:sz w:val="24"/>
                <w:szCs w:val="24"/>
                <w:lang w:eastAsia="ru-RU"/>
              </w:rPr>
              <w:t>9'</w:t>
            </w:r>
            <w:r w:rsidRPr="00D33A6A">
              <w:rPr>
                <w:rFonts w:ascii="Times New Roman" w:eastAsia="Times New Roman" w:hAnsi="Times New Roman" w:cs="Times New Roman"/>
                <w:sz w:val="24"/>
                <w:szCs w:val="24"/>
                <w:lang w:eastAsia="ru-RU"/>
              </w:rPr>
              <w:t xml:space="preserve"> — мембрана: </w:t>
            </w:r>
            <w:r w:rsidRPr="00D33A6A">
              <w:rPr>
                <w:rFonts w:ascii="Times New Roman" w:eastAsia="Times New Roman" w:hAnsi="Times New Roman" w:cs="Times New Roman"/>
                <w:i/>
                <w:iCs/>
                <w:sz w:val="24"/>
                <w:szCs w:val="24"/>
                <w:lang w:eastAsia="ru-RU"/>
              </w:rPr>
              <w:t>9''</w:t>
            </w:r>
            <w:r w:rsidRPr="00D33A6A">
              <w:rPr>
                <w:rFonts w:ascii="Times New Roman" w:eastAsia="Times New Roman" w:hAnsi="Times New Roman" w:cs="Times New Roman"/>
                <w:sz w:val="24"/>
                <w:szCs w:val="24"/>
                <w:lang w:eastAsia="ru-RU"/>
              </w:rPr>
              <w:t xml:space="preserve"> — клапан подачи кислорода):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 аварийный регулятор подачи кислорода вручную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 пружина: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 мембрана: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 клапан подачи): </w:t>
            </w:r>
            <w:r w:rsidRPr="00D33A6A">
              <w:rPr>
                <w:rFonts w:ascii="Times New Roman" w:eastAsia="Times New Roman" w:hAnsi="Times New Roman" w:cs="Times New Roman"/>
                <w:i/>
                <w:iCs/>
                <w:sz w:val="24"/>
                <w:szCs w:val="24"/>
                <w:lang w:eastAsia="ru-RU"/>
              </w:rPr>
              <w:t>11</w:t>
            </w:r>
            <w:r w:rsidRPr="00D33A6A">
              <w:rPr>
                <w:rFonts w:ascii="Times New Roman" w:eastAsia="Times New Roman" w:hAnsi="Times New Roman" w:cs="Times New Roman"/>
                <w:sz w:val="24"/>
                <w:szCs w:val="24"/>
                <w:lang w:eastAsia="ru-RU"/>
              </w:rPr>
              <w:t xml:space="preserve"> — манометр: </w:t>
            </w:r>
            <w:r w:rsidRPr="00D33A6A">
              <w:rPr>
                <w:rFonts w:ascii="Times New Roman" w:eastAsia="Times New Roman" w:hAnsi="Times New Roman" w:cs="Times New Roman"/>
                <w:i/>
                <w:iCs/>
                <w:sz w:val="24"/>
                <w:szCs w:val="24"/>
                <w:lang w:eastAsia="ru-RU"/>
              </w:rPr>
              <w:t>12</w:t>
            </w:r>
            <w:r w:rsidRPr="00D33A6A">
              <w:rPr>
                <w:rFonts w:ascii="Times New Roman" w:eastAsia="Times New Roman" w:hAnsi="Times New Roman" w:cs="Times New Roman"/>
                <w:sz w:val="24"/>
                <w:szCs w:val="24"/>
                <w:lang w:eastAsia="ru-RU"/>
              </w:rPr>
              <w:t xml:space="preserve"> — приборный вентиль</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42E2CEED" wp14:editId="075F21FB">
                  <wp:extent cx="5943600" cy="19050"/>
                  <wp:effectExtent l="0" t="0" r="0" b="0"/>
                  <wp:docPr id="169" name="Рисунок 169" descr="https://studfile.net/html/19115/104/html_8AH8tZPcKk.tyfk/img-Yj51k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https://studfile.net/html/19115/104/html_8AH8tZPcKk.tyfk/img-Yj51kx.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9050"/>
                          </a:xfrm>
                          <a:prstGeom prst="rect">
                            <a:avLst/>
                          </a:prstGeom>
                          <a:noFill/>
                          <a:ln>
                            <a:noFill/>
                          </a:ln>
                        </pic:spPr>
                      </pic:pic>
                    </a:graphicData>
                  </a:graphic>
                </wp:inline>
              </w:drawing>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открытого типа (КМ-19) либо через кислородный прибор КП-58 — маску закрытого типа (КМ-16Н). В первом случае будет осуществляться непрерывная подача кислорода, во втором — прерывная в зависимости от частоты и глубины дыхания человека. Комплект кислородного оборудования с прибором КП-58 позволяет значительно экономнее расходовать кислород при нахождении на борту самолета десантников по сравнению с системой КП-32.</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33A6A" w:rsidRPr="00D33A6A" w:rsidTr="00D33A6A">
              <w:trPr>
                <w:tblCellSpacing w:w="0" w:type="dxa"/>
                <w:jc w:val="center"/>
              </w:trPr>
              <w:tc>
                <w:tcPr>
                  <w:tcW w:w="9360" w:type="dxa"/>
                  <w:vAlign w:val="center"/>
                  <w:hideMark/>
                </w:tcPr>
                <w:p w:rsidR="00D33A6A" w:rsidRPr="00D33A6A" w:rsidRDefault="00D33A6A" w:rsidP="00D33A6A">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1229386F" wp14:editId="1CA06B2E">
                        <wp:extent cx="5524500" cy="4267200"/>
                        <wp:effectExtent l="0" t="0" r="0" b="0"/>
                        <wp:docPr id="170" name="Рисунок 170" descr="https://studfile.net/html/19115/104/html_8AH8tZPcKk.tyfk/img-WGMHq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https://studfile.net/html/19115/104/html_8AH8tZPcKk.tyfk/img-WGMHqY.pn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524500" cy="4267200"/>
                                </a:xfrm>
                                <a:prstGeom prst="rect">
                                  <a:avLst/>
                                </a:prstGeom>
                                <a:noFill/>
                                <a:ln>
                                  <a:noFill/>
                                </a:ln>
                              </pic:spPr>
                            </pic:pic>
                          </a:graphicData>
                        </a:graphic>
                      </wp:inline>
                    </w:drawing>
                  </w:r>
                </w:p>
              </w:tc>
            </w:tr>
            <w:tr w:rsidR="00D33A6A" w:rsidRPr="00D33A6A" w:rsidTr="00D33A6A">
              <w:trPr>
                <w:tblCellSpacing w:w="0" w:type="dxa"/>
                <w:jc w:val="center"/>
              </w:trPr>
              <w:tc>
                <w:tcPr>
                  <w:tcW w:w="9360" w:type="dxa"/>
                  <w:vAlign w:val="center"/>
                  <w:hideMark/>
                </w:tcPr>
                <w:p w:rsidR="00D33A6A" w:rsidRPr="00D33A6A" w:rsidRDefault="00D33A6A" w:rsidP="00D33A6A">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Рис. 6.2. Схема комплекта системы кислородного питания ККО-ПДР:</w:t>
                  </w:r>
                </w:p>
                <w:p w:rsidR="00D33A6A" w:rsidRPr="00D33A6A" w:rsidRDefault="00D33A6A" w:rsidP="00D33A6A">
                  <w:pPr>
                    <w:framePr w:hSpace="45" w:wrap="around" w:vAnchor="text" w:hAnchor="text" w:xAlign="right" w:yAlign="cente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1</w:t>
                  </w:r>
                  <w:r w:rsidRPr="00D33A6A">
                    <w:rPr>
                      <w:rFonts w:ascii="Times New Roman" w:eastAsia="Times New Roman" w:hAnsi="Times New Roman" w:cs="Times New Roman"/>
                      <w:sz w:val="24"/>
                      <w:szCs w:val="24"/>
                      <w:lang w:eastAsia="ru-RU"/>
                    </w:rPr>
                    <w:t xml:space="preserve"> — зарядный штуцер;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 вентиль кислородный KB-2MC: </w:t>
                  </w:r>
                  <w:r w:rsidRPr="00D33A6A">
                    <w:rPr>
                      <w:rFonts w:ascii="Times New Roman" w:eastAsia="Times New Roman" w:hAnsi="Times New Roman" w:cs="Times New Roman"/>
                      <w:i/>
                      <w:iCs/>
                      <w:sz w:val="24"/>
                      <w:szCs w:val="24"/>
                      <w:lang w:eastAsia="ru-RU"/>
                    </w:rPr>
                    <w:t>3</w:t>
                  </w:r>
                  <w:r w:rsidRPr="00D33A6A">
                    <w:rPr>
                      <w:rFonts w:ascii="Times New Roman" w:eastAsia="Times New Roman" w:hAnsi="Times New Roman" w:cs="Times New Roman"/>
                      <w:sz w:val="24"/>
                      <w:szCs w:val="24"/>
                      <w:lang w:eastAsia="ru-RU"/>
                    </w:rPr>
                    <w:t xml:space="preserve"> — кислородный баллон; </w:t>
                  </w:r>
                  <w:r w:rsidRPr="00D33A6A">
                    <w:rPr>
                      <w:rFonts w:ascii="Times New Roman" w:eastAsia="Times New Roman" w:hAnsi="Times New Roman" w:cs="Times New Roman"/>
                      <w:i/>
                      <w:iCs/>
                      <w:sz w:val="24"/>
                      <w:szCs w:val="24"/>
                      <w:lang w:eastAsia="ru-RU"/>
                    </w:rPr>
                    <w:t>4</w:t>
                  </w:r>
                  <w:r w:rsidRPr="00D33A6A">
                    <w:rPr>
                      <w:rFonts w:ascii="Times New Roman" w:eastAsia="Times New Roman" w:hAnsi="Times New Roman" w:cs="Times New Roman"/>
                      <w:sz w:val="24"/>
                      <w:szCs w:val="24"/>
                      <w:lang w:eastAsia="ru-RU"/>
                    </w:rPr>
                    <w:t xml:space="preserve"> — редуктор кислородный КР-17; </w:t>
                  </w:r>
                  <w:r w:rsidRPr="00D33A6A">
                    <w:rPr>
                      <w:rFonts w:ascii="Times New Roman" w:eastAsia="Times New Roman" w:hAnsi="Times New Roman" w:cs="Times New Roman"/>
                      <w:i/>
                      <w:iCs/>
                      <w:sz w:val="24"/>
                      <w:szCs w:val="24"/>
                      <w:lang w:eastAsia="ru-RU"/>
                    </w:rPr>
                    <w:t>5</w:t>
                  </w:r>
                  <w:r w:rsidRPr="00D33A6A">
                    <w:rPr>
                      <w:rFonts w:ascii="Times New Roman" w:eastAsia="Times New Roman" w:hAnsi="Times New Roman" w:cs="Times New Roman"/>
                      <w:sz w:val="24"/>
                      <w:szCs w:val="24"/>
                      <w:lang w:eastAsia="ru-RU"/>
                    </w:rPr>
                    <w:t xml:space="preserve"> — редуктор кислородный КР-58; </w:t>
                  </w:r>
                  <w:r w:rsidRPr="00D33A6A">
                    <w:rPr>
                      <w:rFonts w:ascii="Times New Roman" w:eastAsia="Times New Roman" w:hAnsi="Times New Roman" w:cs="Times New Roman"/>
                      <w:i/>
                      <w:iCs/>
                      <w:sz w:val="24"/>
                      <w:szCs w:val="24"/>
                      <w:lang w:eastAsia="ru-RU"/>
                    </w:rPr>
                    <w:t>6</w:t>
                  </w:r>
                  <w:r w:rsidRPr="00D33A6A">
                    <w:rPr>
                      <w:rFonts w:ascii="Times New Roman" w:eastAsia="Times New Roman" w:hAnsi="Times New Roman" w:cs="Times New Roman"/>
                      <w:sz w:val="24"/>
                      <w:szCs w:val="24"/>
                      <w:lang w:eastAsia="ru-RU"/>
                    </w:rPr>
                    <w:t xml:space="preserve"> — аварийный редуктор кислородный КР-56; </w:t>
                  </w:r>
                  <w:r w:rsidRPr="00D33A6A">
                    <w:rPr>
                      <w:rFonts w:ascii="Times New Roman" w:eastAsia="Times New Roman" w:hAnsi="Times New Roman" w:cs="Times New Roman"/>
                      <w:i/>
                      <w:iCs/>
                      <w:sz w:val="24"/>
                      <w:szCs w:val="24"/>
                      <w:lang w:eastAsia="ru-RU"/>
                    </w:rPr>
                    <w:t>7</w:t>
                  </w:r>
                  <w:r w:rsidRPr="00D33A6A">
                    <w:rPr>
                      <w:rFonts w:ascii="Times New Roman" w:eastAsia="Times New Roman" w:hAnsi="Times New Roman" w:cs="Times New Roman"/>
                      <w:sz w:val="24"/>
                      <w:szCs w:val="24"/>
                      <w:lang w:eastAsia="ru-RU"/>
                    </w:rPr>
                    <w:t xml:space="preserve"> — кислородный прибор КП-56;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 манометр кислородный МК-6; </w:t>
                  </w:r>
                  <w:r w:rsidRPr="00D33A6A">
                    <w:rPr>
                      <w:rFonts w:ascii="Times New Roman" w:eastAsia="Times New Roman" w:hAnsi="Times New Roman" w:cs="Times New Roman"/>
                      <w:i/>
                      <w:iCs/>
                      <w:sz w:val="24"/>
                      <w:szCs w:val="24"/>
                      <w:lang w:eastAsia="ru-RU"/>
                    </w:rPr>
                    <w:t>9</w:t>
                  </w:r>
                  <w:r w:rsidRPr="00D33A6A">
                    <w:rPr>
                      <w:rFonts w:ascii="Times New Roman" w:eastAsia="Times New Roman" w:hAnsi="Times New Roman" w:cs="Times New Roman"/>
                      <w:sz w:val="24"/>
                      <w:szCs w:val="24"/>
                      <w:lang w:eastAsia="ru-RU"/>
                    </w:rPr>
                    <w:t xml:space="preserve"> — индивидуальные точки кислородного питания;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 парашютный прибор КП-43; </w:t>
                  </w:r>
                  <w:r w:rsidRPr="00D33A6A">
                    <w:rPr>
                      <w:rFonts w:ascii="Times New Roman" w:eastAsia="Times New Roman" w:hAnsi="Times New Roman" w:cs="Times New Roman"/>
                      <w:i/>
                      <w:iCs/>
                      <w:sz w:val="24"/>
                      <w:szCs w:val="24"/>
                      <w:lang w:eastAsia="ru-RU"/>
                    </w:rPr>
                    <w:t>11</w:t>
                  </w:r>
                  <w:r w:rsidRPr="00D33A6A">
                    <w:rPr>
                      <w:rFonts w:ascii="Times New Roman" w:eastAsia="Times New Roman" w:hAnsi="Times New Roman" w:cs="Times New Roman"/>
                      <w:sz w:val="24"/>
                      <w:szCs w:val="24"/>
                      <w:lang w:eastAsia="ru-RU"/>
                    </w:rPr>
                    <w:t xml:space="preserve"> — кислородный прибор КП-58; </w:t>
                  </w:r>
                  <w:r w:rsidRPr="00D33A6A">
                    <w:rPr>
                      <w:rFonts w:ascii="Times New Roman" w:eastAsia="Times New Roman" w:hAnsi="Times New Roman" w:cs="Times New Roman"/>
                      <w:i/>
                      <w:iCs/>
                      <w:sz w:val="24"/>
                      <w:szCs w:val="24"/>
                      <w:lang w:eastAsia="ru-RU"/>
                    </w:rPr>
                    <w:t>12</w:t>
                  </w:r>
                  <w:r w:rsidRPr="00D33A6A">
                    <w:rPr>
                      <w:rFonts w:ascii="Times New Roman" w:eastAsia="Times New Roman" w:hAnsi="Times New Roman" w:cs="Times New Roman"/>
                      <w:sz w:val="24"/>
                      <w:szCs w:val="24"/>
                      <w:lang w:eastAsia="ru-RU"/>
                    </w:rPr>
                    <w:t xml:space="preserve"> — кислородная маска КМ-16Н и КМ-15И; </w:t>
                  </w:r>
                  <w:r w:rsidRPr="00D33A6A">
                    <w:rPr>
                      <w:rFonts w:ascii="Times New Roman" w:eastAsia="Times New Roman" w:hAnsi="Times New Roman" w:cs="Times New Roman"/>
                      <w:i/>
                      <w:iCs/>
                      <w:sz w:val="24"/>
                      <w:szCs w:val="24"/>
                      <w:lang w:eastAsia="ru-RU"/>
                    </w:rPr>
                    <w:t>13</w:t>
                  </w:r>
                  <w:r w:rsidRPr="00D33A6A">
                    <w:rPr>
                      <w:rFonts w:ascii="Times New Roman" w:eastAsia="Times New Roman" w:hAnsi="Times New Roman" w:cs="Times New Roman"/>
                      <w:sz w:val="24"/>
                      <w:szCs w:val="24"/>
                      <w:lang w:eastAsia="ru-RU"/>
                    </w:rPr>
                    <w:t xml:space="preserve"> — индикатор кислородного потока</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питании от магистрали с давлением 30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схемы комплектов (рис. 6.1 и 6.2) упрощаются: отсутствует редуктор КР-17, а вместо вентилей КВ-2МС используются вентили КВ-5.</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 давлении в системе 8—10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(при использовании в качестве источников кислорода </w:t>
            </w:r>
            <w:r w:rsidRPr="00D33A6A">
              <w:rPr>
                <w:rFonts w:ascii="Times New Roman" w:eastAsia="Times New Roman" w:hAnsi="Times New Roman" w:cs="Times New Roman"/>
                <w:sz w:val="24"/>
                <w:szCs w:val="24"/>
                <w:lang w:eastAsia="ru-RU"/>
              </w:rPr>
              <w:lastRenderedPageBreak/>
              <w:t>газификаторов), кроме редуктора КР-17, в комплекте отсутствует редуктор КР-58.</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 зависимости от назначения и характера предстоящего полета кислородная система коллективного пользования в грузовой кабине самолета может комплектоваться в различных вариантах. Для этой цели используются стационарные и съемные газификаторы и магистрали низкого давления кислорода.  {193}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Для различных вариантов загрузки самолета имеются съемные магистрали питания десантников, магистрали питания раненых на санитарных стойках и магистрали заправки съемных КПЖ-30А.</w:t>
            </w:r>
          </w:p>
          <w:p w:rsidR="00D73551" w:rsidRDefault="00D73551">
            <w:pPr>
              <w:pStyle w:val="a3"/>
            </w:pPr>
          </w:p>
        </w:tc>
      </w:tr>
    </w:tbl>
    <w:p w:rsidR="00D73551" w:rsidRDefault="00D73551" w:rsidP="00D73551">
      <w:r>
        <w:lastRenderedPageBreak/>
        <w:t>Шкала прибора отградуирована от 0 до 20 с оцифровкой через два деления, что соответствует показаниям прибора от 0 до 2000 </w:t>
      </w:r>
      <w:r>
        <w:rPr>
          <w:i/>
          <w:iCs/>
        </w:rPr>
        <w:t>мм вод. ст.</w:t>
      </w:r>
      <w:r>
        <w:t xml:space="preserve"> Внешний вид прибора М-2000 показан на рис. 5.30.</w:t>
      </w:r>
    </w:p>
    <w:p w:rsidR="00D33A6A" w:rsidRPr="00D33A6A" w:rsidRDefault="00D33A6A" w:rsidP="00D33A6A">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D33A6A">
        <w:rPr>
          <w:rFonts w:ascii="Times New Roman" w:eastAsia="Times New Roman" w:hAnsi="Times New Roman" w:cs="Times New Roman"/>
          <w:b/>
          <w:bCs/>
          <w:kern w:val="36"/>
          <w:sz w:val="48"/>
          <w:szCs w:val="48"/>
          <w:lang w:eastAsia="ru-RU"/>
        </w:rPr>
        <w:t>6.2. Принципиальная схема комплекта кп-32</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Принципиальная схема комплекта при работе в системе низкого (30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и высокого (150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давления кислорода приведена</w:t>
      </w:r>
    </w:p>
    <w:tbl>
      <w:tblPr>
        <w:tblW w:w="9450" w:type="dxa"/>
        <w:jc w:val="center"/>
        <w:tblCellSpacing w:w="0" w:type="dxa"/>
        <w:tblCellMar>
          <w:top w:w="45" w:type="dxa"/>
          <w:left w:w="45" w:type="dxa"/>
          <w:bottom w:w="45" w:type="dxa"/>
          <w:right w:w="45" w:type="dxa"/>
        </w:tblCellMar>
        <w:tblLook w:val="04A0" w:firstRow="1" w:lastRow="0" w:firstColumn="1" w:lastColumn="0" w:noHBand="0" w:noVBand="1"/>
      </w:tblPr>
      <w:tblGrid>
        <w:gridCol w:w="9450"/>
      </w:tblGrid>
      <w:tr w:rsidR="00D33A6A" w:rsidRPr="00D33A6A" w:rsidTr="00D33A6A">
        <w:trPr>
          <w:tblCellSpacing w:w="0" w:type="dxa"/>
          <w:jc w:val="center"/>
        </w:trPr>
        <w:tc>
          <w:tcPr>
            <w:tcW w:w="93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noProof/>
                <w:sz w:val="24"/>
                <w:szCs w:val="24"/>
                <w:lang w:eastAsia="ru-RU"/>
              </w:rPr>
              <w:drawing>
                <wp:inline distT="0" distB="0" distL="0" distR="0" wp14:anchorId="0566EBCE" wp14:editId="35EA97E4">
                  <wp:extent cx="5114925" cy="3524250"/>
                  <wp:effectExtent l="0" t="0" r="9525" b="0"/>
                  <wp:docPr id="171" name="Рисунок 171" descr="https://studfile.net/html/19115/104/html_8AH8tZPcKk.tyfk/img-ZM6j4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https://studfile.net/html/19115/104/html_8AH8tZPcKk.tyfk/img-ZM6j4u.pn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114925" cy="3524250"/>
                          </a:xfrm>
                          <a:prstGeom prst="rect">
                            <a:avLst/>
                          </a:prstGeom>
                          <a:noFill/>
                          <a:ln>
                            <a:noFill/>
                          </a:ln>
                        </pic:spPr>
                      </pic:pic>
                    </a:graphicData>
                  </a:graphic>
                </wp:inline>
              </w:drawing>
            </w:r>
          </w:p>
        </w:tc>
      </w:tr>
      <w:tr w:rsidR="00D33A6A" w:rsidRPr="00D33A6A" w:rsidTr="00D33A6A">
        <w:trPr>
          <w:tblCellSpacing w:w="0" w:type="dxa"/>
          <w:jc w:val="center"/>
        </w:trPr>
        <w:tc>
          <w:tcPr>
            <w:tcW w:w="936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Рис. 6.3.</w:t>
            </w:r>
            <w:r w:rsidRPr="00D33A6A">
              <w:rPr>
                <w:rFonts w:ascii="Times New Roman" w:eastAsia="Times New Roman" w:hAnsi="Times New Roman" w:cs="Times New Roman"/>
                <w:sz w:val="24"/>
                <w:szCs w:val="24"/>
                <w:lang w:eastAsia="ru-RU"/>
              </w:rPr>
              <w:t xml:space="preserve"> Принципиальная схема комплекта КП-32:</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i/>
                <w:iCs/>
                <w:sz w:val="24"/>
                <w:szCs w:val="24"/>
                <w:lang w:eastAsia="ru-RU"/>
              </w:rPr>
              <w:t>1</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21</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24</w:t>
            </w:r>
            <w:r w:rsidRPr="00D33A6A">
              <w:rPr>
                <w:rFonts w:ascii="Times New Roman" w:eastAsia="Times New Roman" w:hAnsi="Times New Roman" w:cs="Times New Roman"/>
                <w:sz w:val="24"/>
                <w:szCs w:val="24"/>
                <w:lang w:eastAsia="ru-RU"/>
              </w:rPr>
              <w:t xml:space="preserve"> — зарядные штуцера;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6</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9</w:t>
            </w:r>
            <w:r w:rsidRPr="00D33A6A">
              <w:rPr>
                <w:rFonts w:ascii="Times New Roman" w:eastAsia="Times New Roman" w:hAnsi="Times New Roman" w:cs="Times New Roman"/>
                <w:sz w:val="24"/>
                <w:szCs w:val="24"/>
                <w:lang w:eastAsia="ru-RU"/>
              </w:rPr>
              <w:t xml:space="preserve"> — толкатели; </w:t>
            </w:r>
            <w:r w:rsidRPr="00D33A6A">
              <w:rPr>
                <w:rFonts w:ascii="Times New Roman" w:eastAsia="Times New Roman" w:hAnsi="Times New Roman" w:cs="Times New Roman"/>
                <w:i/>
                <w:iCs/>
                <w:sz w:val="24"/>
                <w:szCs w:val="24"/>
                <w:lang w:eastAsia="ru-RU"/>
              </w:rPr>
              <w:t>3</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7</w:t>
            </w:r>
            <w:r w:rsidRPr="00D33A6A">
              <w:rPr>
                <w:rFonts w:ascii="Times New Roman" w:eastAsia="Times New Roman" w:hAnsi="Times New Roman" w:cs="Times New Roman"/>
                <w:sz w:val="24"/>
                <w:szCs w:val="24"/>
                <w:lang w:eastAsia="ru-RU"/>
              </w:rPr>
              <w:t xml:space="preserve"> — клапаны; </w:t>
            </w:r>
            <w:r w:rsidRPr="00D33A6A">
              <w:rPr>
                <w:rFonts w:ascii="Times New Roman" w:eastAsia="Times New Roman" w:hAnsi="Times New Roman" w:cs="Times New Roman"/>
                <w:i/>
                <w:iCs/>
                <w:sz w:val="24"/>
                <w:szCs w:val="24"/>
                <w:lang w:eastAsia="ru-RU"/>
              </w:rPr>
              <w:t>4</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13</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14</w:t>
            </w:r>
            <w:r w:rsidRPr="00D33A6A">
              <w:rPr>
                <w:rFonts w:ascii="Times New Roman" w:eastAsia="Times New Roman" w:hAnsi="Times New Roman" w:cs="Times New Roman"/>
                <w:sz w:val="24"/>
                <w:szCs w:val="24"/>
                <w:lang w:eastAsia="ru-RU"/>
              </w:rPr>
              <w:t xml:space="preserve"> — пружины: </w:t>
            </w:r>
            <w:r w:rsidRPr="00D33A6A">
              <w:rPr>
                <w:rFonts w:ascii="Times New Roman" w:eastAsia="Times New Roman" w:hAnsi="Times New Roman" w:cs="Times New Roman"/>
                <w:i/>
                <w:iCs/>
                <w:sz w:val="24"/>
                <w:szCs w:val="24"/>
                <w:lang w:eastAsia="ru-RU"/>
              </w:rPr>
              <w:t>5</w:t>
            </w:r>
            <w:r w:rsidRPr="00D33A6A">
              <w:rPr>
                <w:rFonts w:ascii="Times New Roman" w:eastAsia="Times New Roman" w:hAnsi="Times New Roman" w:cs="Times New Roman"/>
                <w:sz w:val="24"/>
                <w:szCs w:val="24"/>
                <w:lang w:eastAsia="ru-RU"/>
              </w:rPr>
              <w:t xml:space="preserve"> — предохранительный клапан;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15</w:t>
            </w:r>
            <w:r w:rsidRPr="00D33A6A">
              <w:rPr>
                <w:rFonts w:ascii="Times New Roman" w:eastAsia="Times New Roman" w:hAnsi="Times New Roman" w:cs="Times New Roman"/>
                <w:sz w:val="24"/>
                <w:szCs w:val="24"/>
                <w:lang w:eastAsia="ru-RU"/>
              </w:rPr>
              <w:t xml:space="preserve"> — мембраны;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 аварийный регулятор подачи; </w:t>
            </w:r>
            <w:r w:rsidRPr="00D33A6A">
              <w:rPr>
                <w:rFonts w:ascii="Times New Roman" w:eastAsia="Times New Roman" w:hAnsi="Times New Roman" w:cs="Times New Roman"/>
                <w:i/>
                <w:iCs/>
                <w:sz w:val="24"/>
                <w:szCs w:val="24"/>
                <w:lang w:eastAsia="ru-RU"/>
              </w:rPr>
              <w:t>11</w:t>
            </w:r>
            <w:r w:rsidRPr="00D33A6A">
              <w:rPr>
                <w:rFonts w:ascii="Times New Roman" w:eastAsia="Times New Roman" w:hAnsi="Times New Roman" w:cs="Times New Roman"/>
                <w:sz w:val="24"/>
                <w:szCs w:val="24"/>
                <w:lang w:eastAsia="ru-RU"/>
              </w:rPr>
              <w:t xml:space="preserve"> — рычаг; </w:t>
            </w:r>
            <w:r w:rsidRPr="00D33A6A">
              <w:rPr>
                <w:rFonts w:ascii="Times New Roman" w:eastAsia="Times New Roman" w:hAnsi="Times New Roman" w:cs="Times New Roman"/>
                <w:i/>
                <w:iCs/>
                <w:sz w:val="24"/>
                <w:szCs w:val="24"/>
                <w:lang w:eastAsia="ru-RU"/>
              </w:rPr>
              <w:t>12</w:t>
            </w:r>
            <w:r w:rsidRPr="00D33A6A">
              <w:rPr>
                <w:rFonts w:ascii="Times New Roman" w:eastAsia="Times New Roman" w:hAnsi="Times New Roman" w:cs="Times New Roman"/>
                <w:sz w:val="24"/>
                <w:szCs w:val="24"/>
                <w:lang w:eastAsia="ru-RU"/>
              </w:rPr>
              <w:t xml:space="preserve"> — шток; </w:t>
            </w:r>
            <w:r w:rsidRPr="00D33A6A">
              <w:rPr>
                <w:rFonts w:ascii="Times New Roman" w:eastAsia="Times New Roman" w:hAnsi="Times New Roman" w:cs="Times New Roman"/>
                <w:i/>
                <w:iCs/>
                <w:sz w:val="24"/>
                <w:szCs w:val="24"/>
                <w:lang w:eastAsia="ru-RU"/>
              </w:rPr>
              <w:t>16</w:t>
            </w:r>
            <w:r w:rsidRPr="00D33A6A">
              <w:rPr>
                <w:rFonts w:ascii="Times New Roman" w:eastAsia="Times New Roman" w:hAnsi="Times New Roman" w:cs="Times New Roman"/>
                <w:sz w:val="24"/>
                <w:szCs w:val="24"/>
                <w:lang w:eastAsia="ru-RU"/>
              </w:rPr>
              <w:t xml:space="preserve"> — манометр на 10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17</w:t>
            </w:r>
            <w:r w:rsidRPr="00D33A6A">
              <w:rPr>
                <w:rFonts w:ascii="Times New Roman" w:eastAsia="Times New Roman" w:hAnsi="Times New Roman" w:cs="Times New Roman"/>
                <w:sz w:val="24"/>
                <w:szCs w:val="24"/>
                <w:lang w:eastAsia="ru-RU"/>
              </w:rPr>
              <w:t xml:space="preserve"> — кислородная маска КМ-19; </w:t>
            </w:r>
            <w:r w:rsidRPr="00D33A6A">
              <w:rPr>
                <w:rFonts w:ascii="Times New Roman" w:eastAsia="Times New Roman" w:hAnsi="Times New Roman" w:cs="Times New Roman"/>
                <w:i/>
                <w:iCs/>
                <w:sz w:val="24"/>
                <w:szCs w:val="24"/>
                <w:lang w:eastAsia="ru-RU"/>
              </w:rPr>
              <w:t>18</w:t>
            </w:r>
            <w:r w:rsidRPr="00D33A6A">
              <w:rPr>
                <w:rFonts w:ascii="Times New Roman" w:eastAsia="Times New Roman" w:hAnsi="Times New Roman" w:cs="Times New Roman"/>
                <w:sz w:val="24"/>
                <w:szCs w:val="24"/>
                <w:lang w:eastAsia="ru-RU"/>
              </w:rPr>
              <w:t xml:space="preserve"> — индикатор кислородного потока ИК-32; </w:t>
            </w:r>
            <w:r w:rsidRPr="00D33A6A">
              <w:rPr>
                <w:rFonts w:ascii="Times New Roman" w:eastAsia="Times New Roman" w:hAnsi="Times New Roman" w:cs="Times New Roman"/>
                <w:i/>
                <w:iCs/>
                <w:sz w:val="24"/>
                <w:szCs w:val="24"/>
                <w:lang w:eastAsia="ru-RU"/>
              </w:rPr>
              <w:t>19</w:t>
            </w:r>
            <w:r w:rsidRPr="00D33A6A">
              <w:rPr>
                <w:rFonts w:ascii="Times New Roman" w:eastAsia="Times New Roman" w:hAnsi="Times New Roman" w:cs="Times New Roman"/>
                <w:sz w:val="24"/>
                <w:szCs w:val="24"/>
                <w:lang w:eastAsia="ru-RU"/>
              </w:rPr>
              <w:t xml:space="preserve"> — кислородный редуктор КР-15; </w:t>
            </w:r>
            <w:r w:rsidRPr="00D33A6A">
              <w:rPr>
                <w:rFonts w:ascii="Times New Roman" w:eastAsia="Times New Roman" w:hAnsi="Times New Roman" w:cs="Times New Roman"/>
                <w:i/>
                <w:iCs/>
                <w:sz w:val="24"/>
                <w:szCs w:val="24"/>
                <w:lang w:eastAsia="ru-RU"/>
              </w:rPr>
              <w:t>20</w:t>
            </w:r>
            <w:r w:rsidRPr="00D33A6A">
              <w:rPr>
                <w:rFonts w:ascii="Times New Roman" w:eastAsia="Times New Roman" w:hAnsi="Times New Roman" w:cs="Times New Roman"/>
                <w:sz w:val="24"/>
                <w:szCs w:val="24"/>
                <w:lang w:eastAsia="ru-RU"/>
              </w:rPr>
              <w:t xml:space="preserve"> — баллонный вентиль KB-5; </w:t>
            </w:r>
            <w:r w:rsidRPr="00D33A6A">
              <w:rPr>
                <w:rFonts w:ascii="Times New Roman" w:eastAsia="Times New Roman" w:hAnsi="Times New Roman" w:cs="Times New Roman"/>
                <w:i/>
                <w:iCs/>
                <w:sz w:val="24"/>
                <w:szCs w:val="24"/>
                <w:lang w:eastAsia="ru-RU"/>
              </w:rPr>
              <w:t>22</w:t>
            </w:r>
            <w:r w:rsidRPr="00D33A6A">
              <w:rPr>
                <w:rFonts w:ascii="Times New Roman" w:eastAsia="Times New Roman" w:hAnsi="Times New Roman" w:cs="Times New Roman"/>
                <w:sz w:val="24"/>
                <w:szCs w:val="24"/>
                <w:lang w:eastAsia="ru-RU"/>
              </w:rPr>
              <w:t xml:space="preserve"> — кислородный баллон низкого давления на 30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23</w:t>
            </w:r>
            <w:r w:rsidRPr="00D33A6A">
              <w:rPr>
                <w:rFonts w:ascii="Times New Roman" w:eastAsia="Times New Roman" w:hAnsi="Times New Roman" w:cs="Times New Roman"/>
                <w:sz w:val="24"/>
                <w:szCs w:val="24"/>
                <w:lang w:eastAsia="ru-RU"/>
              </w:rPr>
              <w:t xml:space="preserve"> — </w:t>
            </w:r>
            <w:r w:rsidRPr="00D33A6A">
              <w:rPr>
                <w:rFonts w:ascii="Times New Roman" w:eastAsia="Times New Roman" w:hAnsi="Times New Roman" w:cs="Times New Roman"/>
                <w:sz w:val="24"/>
                <w:szCs w:val="24"/>
                <w:lang w:eastAsia="ru-RU"/>
              </w:rPr>
              <w:lastRenderedPageBreak/>
              <w:t xml:space="preserve">приборный вентиль KB-5; </w:t>
            </w:r>
            <w:r w:rsidRPr="00D33A6A">
              <w:rPr>
                <w:rFonts w:ascii="Times New Roman" w:eastAsia="Times New Roman" w:hAnsi="Times New Roman" w:cs="Times New Roman"/>
                <w:i/>
                <w:iCs/>
                <w:sz w:val="24"/>
                <w:szCs w:val="24"/>
                <w:lang w:eastAsia="ru-RU"/>
              </w:rPr>
              <w:t>25</w:t>
            </w:r>
            <w:r w:rsidRPr="00D33A6A">
              <w:rPr>
                <w:rFonts w:ascii="Times New Roman" w:eastAsia="Times New Roman" w:hAnsi="Times New Roman" w:cs="Times New Roman"/>
                <w:sz w:val="24"/>
                <w:szCs w:val="24"/>
                <w:lang w:eastAsia="ru-RU"/>
              </w:rPr>
              <w:t xml:space="preserve"> — баллонный вентиль KB-2MC; </w:t>
            </w:r>
            <w:r w:rsidRPr="00D33A6A">
              <w:rPr>
                <w:rFonts w:ascii="Times New Roman" w:eastAsia="Times New Roman" w:hAnsi="Times New Roman" w:cs="Times New Roman"/>
                <w:i/>
                <w:iCs/>
                <w:sz w:val="24"/>
                <w:szCs w:val="24"/>
                <w:lang w:eastAsia="ru-RU"/>
              </w:rPr>
              <w:t>26</w:t>
            </w:r>
            <w:r w:rsidRPr="00D33A6A">
              <w:rPr>
                <w:rFonts w:ascii="Times New Roman" w:eastAsia="Times New Roman" w:hAnsi="Times New Roman" w:cs="Times New Roman"/>
                <w:sz w:val="24"/>
                <w:szCs w:val="24"/>
                <w:lang w:eastAsia="ru-RU"/>
              </w:rPr>
              <w:t xml:space="preserve"> — кислородный баллон высокого давления (150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27</w:t>
            </w:r>
            <w:r w:rsidRPr="00D33A6A">
              <w:rPr>
                <w:rFonts w:ascii="Times New Roman" w:eastAsia="Times New Roman" w:hAnsi="Times New Roman" w:cs="Times New Roman"/>
                <w:sz w:val="24"/>
                <w:szCs w:val="24"/>
                <w:lang w:eastAsia="ru-RU"/>
              </w:rPr>
              <w:t xml:space="preserve"> — кислородный редуктор КР-17; </w:t>
            </w:r>
            <w:r w:rsidRPr="00D33A6A">
              <w:rPr>
                <w:rFonts w:ascii="Times New Roman" w:eastAsia="Times New Roman" w:hAnsi="Times New Roman" w:cs="Times New Roman"/>
                <w:i/>
                <w:iCs/>
                <w:sz w:val="24"/>
                <w:szCs w:val="24"/>
                <w:lang w:eastAsia="ru-RU"/>
              </w:rPr>
              <w:t>28</w:t>
            </w:r>
            <w:r w:rsidRPr="00D33A6A">
              <w:rPr>
                <w:rFonts w:ascii="Times New Roman" w:eastAsia="Times New Roman" w:hAnsi="Times New Roman" w:cs="Times New Roman"/>
                <w:sz w:val="24"/>
                <w:szCs w:val="24"/>
                <w:lang w:eastAsia="ru-RU"/>
              </w:rPr>
              <w:t xml:space="preserve"> — зарядный шланг; </w:t>
            </w:r>
            <w:r w:rsidRPr="00D33A6A">
              <w:rPr>
                <w:rFonts w:ascii="Times New Roman" w:eastAsia="Times New Roman" w:hAnsi="Times New Roman" w:cs="Times New Roman"/>
                <w:i/>
                <w:iCs/>
                <w:sz w:val="24"/>
                <w:szCs w:val="24"/>
                <w:lang w:eastAsia="ru-RU"/>
              </w:rPr>
              <w:t>29</w:t>
            </w:r>
            <w:r w:rsidRPr="00D33A6A">
              <w:rPr>
                <w:rFonts w:ascii="Times New Roman" w:eastAsia="Times New Roman" w:hAnsi="Times New Roman" w:cs="Times New Roman"/>
                <w:sz w:val="24"/>
                <w:szCs w:val="24"/>
                <w:lang w:eastAsia="ru-RU"/>
              </w:rPr>
              <w:t xml:space="preserve"> — приборный вентиль КВ-2МС</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 xml:space="preserve">на рис. 6.3. Комплект прибора КП-32 работает следующим образом. При открытом приборном вентиле </w:t>
      </w:r>
      <w:r w:rsidRPr="00D33A6A">
        <w:rPr>
          <w:rFonts w:ascii="Times New Roman" w:eastAsia="Times New Roman" w:hAnsi="Times New Roman" w:cs="Times New Roman"/>
          <w:i/>
          <w:iCs/>
          <w:sz w:val="24"/>
          <w:szCs w:val="24"/>
          <w:lang w:eastAsia="ru-RU"/>
        </w:rPr>
        <w:t>23</w:t>
      </w:r>
      <w:r w:rsidRPr="00D33A6A">
        <w:rPr>
          <w:rFonts w:ascii="Times New Roman" w:eastAsia="Times New Roman" w:hAnsi="Times New Roman" w:cs="Times New Roman"/>
          <w:sz w:val="24"/>
          <w:szCs w:val="24"/>
          <w:lang w:eastAsia="ru-RU"/>
        </w:rPr>
        <w:t xml:space="preserve"> (система низкого давления) или </w:t>
      </w:r>
      <w:r w:rsidRPr="00D33A6A">
        <w:rPr>
          <w:rFonts w:ascii="Times New Roman" w:eastAsia="Times New Roman" w:hAnsi="Times New Roman" w:cs="Times New Roman"/>
          <w:i/>
          <w:iCs/>
          <w:sz w:val="24"/>
          <w:szCs w:val="24"/>
          <w:lang w:eastAsia="ru-RU"/>
        </w:rPr>
        <w:t>29</w:t>
      </w:r>
      <w:r w:rsidRPr="00D33A6A">
        <w:rPr>
          <w:rFonts w:ascii="Times New Roman" w:eastAsia="Times New Roman" w:hAnsi="Times New Roman" w:cs="Times New Roman"/>
          <w:sz w:val="24"/>
          <w:szCs w:val="24"/>
          <w:lang w:eastAsia="ru-RU"/>
        </w:rPr>
        <w:t xml:space="preserve"> (система высокого давления) кислород поступает в прибор КП-32. Работа кислородного прибора КП-32 рассмотрена подробно в § 5.1. Из кислородного прибора кислород поступает в питающую магистраль, в которой установлено 20 индикаторов ИК-32 и манометр на 10/6 </w:t>
      </w:r>
      <w:proofErr w:type="spellStart"/>
      <w:r w:rsidRPr="00D33A6A">
        <w:rPr>
          <w:rFonts w:ascii="Times New Roman" w:eastAsia="Times New Roman" w:hAnsi="Times New Roman" w:cs="Times New Roman"/>
          <w:sz w:val="24"/>
          <w:szCs w:val="24"/>
          <w:lang w:eastAsia="ru-RU"/>
        </w:rPr>
        <w:t>ат</w:t>
      </w:r>
      <w:proofErr w:type="spellEnd"/>
      <w:r w:rsidRPr="00D33A6A">
        <w:rPr>
          <w:rFonts w:ascii="Times New Roman" w:eastAsia="Times New Roman" w:hAnsi="Times New Roman" w:cs="Times New Roman"/>
          <w:sz w:val="24"/>
          <w:szCs w:val="24"/>
          <w:lang w:eastAsia="ru-RU"/>
        </w:rPr>
        <w:t>, предназначенный для контроля за нормальной работой прибора в полете. К индикаторам ИК-32 присоединяются кислородные маски КМ-19. С «высоты» в кабине 2 </w:t>
      </w:r>
      <w:proofErr w:type="gramStart"/>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w:t>
      </w:r>
      <w:proofErr w:type="gramEnd"/>
      <w:r w:rsidRPr="00D33A6A">
        <w:rPr>
          <w:rFonts w:ascii="Times New Roman" w:eastAsia="Times New Roman" w:hAnsi="Times New Roman" w:cs="Times New Roman"/>
          <w:sz w:val="24"/>
          <w:szCs w:val="24"/>
          <w:lang w:eastAsia="ru-RU"/>
        </w:rPr>
        <w:t>194}  кислородный прибор КП-32 начинает подавать кислород в питающую магистраль. При присоединенной к индикатору ИК-32 кислородной маске осуществляется непрерывная подача в нее кислорода в количестве, зависящем от «высоты» в кабине.</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Зарядка бортовой системы кислородом осуществляется через зарядный штуцер </w:t>
      </w:r>
      <w:r w:rsidRPr="00D33A6A">
        <w:rPr>
          <w:rFonts w:ascii="Times New Roman" w:eastAsia="Times New Roman" w:hAnsi="Times New Roman" w:cs="Times New Roman"/>
          <w:i/>
          <w:iCs/>
          <w:sz w:val="24"/>
          <w:szCs w:val="24"/>
          <w:lang w:eastAsia="ru-RU"/>
        </w:rPr>
        <w:t>21</w:t>
      </w:r>
      <w:r w:rsidRPr="00D33A6A">
        <w:rPr>
          <w:rFonts w:ascii="Times New Roman" w:eastAsia="Times New Roman" w:hAnsi="Times New Roman" w:cs="Times New Roman"/>
          <w:sz w:val="24"/>
          <w:szCs w:val="24"/>
          <w:lang w:eastAsia="ru-RU"/>
        </w:rPr>
        <w:t xml:space="preserve"> или </w:t>
      </w:r>
      <w:r w:rsidRPr="00D33A6A">
        <w:rPr>
          <w:rFonts w:ascii="Times New Roman" w:eastAsia="Times New Roman" w:hAnsi="Times New Roman" w:cs="Times New Roman"/>
          <w:i/>
          <w:iCs/>
          <w:sz w:val="24"/>
          <w:szCs w:val="24"/>
          <w:lang w:eastAsia="ru-RU"/>
        </w:rPr>
        <w:t>24.</w:t>
      </w:r>
      <w:r w:rsidRPr="00D33A6A">
        <w:rPr>
          <w:rFonts w:ascii="Times New Roman" w:eastAsia="Times New Roman" w:hAnsi="Times New Roman" w:cs="Times New Roman"/>
          <w:sz w:val="24"/>
          <w:szCs w:val="24"/>
          <w:lang w:eastAsia="ru-RU"/>
        </w:rPr>
        <w:t xml:space="preserve"> Кислородный редуктор КР-15 устанавливается при наличии на самолете баллонов с давлением не более 30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и служит для понижения давления кислорода при зарядке, если зарядка производится из баллонов с давлением кислорода 150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i/>
          <w:iCs/>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 комплекте кислородной системы КП-32 имеется зарядный штуцер </w:t>
      </w:r>
      <w:r w:rsidRPr="00D33A6A">
        <w:rPr>
          <w:rFonts w:ascii="Times New Roman" w:eastAsia="Times New Roman" w:hAnsi="Times New Roman" w:cs="Times New Roman"/>
          <w:i/>
          <w:iCs/>
          <w:sz w:val="24"/>
          <w:szCs w:val="24"/>
          <w:lang w:eastAsia="ru-RU"/>
        </w:rPr>
        <w:t>1</w:t>
      </w:r>
      <w:r w:rsidRPr="00D33A6A">
        <w:rPr>
          <w:rFonts w:ascii="Times New Roman" w:eastAsia="Times New Roman" w:hAnsi="Times New Roman" w:cs="Times New Roman"/>
          <w:sz w:val="24"/>
          <w:szCs w:val="24"/>
          <w:lang w:eastAsia="ru-RU"/>
        </w:rPr>
        <w:t>, через который производится зарядка переносных кислородных баллонов.</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Краткая техническая характеристика комплекта КП-32:</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 Прибор нормально работает при подводимом к нему давлении от 30 до 6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или от 150 до 30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(через редуктор КР-17).</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 Прибор герметичен при давлении на входе 30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i/>
          <w:iCs/>
          <w:sz w:val="24"/>
          <w:szCs w:val="24"/>
          <w:lang w:eastAsia="ru-RU"/>
        </w:rPr>
        <w:t>.</w:t>
      </w:r>
      <w:r w:rsidRPr="00D33A6A">
        <w:rPr>
          <w:rFonts w:ascii="Times New Roman" w:eastAsia="Times New Roman" w:hAnsi="Times New Roman" w:cs="Times New Roman"/>
          <w:sz w:val="24"/>
          <w:szCs w:val="24"/>
          <w:lang w:eastAsia="ru-RU"/>
        </w:rPr>
        <w:t xml:space="preserve"> Подача кислорода через индикатор составляет 2,5±1 </w:t>
      </w:r>
      <w:r w:rsidRPr="00D33A6A">
        <w:rPr>
          <w:rFonts w:ascii="Times New Roman" w:eastAsia="Times New Roman" w:hAnsi="Times New Roman" w:cs="Times New Roman"/>
          <w:i/>
          <w:iCs/>
          <w:sz w:val="24"/>
          <w:szCs w:val="24"/>
          <w:lang w:eastAsia="ru-RU"/>
        </w:rPr>
        <w:t>л/мин</w:t>
      </w:r>
      <w:r w:rsidRPr="00D33A6A">
        <w:rPr>
          <w:rFonts w:ascii="Times New Roman" w:eastAsia="Times New Roman" w:hAnsi="Times New Roman" w:cs="Times New Roman"/>
          <w:sz w:val="24"/>
          <w:szCs w:val="24"/>
          <w:lang w:eastAsia="ru-RU"/>
        </w:rPr>
        <w:t xml:space="preserve"> при давлении на входе 1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и температуре +20±5°С.</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3. Соединение </w:t>
      </w:r>
      <w:proofErr w:type="spellStart"/>
      <w:r w:rsidRPr="00D33A6A">
        <w:rPr>
          <w:rFonts w:ascii="Times New Roman" w:eastAsia="Times New Roman" w:hAnsi="Times New Roman" w:cs="Times New Roman"/>
          <w:sz w:val="24"/>
          <w:szCs w:val="24"/>
          <w:lang w:eastAsia="ru-RU"/>
        </w:rPr>
        <w:t>байонетного</w:t>
      </w:r>
      <w:proofErr w:type="spellEnd"/>
      <w:r w:rsidRPr="00D33A6A">
        <w:rPr>
          <w:rFonts w:ascii="Times New Roman" w:eastAsia="Times New Roman" w:hAnsi="Times New Roman" w:cs="Times New Roman"/>
          <w:sz w:val="24"/>
          <w:szCs w:val="24"/>
          <w:lang w:eastAsia="ru-RU"/>
        </w:rPr>
        <w:t xml:space="preserve"> замка шланга маски с выходным штуцером индикатора герметично при давлении на входе в индикатор 1000 </w:t>
      </w:r>
      <w:r w:rsidRPr="00D33A6A">
        <w:rPr>
          <w:rFonts w:ascii="Times New Roman" w:eastAsia="Times New Roman" w:hAnsi="Times New Roman" w:cs="Times New Roman"/>
          <w:i/>
          <w:iCs/>
          <w:sz w:val="24"/>
          <w:szCs w:val="24"/>
          <w:lang w:eastAsia="ru-RU"/>
        </w:rPr>
        <w:t>мм вод. ст.</w:t>
      </w:r>
      <w:r w:rsidRPr="00D33A6A">
        <w:rPr>
          <w:rFonts w:ascii="Times New Roman" w:eastAsia="Times New Roman" w:hAnsi="Times New Roman" w:cs="Times New Roman"/>
          <w:sz w:val="24"/>
          <w:szCs w:val="24"/>
          <w:lang w:eastAsia="ru-RU"/>
        </w:rPr>
        <w:t xml:space="preserve"> Допускается утечка не более 50 </w:t>
      </w:r>
      <w:r w:rsidRPr="00D33A6A">
        <w:rPr>
          <w:rFonts w:ascii="Times New Roman" w:eastAsia="Times New Roman" w:hAnsi="Times New Roman" w:cs="Times New Roman"/>
          <w:i/>
          <w:iCs/>
          <w:sz w:val="24"/>
          <w:szCs w:val="24"/>
          <w:lang w:eastAsia="ru-RU"/>
        </w:rPr>
        <w:t>см</w:t>
      </w:r>
      <w:r w:rsidRPr="00D33A6A">
        <w:rPr>
          <w:rFonts w:ascii="Times New Roman" w:eastAsia="Times New Roman" w:hAnsi="Times New Roman" w:cs="Times New Roman"/>
          <w:sz w:val="24"/>
          <w:szCs w:val="24"/>
          <w:vertAlign w:val="superscript"/>
          <w:lang w:eastAsia="ru-RU"/>
        </w:rPr>
        <w:t>3</w:t>
      </w:r>
      <w:r w:rsidRPr="00D33A6A">
        <w:rPr>
          <w:rFonts w:ascii="Times New Roman" w:eastAsia="Times New Roman" w:hAnsi="Times New Roman" w:cs="Times New Roman"/>
          <w:sz w:val="24"/>
          <w:szCs w:val="24"/>
          <w:lang w:eastAsia="ru-RU"/>
        </w:rPr>
        <w:t>/</w:t>
      </w:r>
      <w:r w:rsidRPr="00D33A6A">
        <w:rPr>
          <w:rFonts w:ascii="Times New Roman" w:eastAsia="Times New Roman" w:hAnsi="Times New Roman" w:cs="Times New Roman"/>
          <w:i/>
          <w:iCs/>
          <w:sz w:val="24"/>
          <w:szCs w:val="24"/>
          <w:lang w:eastAsia="ru-RU"/>
        </w:rPr>
        <w:t>мин.</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 Индикатор герметичен в интервале температур от —50 до +50°С при относительной влажности воздуха 95—98% и температуре окружающего воздуха +20±5°С.</w:t>
      </w:r>
    </w:p>
    <w:p w:rsidR="00D33A6A" w:rsidRPr="00D33A6A" w:rsidRDefault="00D33A6A" w:rsidP="00D33A6A">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r w:rsidRPr="00D33A6A">
        <w:rPr>
          <w:rFonts w:ascii="Times New Roman" w:eastAsia="Times New Roman" w:hAnsi="Times New Roman" w:cs="Times New Roman"/>
          <w:b/>
          <w:bCs/>
          <w:sz w:val="36"/>
          <w:szCs w:val="36"/>
          <w:lang w:eastAsia="ru-RU"/>
        </w:rPr>
        <w:t xml:space="preserve">§ 6.3. Принципиальная схема комплекта кислородного оборудования </w:t>
      </w:r>
      <w:proofErr w:type="spellStart"/>
      <w:r w:rsidRPr="00D33A6A">
        <w:rPr>
          <w:rFonts w:ascii="Times New Roman" w:eastAsia="Times New Roman" w:hAnsi="Times New Roman" w:cs="Times New Roman"/>
          <w:b/>
          <w:bCs/>
          <w:sz w:val="36"/>
          <w:szCs w:val="36"/>
          <w:lang w:eastAsia="ru-RU"/>
        </w:rPr>
        <w:t>кко-пдр</w:t>
      </w:r>
      <w:proofErr w:type="spellEnd"/>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Комплект ККО-ПДР предназначен для одновременного обеспечения кислородом 20 пассажиров, десантников и раненых следующих условиях:</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1. Способом непрерывной подачи кислорода при пользовании масками открытого типа КМ-15И и кислородными приборами КП-56: длительно — при полетах в </w:t>
      </w:r>
      <w:proofErr w:type="spellStart"/>
      <w:r w:rsidRPr="00D33A6A">
        <w:rPr>
          <w:rFonts w:ascii="Times New Roman" w:eastAsia="Times New Roman" w:hAnsi="Times New Roman" w:cs="Times New Roman"/>
          <w:sz w:val="24"/>
          <w:szCs w:val="24"/>
          <w:lang w:eastAsia="ru-RU"/>
        </w:rPr>
        <w:t>разгерметизированной</w:t>
      </w:r>
      <w:proofErr w:type="spellEnd"/>
      <w:r w:rsidRPr="00D33A6A">
        <w:rPr>
          <w:rFonts w:ascii="Times New Roman" w:eastAsia="Times New Roman" w:hAnsi="Times New Roman" w:cs="Times New Roman"/>
          <w:sz w:val="24"/>
          <w:szCs w:val="24"/>
          <w:lang w:eastAsia="ru-RU"/>
        </w:rPr>
        <w:t xml:space="preserve"> кабине на высотах до 8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в </w:t>
      </w:r>
      <w:proofErr w:type="spellStart"/>
      <w:r w:rsidRPr="00D33A6A">
        <w:rPr>
          <w:rFonts w:ascii="Times New Roman" w:eastAsia="Times New Roman" w:hAnsi="Times New Roman" w:cs="Times New Roman"/>
          <w:sz w:val="24"/>
          <w:szCs w:val="24"/>
          <w:lang w:eastAsia="ru-RU"/>
        </w:rPr>
        <w:t>загерметизированной</w:t>
      </w:r>
      <w:proofErr w:type="spellEnd"/>
      <w:r w:rsidRPr="00D33A6A">
        <w:rPr>
          <w:rFonts w:ascii="Times New Roman" w:eastAsia="Times New Roman" w:hAnsi="Times New Roman" w:cs="Times New Roman"/>
          <w:sz w:val="24"/>
          <w:szCs w:val="24"/>
          <w:lang w:eastAsia="ru-RU"/>
        </w:rPr>
        <w:t xml:space="preserve"> — до 12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кратковременно — для снижения до безопасной высоты при разгерметизации кабины на высотах от 8 до 12 </w:t>
      </w:r>
      <w:r w:rsidRPr="00D33A6A">
        <w:rPr>
          <w:rFonts w:ascii="Times New Roman" w:eastAsia="Times New Roman" w:hAnsi="Times New Roman" w:cs="Times New Roman"/>
          <w:i/>
          <w:iCs/>
          <w:sz w:val="24"/>
          <w:szCs w:val="24"/>
          <w:lang w:eastAsia="ru-RU"/>
        </w:rPr>
        <w:t>км.</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 xml:space="preserve">2. Способом прерывной подачи кислорода при пользовании масками закрытого типа КМ-16Н и кислородными приборами КП-58 при полетах в </w:t>
      </w:r>
      <w:proofErr w:type="spellStart"/>
      <w:r w:rsidRPr="00D33A6A">
        <w:rPr>
          <w:rFonts w:ascii="Times New Roman" w:eastAsia="Times New Roman" w:hAnsi="Times New Roman" w:cs="Times New Roman"/>
          <w:sz w:val="24"/>
          <w:szCs w:val="24"/>
          <w:lang w:eastAsia="ru-RU"/>
        </w:rPr>
        <w:t>загерметизированной</w:t>
      </w:r>
      <w:proofErr w:type="spellEnd"/>
      <w:r w:rsidRPr="00D33A6A">
        <w:rPr>
          <w:rFonts w:ascii="Times New Roman" w:eastAsia="Times New Roman" w:hAnsi="Times New Roman" w:cs="Times New Roman"/>
          <w:sz w:val="24"/>
          <w:szCs w:val="24"/>
          <w:lang w:eastAsia="ru-RU"/>
        </w:rPr>
        <w:t xml:space="preserve"> и </w:t>
      </w:r>
      <w:proofErr w:type="spellStart"/>
      <w:r w:rsidRPr="00D33A6A">
        <w:rPr>
          <w:rFonts w:ascii="Times New Roman" w:eastAsia="Times New Roman" w:hAnsi="Times New Roman" w:cs="Times New Roman"/>
          <w:sz w:val="24"/>
          <w:szCs w:val="24"/>
          <w:lang w:eastAsia="ru-RU"/>
        </w:rPr>
        <w:t>разгерметизированной</w:t>
      </w:r>
      <w:proofErr w:type="spellEnd"/>
      <w:r w:rsidRPr="00D33A6A">
        <w:rPr>
          <w:rFonts w:ascii="Times New Roman" w:eastAsia="Times New Roman" w:hAnsi="Times New Roman" w:cs="Times New Roman"/>
          <w:sz w:val="24"/>
          <w:szCs w:val="24"/>
          <w:lang w:eastAsia="ru-RU"/>
        </w:rPr>
        <w:t xml:space="preserve"> кабинах на высотах до 12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и при покидании самолета с парашютом на этих высотах с автоматическим или ручным переключением на питание кислородом от парашютного прибора КП-43.</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Комплект предусматривает также питание кислородом человека при его перемещении по самолету от переносной кислородной арматуры.  {195}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В комплект входят (шт.):</w:t>
      </w:r>
    </w:p>
    <w:tbl>
      <w:tblPr>
        <w:tblW w:w="5400" w:type="dxa"/>
        <w:jc w:val="center"/>
        <w:tblCellSpacing w:w="0" w:type="dxa"/>
        <w:tblCellMar>
          <w:top w:w="45" w:type="dxa"/>
          <w:left w:w="45" w:type="dxa"/>
          <w:bottom w:w="45" w:type="dxa"/>
          <w:right w:w="45" w:type="dxa"/>
        </w:tblCellMar>
        <w:tblLook w:val="04A0" w:firstRow="1" w:lastRow="0" w:firstColumn="1" w:lastColumn="0" w:noHBand="0" w:noVBand="1"/>
      </w:tblPr>
      <w:tblGrid>
        <w:gridCol w:w="4497"/>
        <w:gridCol w:w="903"/>
      </w:tblGrid>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Кислородный прибор КП-56 ......</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Кислородный прибор КП-58......</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Индивидуальная точка питания </w:t>
            </w:r>
            <w:proofErr w:type="gramStart"/>
            <w:r w:rsidRPr="00D33A6A">
              <w:rPr>
                <w:rFonts w:ascii="Times New Roman" w:eastAsia="Times New Roman" w:hAnsi="Times New Roman" w:cs="Times New Roman"/>
                <w:sz w:val="24"/>
                <w:szCs w:val="24"/>
                <w:lang w:eastAsia="ru-RU"/>
              </w:rPr>
              <w:t>ИТ .</w:t>
            </w:r>
            <w:proofErr w:type="gramEnd"/>
            <w:r w:rsidRPr="00D33A6A">
              <w:rPr>
                <w:rFonts w:ascii="Times New Roman" w:eastAsia="Times New Roman" w:hAnsi="Times New Roman" w:cs="Times New Roman"/>
                <w:sz w:val="24"/>
                <w:szCs w:val="24"/>
                <w:lang w:eastAsia="ru-RU"/>
              </w:rPr>
              <w:t xml:space="preserve"> .</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Индивидуальная точка питания ИТ-2 .</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Кислородный редуктор КР-56.....</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Кислородный редуктор КР-58.....</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Кислородный редуктор КР-15.....</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Кислородная маска КМ-15И......</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Кислородная маска КМ-16Н......</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Манометр кислородный МК-6.....</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Манометр кислородный МК-12М ....</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Манометр кислородный МК-13М . . .</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Манометр кислородный МК-18 ....</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Кислородный вентиль КВ-5......</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Кислородный вентиль КВ-2МС ....</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Кислородная арматура бортовая КАБ-14</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1 </w:t>
            </w:r>
            <w:proofErr w:type="spellStart"/>
            <w:r w:rsidRPr="00D33A6A">
              <w:rPr>
                <w:rFonts w:ascii="Times New Roman" w:eastAsia="Times New Roman" w:hAnsi="Times New Roman" w:cs="Times New Roman"/>
                <w:sz w:val="24"/>
                <w:szCs w:val="24"/>
                <w:lang w:eastAsia="ru-RU"/>
              </w:rPr>
              <w:t>компл</w:t>
            </w:r>
            <w:proofErr w:type="spellEnd"/>
            <w:r w:rsidRPr="00D33A6A">
              <w:rPr>
                <w:rFonts w:ascii="Times New Roman" w:eastAsia="Times New Roman" w:hAnsi="Times New Roman" w:cs="Times New Roman"/>
                <w:sz w:val="24"/>
                <w:szCs w:val="24"/>
                <w:lang w:eastAsia="ru-RU"/>
              </w:rPr>
              <w:t>.</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Кислородная арматура бортовая КАБ-16</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1 </w:t>
            </w:r>
            <w:proofErr w:type="spellStart"/>
            <w:r w:rsidRPr="00D33A6A">
              <w:rPr>
                <w:rFonts w:ascii="Times New Roman" w:eastAsia="Times New Roman" w:hAnsi="Times New Roman" w:cs="Times New Roman"/>
                <w:sz w:val="24"/>
                <w:szCs w:val="24"/>
                <w:lang w:eastAsia="ru-RU"/>
              </w:rPr>
              <w:t>компл</w:t>
            </w:r>
            <w:proofErr w:type="spellEnd"/>
            <w:r w:rsidRPr="00D33A6A">
              <w:rPr>
                <w:rFonts w:ascii="Times New Roman" w:eastAsia="Times New Roman" w:hAnsi="Times New Roman" w:cs="Times New Roman"/>
                <w:sz w:val="24"/>
                <w:szCs w:val="24"/>
                <w:lang w:eastAsia="ru-RU"/>
              </w:rPr>
              <w:t>.</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Парашютный кислородный прибор КП-43</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r>
      <w:tr w:rsidR="00D33A6A" w:rsidRPr="00D33A6A" w:rsidTr="00D33A6A">
        <w:trPr>
          <w:tblCellSpacing w:w="0" w:type="dxa"/>
          <w:jc w:val="center"/>
        </w:trPr>
        <w:tc>
          <w:tcPr>
            <w:tcW w:w="4335"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Кислородный шланг КШ-56......</w:t>
            </w:r>
          </w:p>
        </w:tc>
        <w:tc>
          <w:tcPr>
            <w:tcW w:w="870" w:type="dxa"/>
            <w:vAlign w:val="center"/>
            <w:hideMark/>
          </w:tcPr>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20</w:t>
            </w:r>
          </w:p>
        </w:tc>
      </w:tr>
    </w:tbl>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На самолете может быть установлено несколько таких комплектов в зависимости от назначения и типа самолета.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Принципиальная схема комплекта кислородного оборудования с приборами КП-56 и КП-58 приведена на рис. 6.4. Работа основных элементов схемы — кислородных приборов КП-56 и КП-58 — подробно описана в § 5.1 и 5.3.</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Работа комплекта при обеспечении человека кислородом способом непрерывной подачи</w:t>
      </w:r>
      <w:r w:rsidRPr="00D33A6A">
        <w:rPr>
          <w:rFonts w:ascii="Times New Roman" w:eastAsia="Times New Roman" w:hAnsi="Times New Roman" w:cs="Times New Roman"/>
          <w:sz w:val="24"/>
          <w:szCs w:val="24"/>
          <w:lang w:eastAsia="ru-RU"/>
        </w:rPr>
        <w:t xml:space="preserve"> (рис. 6.4). Комплект работает следующим образом. Через приборный вентиль </w:t>
      </w:r>
      <w:r w:rsidRPr="00D33A6A">
        <w:rPr>
          <w:rFonts w:ascii="Times New Roman" w:eastAsia="Times New Roman" w:hAnsi="Times New Roman" w:cs="Times New Roman"/>
          <w:i/>
          <w:iCs/>
          <w:sz w:val="24"/>
          <w:szCs w:val="24"/>
          <w:lang w:eastAsia="ru-RU"/>
        </w:rPr>
        <w:t>12</w:t>
      </w:r>
      <w:r w:rsidRPr="00D33A6A">
        <w:rPr>
          <w:rFonts w:ascii="Times New Roman" w:eastAsia="Times New Roman" w:hAnsi="Times New Roman" w:cs="Times New Roman"/>
          <w:sz w:val="24"/>
          <w:szCs w:val="24"/>
          <w:lang w:eastAsia="ru-RU"/>
        </w:rPr>
        <w:t xml:space="preserve"> кислород давлением 10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подводится к кислородному прибору КП-56 и редуктору КР-56. Кислородный прибор КП-56 включается в работу в диапазоне высот от 2 до 4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Давление кислорода в магистрали после кислородного прибора контролируется по манометру </w:t>
      </w:r>
      <w:r w:rsidRPr="00D33A6A">
        <w:rPr>
          <w:rFonts w:ascii="Times New Roman" w:eastAsia="Times New Roman" w:hAnsi="Times New Roman" w:cs="Times New Roman"/>
          <w:i/>
          <w:iCs/>
          <w:sz w:val="24"/>
          <w:szCs w:val="24"/>
          <w:lang w:eastAsia="ru-RU"/>
        </w:rPr>
        <w:t>7</w:t>
      </w:r>
      <w:r w:rsidRPr="00D33A6A">
        <w:rPr>
          <w:rFonts w:ascii="Times New Roman" w:eastAsia="Times New Roman" w:hAnsi="Times New Roman" w:cs="Times New Roman"/>
          <w:sz w:val="24"/>
          <w:szCs w:val="24"/>
          <w:lang w:eastAsia="ru-RU"/>
        </w:rPr>
        <w:t>, а давление до прибора — по манометру 11.</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Кислород от прибора подводится к 20 индивидуальным точкам кислородного питания ИТ (</w:t>
      </w:r>
      <w:r w:rsidRPr="00D33A6A">
        <w:rPr>
          <w:rFonts w:ascii="Times New Roman" w:eastAsia="Times New Roman" w:hAnsi="Times New Roman" w:cs="Times New Roman"/>
          <w:i/>
          <w:iCs/>
          <w:sz w:val="24"/>
          <w:szCs w:val="24"/>
          <w:lang w:eastAsia="ru-RU"/>
        </w:rPr>
        <w:t>4</w:t>
      </w:r>
      <w:r w:rsidRPr="00D33A6A">
        <w:rPr>
          <w:rFonts w:ascii="Times New Roman" w:eastAsia="Times New Roman" w:hAnsi="Times New Roman" w:cs="Times New Roman"/>
          <w:sz w:val="24"/>
          <w:szCs w:val="24"/>
          <w:lang w:eastAsia="ru-RU"/>
        </w:rPr>
        <w:t>) или ИТ-2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В отличие от точки ИТ точка ИТ-2 имеет ручку дополнительной подачи кислорода, при включении которой величина подачи увеличивается в два раза. Обычно точка питания ИТ-2 располагается на рабочем месте, где десантник или пассажир выполняет физическую работу или где размещается раненый, требующий повышенной подачи кислорода.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В точках питания кислород, пройдя дюзы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поступает под клапаны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При подключении маски клапан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открывается и кислород по шлангу через индикатор </w:t>
      </w:r>
      <w:r w:rsidRPr="00D33A6A">
        <w:rPr>
          <w:rFonts w:ascii="Times New Roman" w:eastAsia="Times New Roman" w:hAnsi="Times New Roman" w:cs="Times New Roman"/>
          <w:i/>
          <w:iCs/>
          <w:sz w:val="24"/>
          <w:szCs w:val="24"/>
          <w:lang w:eastAsia="ru-RU"/>
        </w:rPr>
        <w:t>5</w:t>
      </w:r>
      <w:r w:rsidRPr="00D33A6A">
        <w:rPr>
          <w:rFonts w:ascii="Times New Roman" w:eastAsia="Times New Roman" w:hAnsi="Times New Roman" w:cs="Times New Roman"/>
          <w:sz w:val="24"/>
          <w:szCs w:val="24"/>
          <w:lang w:eastAsia="ru-RU"/>
        </w:rPr>
        <w:t xml:space="preserve"> идет в маску непрерывным потоком. Для увеличения подачи кислорода в маску нужно ручку точки питания ИТ-2 поставить в положение «Вкл.». При этом клапан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отойдет от седла и на дыхание пойдет удвоенное количество кислорода.  {196}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При отсоединении маски клапан </w:t>
      </w:r>
      <w:r w:rsidRPr="00D33A6A">
        <w:rPr>
          <w:rFonts w:ascii="Times New Roman" w:eastAsia="Times New Roman" w:hAnsi="Times New Roman" w:cs="Times New Roman"/>
          <w:i/>
          <w:iCs/>
          <w:sz w:val="24"/>
          <w:szCs w:val="24"/>
          <w:lang w:eastAsia="ru-RU"/>
        </w:rPr>
        <w:t>8''</w:t>
      </w:r>
      <w:r w:rsidRPr="00D33A6A">
        <w:rPr>
          <w:rFonts w:ascii="Times New Roman" w:eastAsia="Times New Roman" w:hAnsi="Times New Roman" w:cs="Times New Roman"/>
          <w:sz w:val="24"/>
          <w:szCs w:val="24"/>
          <w:lang w:eastAsia="ru-RU"/>
        </w:rPr>
        <w:t xml:space="preserve"> прижимается к седлу пружиной, а также давлением кислорода. Расход кислорода через точку питания прекращается.</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На случай отказа прибора КП-56 в комплекте предусмотрен регулятор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КР-56, с помощью которого можно создать необходимое давление в полости </w:t>
      </w:r>
      <w:proofErr w:type="gramStart"/>
      <w:r w:rsidRPr="00D33A6A">
        <w:rPr>
          <w:rFonts w:ascii="Times New Roman" w:eastAsia="Times New Roman" w:hAnsi="Times New Roman" w:cs="Times New Roman"/>
          <w:i/>
          <w:iCs/>
          <w:sz w:val="24"/>
          <w:szCs w:val="24"/>
          <w:lang w:eastAsia="ru-RU"/>
        </w:rPr>
        <w:t>В</w:t>
      </w:r>
      <w:r w:rsidRPr="00D33A6A">
        <w:rPr>
          <w:rFonts w:ascii="Times New Roman" w:eastAsia="Times New Roman" w:hAnsi="Times New Roman" w:cs="Times New Roman"/>
          <w:sz w:val="24"/>
          <w:szCs w:val="24"/>
          <w:lang w:eastAsia="ru-RU"/>
        </w:rPr>
        <w:t xml:space="preserve"> прибора</w:t>
      </w:r>
      <w:proofErr w:type="gramEnd"/>
      <w:r w:rsidRPr="00D33A6A">
        <w:rPr>
          <w:rFonts w:ascii="Times New Roman" w:eastAsia="Times New Roman" w:hAnsi="Times New Roman" w:cs="Times New Roman"/>
          <w:sz w:val="24"/>
          <w:szCs w:val="24"/>
          <w:lang w:eastAsia="ru-RU"/>
        </w:rPr>
        <w:t xml:space="preserve"> КП-56 и перед дюзами точек питания, а следовательно, и необходимую подачу кислорода.</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Регулятор КР-56 работает следующим образом. При вращении </w:t>
      </w:r>
      <w:proofErr w:type="spellStart"/>
      <w:r w:rsidRPr="00D33A6A">
        <w:rPr>
          <w:rFonts w:ascii="Times New Roman" w:eastAsia="Times New Roman" w:hAnsi="Times New Roman" w:cs="Times New Roman"/>
          <w:sz w:val="24"/>
          <w:szCs w:val="24"/>
          <w:lang w:eastAsia="ru-RU"/>
        </w:rPr>
        <w:t>маховичка</w:t>
      </w:r>
      <w:proofErr w:type="spellEnd"/>
      <w:r w:rsidRPr="00D33A6A">
        <w:rPr>
          <w:rFonts w:ascii="Times New Roman" w:eastAsia="Times New Roman" w:hAnsi="Times New Roman" w:cs="Times New Roman"/>
          <w:sz w:val="24"/>
          <w:szCs w:val="24"/>
          <w:lang w:eastAsia="ru-RU"/>
        </w:rPr>
        <w:t xml:space="preserve"> регулятора против часовой стрелки пружина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сжимается и передает свое усилие через опору на мембрану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Мембрана под действием этого усилия нажимает на толкатель клапана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открывает клапан </w:t>
      </w:r>
      <w:r w:rsidRPr="00D33A6A">
        <w:rPr>
          <w:rFonts w:ascii="Times New Roman" w:eastAsia="Times New Roman" w:hAnsi="Times New Roman" w:cs="Times New Roman"/>
          <w:i/>
          <w:iCs/>
          <w:sz w:val="24"/>
          <w:szCs w:val="24"/>
          <w:lang w:eastAsia="ru-RU"/>
        </w:rPr>
        <w:t>10'''</w:t>
      </w:r>
      <w:r w:rsidRPr="00D33A6A">
        <w:rPr>
          <w:rFonts w:ascii="Times New Roman" w:eastAsia="Times New Roman" w:hAnsi="Times New Roman" w:cs="Times New Roman"/>
          <w:sz w:val="24"/>
          <w:szCs w:val="24"/>
          <w:lang w:eastAsia="ru-RU"/>
        </w:rPr>
        <w:t xml:space="preserve">, и кислород поступает в </w:t>
      </w:r>
      <w:proofErr w:type="spellStart"/>
      <w:r w:rsidRPr="00D33A6A">
        <w:rPr>
          <w:rFonts w:ascii="Times New Roman" w:eastAsia="Times New Roman" w:hAnsi="Times New Roman" w:cs="Times New Roman"/>
          <w:sz w:val="24"/>
          <w:szCs w:val="24"/>
          <w:lang w:eastAsia="ru-RU"/>
        </w:rPr>
        <w:t>подмембранную</w:t>
      </w:r>
      <w:proofErr w:type="spellEnd"/>
      <w:r w:rsidRPr="00D33A6A">
        <w:rPr>
          <w:rFonts w:ascii="Times New Roman" w:eastAsia="Times New Roman" w:hAnsi="Times New Roman" w:cs="Times New Roman"/>
          <w:sz w:val="24"/>
          <w:szCs w:val="24"/>
          <w:lang w:eastAsia="ru-RU"/>
        </w:rPr>
        <w:t xml:space="preserve"> полость редуктора и затем в полость </w:t>
      </w:r>
      <w:proofErr w:type="gramStart"/>
      <w:r w:rsidRPr="00D33A6A">
        <w:rPr>
          <w:rFonts w:ascii="Times New Roman" w:eastAsia="Times New Roman" w:hAnsi="Times New Roman" w:cs="Times New Roman"/>
          <w:i/>
          <w:iCs/>
          <w:sz w:val="24"/>
          <w:szCs w:val="24"/>
          <w:lang w:eastAsia="ru-RU"/>
        </w:rPr>
        <w:t>В</w:t>
      </w:r>
      <w:r w:rsidRPr="00D33A6A">
        <w:rPr>
          <w:rFonts w:ascii="Times New Roman" w:eastAsia="Times New Roman" w:hAnsi="Times New Roman" w:cs="Times New Roman"/>
          <w:sz w:val="24"/>
          <w:szCs w:val="24"/>
          <w:lang w:eastAsia="ru-RU"/>
        </w:rPr>
        <w:t xml:space="preserve"> прибора</w:t>
      </w:r>
      <w:proofErr w:type="gramEnd"/>
      <w:r w:rsidRPr="00D33A6A">
        <w:rPr>
          <w:rFonts w:ascii="Times New Roman" w:eastAsia="Times New Roman" w:hAnsi="Times New Roman" w:cs="Times New Roman"/>
          <w:sz w:val="24"/>
          <w:szCs w:val="24"/>
          <w:lang w:eastAsia="ru-RU"/>
        </w:rPr>
        <w:t xml:space="preserve">. Давление кислорода в полости </w:t>
      </w:r>
      <w:proofErr w:type="gramStart"/>
      <w:r w:rsidRPr="00D33A6A">
        <w:rPr>
          <w:rFonts w:ascii="Times New Roman" w:eastAsia="Times New Roman" w:hAnsi="Times New Roman" w:cs="Times New Roman"/>
          <w:i/>
          <w:iCs/>
          <w:sz w:val="24"/>
          <w:szCs w:val="24"/>
          <w:lang w:eastAsia="ru-RU"/>
        </w:rPr>
        <w:t>В</w:t>
      </w:r>
      <w:r w:rsidRPr="00D33A6A">
        <w:rPr>
          <w:rFonts w:ascii="Times New Roman" w:eastAsia="Times New Roman" w:hAnsi="Times New Roman" w:cs="Times New Roman"/>
          <w:sz w:val="24"/>
          <w:szCs w:val="24"/>
          <w:lang w:eastAsia="ru-RU"/>
        </w:rPr>
        <w:t xml:space="preserve"> прогибает</w:t>
      </w:r>
      <w:proofErr w:type="gramEnd"/>
      <w:r w:rsidRPr="00D33A6A">
        <w:rPr>
          <w:rFonts w:ascii="Times New Roman" w:eastAsia="Times New Roman" w:hAnsi="Times New Roman" w:cs="Times New Roman"/>
          <w:sz w:val="24"/>
          <w:szCs w:val="24"/>
          <w:lang w:eastAsia="ru-RU"/>
        </w:rPr>
        <w:t xml:space="preserve"> мембрану </w:t>
      </w:r>
      <w:r w:rsidRPr="00D33A6A">
        <w:rPr>
          <w:rFonts w:ascii="Times New Roman" w:eastAsia="Times New Roman" w:hAnsi="Times New Roman" w:cs="Times New Roman"/>
          <w:i/>
          <w:iCs/>
          <w:sz w:val="24"/>
          <w:szCs w:val="24"/>
          <w:lang w:eastAsia="ru-RU"/>
        </w:rPr>
        <w:t>9'</w:t>
      </w:r>
      <w:r w:rsidRPr="00D33A6A">
        <w:rPr>
          <w:rFonts w:ascii="Times New Roman" w:eastAsia="Times New Roman" w:hAnsi="Times New Roman" w:cs="Times New Roman"/>
          <w:sz w:val="24"/>
          <w:szCs w:val="24"/>
          <w:lang w:eastAsia="ru-RU"/>
        </w:rPr>
        <w:t xml:space="preserve"> и через рычаг и толкатель открывает клапан </w:t>
      </w:r>
      <w:r w:rsidRPr="00D33A6A">
        <w:rPr>
          <w:rFonts w:ascii="Times New Roman" w:eastAsia="Times New Roman" w:hAnsi="Times New Roman" w:cs="Times New Roman"/>
          <w:i/>
          <w:iCs/>
          <w:sz w:val="24"/>
          <w:szCs w:val="24"/>
          <w:lang w:eastAsia="ru-RU"/>
        </w:rPr>
        <w:t>9''</w:t>
      </w:r>
      <w:r w:rsidRPr="00D33A6A">
        <w:rPr>
          <w:rFonts w:ascii="Times New Roman" w:eastAsia="Times New Roman" w:hAnsi="Times New Roman" w:cs="Times New Roman"/>
          <w:sz w:val="24"/>
          <w:szCs w:val="24"/>
          <w:lang w:eastAsia="ru-RU"/>
        </w:rPr>
        <w:t xml:space="preserve">, обеспечивая доступ кислорода к точкам питания. Чем больше давление будет создано с помощью регулятора КР-56, тем большее давление установится перед дюзами точек питания и тем больше кислорода пойдет на дыхание. Величина давления, создаваемого регулятором КР-56 в магистрали, так </w:t>
      </w:r>
      <w:proofErr w:type="gramStart"/>
      <w:r w:rsidRPr="00D33A6A">
        <w:rPr>
          <w:rFonts w:ascii="Times New Roman" w:eastAsia="Times New Roman" w:hAnsi="Times New Roman" w:cs="Times New Roman"/>
          <w:sz w:val="24"/>
          <w:szCs w:val="24"/>
          <w:lang w:eastAsia="ru-RU"/>
        </w:rPr>
        <w:t>же</w:t>
      </w:r>
      <w:proofErr w:type="gramEnd"/>
      <w:r w:rsidRPr="00D33A6A">
        <w:rPr>
          <w:rFonts w:ascii="Times New Roman" w:eastAsia="Times New Roman" w:hAnsi="Times New Roman" w:cs="Times New Roman"/>
          <w:sz w:val="24"/>
          <w:szCs w:val="24"/>
          <w:lang w:eastAsia="ru-RU"/>
        </w:rPr>
        <w:t xml:space="preserve"> как и при автоматической работе прибора КП-56, контролируется по манометру </w:t>
      </w:r>
      <w:r w:rsidRPr="00D33A6A">
        <w:rPr>
          <w:rFonts w:ascii="Times New Roman" w:eastAsia="Times New Roman" w:hAnsi="Times New Roman" w:cs="Times New Roman"/>
          <w:i/>
          <w:iCs/>
          <w:sz w:val="24"/>
          <w:szCs w:val="24"/>
          <w:lang w:eastAsia="ru-RU"/>
        </w:rPr>
        <w:t>7</w:t>
      </w:r>
      <w:r w:rsidRPr="00D33A6A">
        <w:rPr>
          <w:rFonts w:ascii="Times New Roman" w:eastAsia="Times New Roman" w:hAnsi="Times New Roman" w:cs="Times New Roman"/>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b/>
          <w:bCs/>
          <w:sz w:val="24"/>
          <w:szCs w:val="24"/>
          <w:lang w:eastAsia="ru-RU"/>
        </w:rPr>
        <w:t>Работа комплекта при обеспечении человека кислородом способом прерывной подачи</w:t>
      </w:r>
      <w:r w:rsidRPr="00D33A6A">
        <w:rPr>
          <w:rFonts w:ascii="Times New Roman" w:eastAsia="Times New Roman" w:hAnsi="Times New Roman" w:cs="Times New Roman"/>
          <w:sz w:val="24"/>
          <w:szCs w:val="24"/>
          <w:lang w:eastAsia="ru-RU"/>
        </w:rPr>
        <w:t xml:space="preserve"> (рис. 6.4). Для осуществления питания кислородом способом прерывной подачи к точке питания ИТ или ИТ-2 подсоединяется кислородный шланг КП-56, к которому в свою очередь (либо непосредственно, либо через парашютный прибор КП-43) подсоединяется кислородный прибор КП-58 с присоединенной к нему маской закрытого типа КМ-16Н.</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Работа прибора КП-56, точек питания и редуктора КР-56 остается такой же, как и в схеме обеспечения человека кислородом способом автоматической подачи. До «высоты» в кабине 2—4 </w:t>
      </w:r>
      <w:r w:rsidRPr="00D33A6A">
        <w:rPr>
          <w:rFonts w:ascii="Times New Roman" w:eastAsia="Times New Roman" w:hAnsi="Times New Roman" w:cs="Times New Roman"/>
          <w:i/>
          <w:iCs/>
          <w:sz w:val="24"/>
          <w:szCs w:val="24"/>
          <w:lang w:eastAsia="ru-RU"/>
        </w:rPr>
        <w:t>км</w:t>
      </w:r>
      <w:r w:rsidRPr="00D33A6A">
        <w:rPr>
          <w:rFonts w:ascii="Times New Roman" w:eastAsia="Times New Roman" w:hAnsi="Times New Roman" w:cs="Times New Roman"/>
          <w:sz w:val="24"/>
          <w:szCs w:val="24"/>
          <w:lang w:eastAsia="ru-RU"/>
        </w:rPr>
        <w:t xml:space="preserve"> для дыхания подается только воздух кабины, поступающий через клапан подсоса воздуха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прибора КП-58. В этом случае клапан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прибора КП-58 открыт, а клапан </w:t>
      </w:r>
      <w:r w:rsidRPr="00D33A6A">
        <w:rPr>
          <w:rFonts w:ascii="Times New Roman" w:eastAsia="Times New Roman" w:hAnsi="Times New Roman" w:cs="Times New Roman"/>
          <w:i/>
          <w:iCs/>
          <w:sz w:val="24"/>
          <w:szCs w:val="24"/>
          <w:lang w:eastAsia="ru-RU"/>
        </w:rPr>
        <w:t>2''</w:t>
      </w:r>
      <w:r w:rsidRPr="00D33A6A">
        <w:rPr>
          <w:rFonts w:ascii="Times New Roman" w:eastAsia="Times New Roman" w:hAnsi="Times New Roman" w:cs="Times New Roman"/>
          <w:sz w:val="24"/>
          <w:szCs w:val="24"/>
          <w:lang w:eastAsia="ru-RU"/>
        </w:rPr>
        <w:t xml:space="preserve"> закрыт.</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При увеличении «высоты» в кабине прибор КП-56 вступает в работу и кислород по каналам подается к прибору КП-58 в его </w:t>
      </w:r>
      <w:proofErr w:type="spellStart"/>
      <w:r w:rsidRPr="00D33A6A">
        <w:rPr>
          <w:rFonts w:ascii="Times New Roman" w:eastAsia="Times New Roman" w:hAnsi="Times New Roman" w:cs="Times New Roman"/>
          <w:sz w:val="24"/>
          <w:szCs w:val="24"/>
          <w:lang w:eastAsia="ru-RU"/>
        </w:rPr>
        <w:t>подмембранную</w:t>
      </w:r>
      <w:proofErr w:type="spellEnd"/>
      <w:r w:rsidRPr="00D33A6A">
        <w:rPr>
          <w:rFonts w:ascii="Times New Roman" w:eastAsia="Times New Roman" w:hAnsi="Times New Roman" w:cs="Times New Roman"/>
          <w:sz w:val="24"/>
          <w:szCs w:val="24"/>
          <w:lang w:eastAsia="ru-RU"/>
        </w:rPr>
        <w:t xml:space="preserve"> полость и далее в маску. В маске, герметично надетой на лицо, создается малое избыточное давление (30—40 </w:t>
      </w:r>
      <w:r w:rsidRPr="00D33A6A">
        <w:rPr>
          <w:rFonts w:ascii="Times New Roman" w:eastAsia="Times New Roman" w:hAnsi="Times New Roman" w:cs="Times New Roman"/>
          <w:i/>
          <w:iCs/>
          <w:sz w:val="24"/>
          <w:szCs w:val="24"/>
          <w:lang w:eastAsia="ru-RU"/>
        </w:rPr>
        <w:t>мм вод. ст.</w:t>
      </w:r>
      <w:r w:rsidRPr="00D33A6A">
        <w:rPr>
          <w:rFonts w:ascii="Times New Roman" w:eastAsia="Times New Roman" w:hAnsi="Times New Roman" w:cs="Times New Roman"/>
          <w:sz w:val="24"/>
          <w:szCs w:val="24"/>
          <w:lang w:eastAsia="ru-RU"/>
        </w:rPr>
        <w:t>), поддерживаемое клапаном выдоха маски. Описание работы прибора КП-58 приведено в § 5.3.</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Процесс обеспечения кислородом при покидании самолета с парашютом и с прибором КП-58 рассмотрен в § 9.2.</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lastRenderedPageBreak/>
        <w:t>Краткая техническая характеристика комплекта с приборами КП-56 и КП-58:</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1. Прибор КП-56 и регулятор КР-56 работают при подведении к ним кислорода давлением 12—6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i/>
          <w:iCs/>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2. Подача кислорода через точки питания при давлении на входе 3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 8 </w:t>
      </w:r>
      <w:r w:rsidRPr="00D33A6A">
        <w:rPr>
          <w:rFonts w:ascii="Times New Roman" w:eastAsia="Times New Roman" w:hAnsi="Times New Roman" w:cs="Times New Roman"/>
          <w:i/>
          <w:iCs/>
          <w:sz w:val="24"/>
          <w:szCs w:val="24"/>
          <w:lang w:eastAsia="ru-RU"/>
        </w:rPr>
        <w:t>л/мин.</w:t>
      </w:r>
      <w:r w:rsidRPr="00D33A6A">
        <w:rPr>
          <w:rFonts w:ascii="Times New Roman" w:eastAsia="Times New Roman" w:hAnsi="Times New Roman" w:cs="Times New Roman"/>
          <w:sz w:val="24"/>
          <w:szCs w:val="24"/>
          <w:lang w:eastAsia="ru-RU"/>
        </w:rPr>
        <w:t xml:space="preserve">  {197} </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3. Сопротивление прибора КП-58 входу при легочной вентиляции 30 </w:t>
      </w:r>
      <w:r w:rsidRPr="00D33A6A">
        <w:rPr>
          <w:rFonts w:ascii="Times New Roman" w:eastAsia="Times New Roman" w:hAnsi="Times New Roman" w:cs="Times New Roman"/>
          <w:i/>
          <w:iCs/>
          <w:sz w:val="24"/>
          <w:szCs w:val="24"/>
          <w:lang w:eastAsia="ru-RU"/>
        </w:rPr>
        <w:t>л/мин</w:t>
      </w:r>
      <w:r w:rsidRPr="00D33A6A">
        <w:rPr>
          <w:rFonts w:ascii="Times New Roman" w:eastAsia="Times New Roman" w:hAnsi="Times New Roman" w:cs="Times New Roman"/>
          <w:sz w:val="24"/>
          <w:szCs w:val="24"/>
          <w:lang w:eastAsia="ru-RU"/>
        </w:rPr>
        <w:t xml:space="preserve"> и температуре +20±5°С не превышает 65 </w:t>
      </w:r>
      <w:r w:rsidRPr="00D33A6A">
        <w:rPr>
          <w:rFonts w:ascii="Times New Roman" w:eastAsia="Times New Roman" w:hAnsi="Times New Roman" w:cs="Times New Roman"/>
          <w:i/>
          <w:iCs/>
          <w:sz w:val="24"/>
          <w:szCs w:val="24"/>
          <w:lang w:eastAsia="ru-RU"/>
        </w:rPr>
        <w:t xml:space="preserve">мм </w:t>
      </w:r>
      <w:proofErr w:type="spellStart"/>
      <w:r w:rsidRPr="00D33A6A">
        <w:rPr>
          <w:rFonts w:ascii="Times New Roman" w:eastAsia="Times New Roman" w:hAnsi="Times New Roman" w:cs="Times New Roman"/>
          <w:i/>
          <w:iCs/>
          <w:sz w:val="24"/>
          <w:szCs w:val="24"/>
          <w:lang w:eastAsia="ru-RU"/>
        </w:rPr>
        <w:t>вод.ст</w:t>
      </w:r>
      <w:proofErr w:type="spellEnd"/>
      <w:r w:rsidRPr="00D33A6A">
        <w:rPr>
          <w:rFonts w:ascii="Times New Roman" w:eastAsia="Times New Roman" w:hAnsi="Times New Roman" w:cs="Times New Roman"/>
          <w:i/>
          <w:iCs/>
          <w:sz w:val="24"/>
          <w:szCs w:val="24"/>
          <w:lang w:eastAsia="ru-RU"/>
        </w:rPr>
        <w:t>.</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4. Давление, при котором срабатывает механизм автомата подсоса воздуха, на входе в прибор — в пределах 0,7—1 </w:t>
      </w:r>
      <w:proofErr w:type="spellStart"/>
      <w:r w:rsidRPr="00D33A6A">
        <w:rPr>
          <w:rFonts w:ascii="Times New Roman" w:eastAsia="Times New Roman" w:hAnsi="Times New Roman" w:cs="Times New Roman"/>
          <w:i/>
          <w:iCs/>
          <w:sz w:val="24"/>
          <w:szCs w:val="24"/>
          <w:lang w:eastAsia="ru-RU"/>
        </w:rPr>
        <w:t>ат</w:t>
      </w:r>
      <w:proofErr w:type="spellEnd"/>
      <w:r w:rsidRPr="00D33A6A">
        <w:rPr>
          <w:rFonts w:ascii="Times New Roman" w:eastAsia="Times New Roman" w:hAnsi="Times New Roman" w:cs="Times New Roman"/>
          <w:sz w:val="24"/>
          <w:szCs w:val="24"/>
          <w:lang w:eastAsia="ru-RU"/>
        </w:rPr>
        <w:t xml:space="preserve"> при температуре 20±5°С.</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5. Вес прибора КП-56 — 980 </w:t>
      </w:r>
      <w:r w:rsidRPr="00D33A6A">
        <w:rPr>
          <w:rFonts w:ascii="Times New Roman" w:eastAsia="Times New Roman" w:hAnsi="Times New Roman" w:cs="Times New Roman"/>
          <w:i/>
          <w:iCs/>
          <w:sz w:val="24"/>
          <w:szCs w:val="24"/>
          <w:lang w:eastAsia="ru-RU"/>
        </w:rPr>
        <w:t>Г</w:t>
      </w:r>
      <w:r w:rsidRPr="00D33A6A">
        <w:rPr>
          <w:rFonts w:ascii="Times New Roman" w:eastAsia="Times New Roman" w:hAnsi="Times New Roman" w:cs="Times New Roman"/>
          <w:sz w:val="24"/>
          <w:szCs w:val="24"/>
          <w:lang w:eastAsia="ru-RU"/>
        </w:rPr>
        <w:t xml:space="preserve">, прибора КП-58 — 390 </w:t>
      </w:r>
      <w:r w:rsidRPr="00D33A6A">
        <w:rPr>
          <w:rFonts w:ascii="Times New Roman" w:eastAsia="Times New Roman" w:hAnsi="Times New Roman" w:cs="Times New Roman"/>
          <w:i/>
          <w:iCs/>
          <w:sz w:val="24"/>
          <w:szCs w:val="24"/>
          <w:lang w:eastAsia="ru-RU"/>
        </w:rPr>
        <w:t>Г</w:t>
      </w:r>
      <w:r w:rsidRPr="00D33A6A">
        <w:rPr>
          <w:rFonts w:ascii="Times New Roman" w:eastAsia="Times New Roman" w:hAnsi="Times New Roman" w:cs="Times New Roman"/>
          <w:sz w:val="24"/>
          <w:szCs w:val="24"/>
          <w:lang w:eastAsia="ru-RU"/>
        </w:rPr>
        <w:t xml:space="preserve">, регулятора КР-56 — 400 </w:t>
      </w:r>
      <w:r w:rsidRPr="00D33A6A">
        <w:rPr>
          <w:rFonts w:ascii="Times New Roman" w:eastAsia="Times New Roman" w:hAnsi="Times New Roman" w:cs="Times New Roman"/>
          <w:i/>
          <w:iCs/>
          <w:sz w:val="24"/>
          <w:szCs w:val="24"/>
          <w:lang w:eastAsia="ru-RU"/>
        </w:rPr>
        <w:t>Г.</w:t>
      </w:r>
    </w:p>
    <w:p w:rsidR="00D33A6A" w:rsidRPr="00D33A6A" w:rsidRDefault="00D33A6A" w:rsidP="00D33A6A">
      <w:pPr>
        <w:spacing w:before="100" w:beforeAutospacing="1" w:after="100" w:afterAutospacing="1" w:line="240" w:lineRule="auto"/>
        <w:rPr>
          <w:rFonts w:ascii="Times New Roman" w:eastAsia="Times New Roman" w:hAnsi="Times New Roman" w:cs="Times New Roman"/>
          <w:sz w:val="24"/>
          <w:szCs w:val="24"/>
          <w:lang w:eastAsia="ru-RU"/>
        </w:rPr>
      </w:pPr>
      <w:r w:rsidRPr="00D33A6A">
        <w:rPr>
          <w:rFonts w:ascii="Times New Roman" w:eastAsia="Times New Roman" w:hAnsi="Times New Roman" w:cs="Times New Roman"/>
          <w:sz w:val="24"/>
          <w:szCs w:val="24"/>
          <w:lang w:eastAsia="ru-RU"/>
        </w:rPr>
        <w:t xml:space="preserve">6. Комплект работает в интервале температур от +60 до –50°С </w:t>
      </w:r>
      <w:proofErr w:type="spellStart"/>
      <w:r w:rsidRPr="00D33A6A">
        <w:rPr>
          <w:rFonts w:ascii="Times New Roman" w:eastAsia="Times New Roman" w:hAnsi="Times New Roman" w:cs="Times New Roman"/>
          <w:sz w:val="24"/>
          <w:szCs w:val="24"/>
          <w:lang w:eastAsia="ru-RU"/>
        </w:rPr>
        <w:t>пр</w:t>
      </w:r>
      <w:proofErr w:type="spellEnd"/>
    </w:p>
    <w:p w:rsidR="00D33A6A" w:rsidRDefault="00D33A6A" w:rsidP="00D73551"/>
    <w:sectPr w:rsidR="00D33A6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3551"/>
    <w:rsid w:val="00000268"/>
    <w:rsid w:val="00000DE6"/>
    <w:rsid w:val="0000117C"/>
    <w:rsid w:val="00001528"/>
    <w:rsid w:val="00001814"/>
    <w:rsid w:val="000018FE"/>
    <w:rsid w:val="00001924"/>
    <w:rsid w:val="000032A0"/>
    <w:rsid w:val="000033D5"/>
    <w:rsid w:val="00003537"/>
    <w:rsid w:val="00003763"/>
    <w:rsid w:val="000038C3"/>
    <w:rsid w:val="00003B80"/>
    <w:rsid w:val="00003B98"/>
    <w:rsid w:val="000042AF"/>
    <w:rsid w:val="00004504"/>
    <w:rsid w:val="0000489B"/>
    <w:rsid w:val="0000596B"/>
    <w:rsid w:val="00005B04"/>
    <w:rsid w:val="00005CA0"/>
    <w:rsid w:val="00006DD1"/>
    <w:rsid w:val="000076D4"/>
    <w:rsid w:val="000078A0"/>
    <w:rsid w:val="00007A9C"/>
    <w:rsid w:val="00007EA5"/>
    <w:rsid w:val="00010267"/>
    <w:rsid w:val="00010466"/>
    <w:rsid w:val="0001058A"/>
    <w:rsid w:val="00010875"/>
    <w:rsid w:val="00010C4E"/>
    <w:rsid w:val="00010D96"/>
    <w:rsid w:val="00011884"/>
    <w:rsid w:val="00011EF1"/>
    <w:rsid w:val="0001222E"/>
    <w:rsid w:val="00013447"/>
    <w:rsid w:val="00013778"/>
    <w:rsid w:val="000138E1"/>
    <w:rsid w:val="000140AD"/>
    <w:rsid w:val="000140DE"/>
    <w:rsid w:val="00014E15"/>
    <w:rsid w:val="00015084"/>
    <w:rsid w:val="00015EAC"/>
    <w:rsid w:val="00015F4A"/>
    <w:rsid w:val="0001687A"/>
    <w:rsid w:val="00016B19"/>
    <w:rsid w:val="00016D2F"/>
    <w:rsid w:val="00016D94"/>
    <w:rsid w:val="00017485"/>
    <w:rsid w:val="0001753A"/>
    <w:rsid w:val="00017650"/>
    <w:rsid w:val="00017D78"/>
    <w:rsid w:val="00017E8D"/>
    <w:rsid w:val="00020844"/>
    <w:rsid w:val="00020933"/>
    <w:rsid w:val="00021A29"/>
    <w:rsid w:val="000220BA"/>
    <w:rsid w:val="000220E7"/>
    <w:rsid w:val="00022FA7"/>
    <w:rsid w:val="00023559"/>
    <w:rsid w:val="00023F45"/>
    <w:rsid w:val="00024D7F"/>
    <w:rsid w:val="00025196"/>
    <w:rsid w:val="000253C6"/>
    <w:rsid w:val="000259D0"/>
    <w:rsid w:val="00026199"/>
    <w:rsid w:val="000266B1"/>
    <w:rsid w:val="00026725"/>
    <w:rsid w:val="000269F8"/>
    <w:rsid w:val="00026A25"/>
    <w:rsid w:val="00026A84"/>
    <w:rsid w:val="000270DE"/>
    <w:rsid w:val="0002728C"/>
    <w:rsid w:val="000276DA"/>
    <w:rsid w:val="00027C7D"/>
    <w:rsid w:val="00027E9F"/>
    <w:rsid w:val="00030408"/>
    <w:rsid w:val="00030571"/>
    <w:rsid w:val="00031460"/>
    <w:rsid w:val="00031EA1"/>
    <w:rsid w:val="0003261D"/>
    <w:rsid w:val="00032EE6"/>
    <w:rsid w:val="000345F0"/>
    <w:rsid w:val="000351AF"/>
    <w:rsid w:val="00035397"/>
    <w:rsid w:val="000354E0"/>
    <w:rsid w:val="00035871"/>
    <w:rsid w:val="0003609B"/>
    <w:rsid w:val="00036360"/>
    <w:rsid w:val="0003639E"/>
    <w:rsid w:val="000367BF"/>
    <w:rsid w:val="00036AE4"/>
    <w:rsid w:val="0003715F"/>
    <w:rsid w:val="0004019A"/>
    <w:rsid w:val="00040545"/>
    <w:rsid w:val="00040596"/>
    <w:rsid w:val="00040FDB"/>
    <w:rsid w:val="00041485"/>
    <w:rsid w:val="00041545"/>
    <w:rsid w:val="0004160B"/>
    <w:rsid w:val="0004192C"/>
    <w:rsid w:val="00042240"/>
    <w:rsid w:val="00042671"/>
    <w:rsid w:val="0004286C"/>
    <w:rsid w:val="00042CA5"/>
    <w:rsid w:val="00043248"/>
    <w:rsid w:val="000438B5"/>
    <w:rsid w:val="00044CD1"/>
    <w:rsid w:val="00044D6A"/>
    <w:rsid w:val="00044F17"/>
    <w:rsid w:val="00044FB0"/>
    <w:rsid w:val="000452AF"/>
    <w:rsid w:val="000454D1"/>
    <w:rsid w:val="00045651"/>
    <w:rsid w:val="0004569D"/>
    <w:rsid w:val="000456B1"/>
    <w:rsid w:val="000457D9"/>
    <w:rsid w:val="000458BE"/>
    <w:rsid w:val="000460C6"/>
    <w:rsid w:val="00046EE8"/>
    <w:rsid w:val="0004783F"/>
    <w:rsid w:val="00050664"/>
    <w:rsid w:val="00050AAC"/>
    <w:rsid w:val="00051A88"/>
    <w:rsid w:val="00051AAB"/>
    <w:rsid w:val="00051FE0"/>
    <w:rsid w:val="00052046"/>
    <w:rsid w:val="0005250A"/>
    <w:rsid w:val="0005251C"/>
    <w:rsid w:val="00052BD1"/>
    <w:rsid w:val="00052E33"/>
    <w:rsid w:val="0005318D"/>
    <w:rsid w:val="000533EC"/>
    <w:rsid w:val="00053480"/>
    <w:rsid w:val="000534EC"/>
    <w:rsid w:val="0005356A"/>
    <w:rsid w:val="0005376A"/>
    <w:rsid w:val="00053BC1"/>
    <w:rsid w:val="00053F7A"/>
    <w:rsid w:val="00053FC7"/>
    <w:rsid w:val="00053FE5"/>
    <w:rsid w:val="00054B62"/>
    <w:rsid w:val="00054B7B"/>
    <w:rsid w:val="00055077"/>
    <w:rsid w:val="00055196"/>
    <w:rsid w:val="00055625"/>
    <w:rsid w:val="000566C1"/>
    <w:rsid w:val="000566DA"/>
    <w:rsid w:val="00056D2A"/>
    <w:rsid w:val="000572A1"/>
    <w:rsid w:val="000575C1"/>
    <w:rsid w:val="000577D0"/>
    <w:rsid w:val="000578A4"/>
    <w:rsid w:val="000601DD"/>
    <w:rsid w:val="00060754"/>
    <w:rsid w:val="000607FF"/>
    <w:rsid w:val="0006120D"/>
    <w:rsid w:val="00061D3F"/>
    <w:rsid w:val="000620B1"/>
    <w:rsid w:val="00062361"/>
    <w:rsid w:val="00062CEE"/>
    <w:rsid w:val="0006329E"/>
    <w:rsid w:val="00063833"/>
    <w:rsid w:val="00063C99"/>
    <w:rsid w:val="00063E40"/>
    <w:rsid w:val="00064AC7"/>
    <w:rsid w:val="00064B25"/>
    <w:rsid w:val="00065D41"/>
    <w:rsid w:val="00065E05"/>
    <w:rsid w:val="00066193"/>
    <w:rsid w:val="000665DF"/>
    <w:rsid w:val="00066F0B"/>
    <w:rsid w:val="0006733E"/>
    <w:rsid w:val="0006741C"/>
    <w:rsid w:val="0006794C"/>
    <w:rsid w:val="00067B8D"/>
    <w:rsid w:val="0007067C"/>
    <w:rsid w:val="00070970"/>
    <w:rsid w:val="00070A4D"/>
    <w:rsid w:val="00070A96"/>
    <w:rsid w:val="00070C0B"/>
    <w:rsid w:val="00070F8B"/>
    <w:rsid w:val="00071069"/>
    <w:rsid w:val="00071562"/>
    <w:rsid w:val="00071CA1"/>
    <w:rsid w:val="000721A1"/>
    <w:rsid w:val="000721EA"/>
    <w:rsid w:val="0007268C"/>
    <w:rsid w:val="000728F4"/>
    <w:rsid w:val="00073638"/>
    <w:rsid w:val="00073743"/>
    <w:rsid w:val="00073809"/>
    <w:rsid w:val="00073BBF"/>
    <w:rsid w:val="00073C95"/>
    <w:rsid w:val="00073FBA"/>
    <w:rsid w:val="00074A1F"/>
    <w:rsid w:val="00074DA2"/>
    <w:rsid w:val="00075B5A"/>
    <w:rsid w:val="000760AC"/>
    <w:rsid w:val="0007610E"/>
    <w:rsid w:val="000765C6"/>
    <w:rsid w:val="000768C6"/>
    <w:rsid w:val="00076AEE"/>
    <w:rsid w:val="00076CD8"/>
    <w:rsid w:val="0007708B"/>
    <w:rsid w:val="0007782F"/>
    <w:rsid w:val="00077A5F"/>
    <w:rsid w:val="0008058A"/>
    <w:rsid w:val="0008082E"/>
    <w:rsid w:val="000809CA"/>
    <w:rsid w:val="00080A6B"/>
    <w:rsid w:val="000810F9"/>
    <w:rsid w:val="00081145"/>
    <w:rsid w:val="00082216"/>
    <w:rsid w:val="0008233E"/>
    <w:rsid w:val="00082C0E"/>
    <w:rsid w:val="00082C1C"/>
    <w:rsid w:val="00082D6A"/>
    <w:rsid w:val="00082DA7"/>
    <w:rsid w:val="0008316B"/>
    <w:rsid w:val="00083799"/>
    <w:rsid w:val="00083AE6"/>
    <w:rsid w:val="00084148"/>
    <w:rsid w:val="0008423C"/>
    <w:rsid w:val="00084444"/>
    <w:rsid w:val="00084829"/>
    <w:rsid w:val="000848B1"/>
    <w:rsid w:val="00084A87"/>
    <w:rsid w:val="00084BCC"/>
    <w:rsid w:val="00084F37"/>
    <w:rsid w:val="00084F9D"/>
    <w:rsid w:val="00085238"/>
    <w:rsid w:val="00085294"/>
    <w:rsid w:val="000853A6"/>
    <w:rsid w:val="00085422"/>
    <w:rsid w:val="000856D1"/>
    <w:rsid w:val="00085712"/>
    <w:rsid w:val="000861C5"/>
    <w:rsid w:val="00086694"/>
    <w:rsid w:val="00086968"/>
    <w:rsid w:val="00086BDC"/>
    <w:rsid w:val="00087006"/>
    <w:rsid w:val="00087016"/>
    <w:rsid w:val="000875A4"/>
    <w:rsid w:val="00087D80"/>
    <w:rsid w:val="00087FFA"/>
    <w:rsid w:val="0009039A"/>
    <w:rsid w:val="000910D6"/>
    <w:rsid w:val="00091685"/>
    <w:rsid w:val="00091E6A"/>
    <w:rsid w:val="000921FF"/>
    <w:rsid w:val="000922D1"/>
    <w:rsid w:val="0009264E"/>
    <w:rsid w:val="0009303B"/>
    <w:rsid w:val="00093734"/>
    <w:rsid w:val="00094100"/>
    <w:rsid w:val="00094C5A"/>
    <w:rsid w:val="000950C8"/>
    <w:rsid w:val="0009515A"/>
    <w:rsid w:val="000953E9"/>
    <w:rsid w:val="0009583F"/>
    <w:rsid w:val="00095BB3"/>
    <w:rsid w:val="00095CCB"/>
    <w:rsid w:val="00095F45"/>
    <w:rsid w:val="000969E2"/>
    <w:rsid w:val="00096B00"/>
    <w:rsid w:val="000A016D"/>
    <w:rsid w:val="000A0203"/>
    <w:rsid w:val="000A08DA"/>
    <w:rsid w:val="000A0AE8"/>
    <w:rsid w:val="000A153E"/>
    <w:rsid w:val="000A15DE"/>
    <w:rsid w:val="000A1E7E"/>
    <w:rsid w:val="000A20C0"/>
    <w:rsid w:val="000A22FE"/>
    <w:rsid w:val="000A256E"/>
    <w:rsid w:val="000A287A"/>
    <w:rsid w:val="000A2C8E"/>
    <w:rsid w:val="000A2EC8"/>
    <w:rsid w:val="000A310D"/>
    <w:rsid w:val="000A33C5"/>
    <w:rsid w:val="000A3769"/>
    <w:rsid w:val="000A3D43"/>
    <w:rsid w:val="000A3FD9"/>
    <w:rsid w:val="000A4197"/>
    <w:rsid w:val="000A42F4"/>
    <w:rsid w:val="000A4546"/>
    <w:rsid w:val="000A4A6C"/>
    <w:rsid w:val="000A4D4C"/>
    <w:rsid w:val="000A4D5C"/>
    <w:rsid w:val="000A537B"/>
    <w:rsid w:val="000A5EBD"/>
    <w:rsid w:val="000A6228"/>
    <w:rsid w:val="000A683A"/>
    <w:rsid w:val="000A6E40"/>
    <w:rsid w:val="000B0DC2"/>
    <w:rsid w:val="000B1673"/>
    <w:rsid w:val="000B197D"/>
    <w:rsid w:val="000B1A31"/>
    <w:rsid w:val="000B234C"/>
    <w:rsid w:val="000B297F"/>
    <w:rsid w:val="000B2E79"/>
    <w:rsid w:val="000B2EC0"/>
    <w:rsid w:val="000B3412"/>
    <w:rsid w:val="000B3BB6"/>
    <w:rsid w:val="000B3CA7"/>
    <w:rsid w:val="000B4389"/>
    <w:rsid w:val="000B446C"/>
    <w:rsid w:val="000B4591"/>
    <w:rsid w:val="000B4C76"/>
    <w:rsid w:val="000B4FFC"/>
    <w:rsid w:val="000B56BA"/>
    <w:rsid w:val="000B57AD"/>
    <w:rsid w:val="000B5D23"/>
    <w:rsid w:val="000B5E31"/>
    <w:rsid w:val="000B6256"/>
    <w:rsid w:val="000B6A0C"/>
    <w:rsid w:val="000B6F5B"/>
    <w:rsid w:val="000B71DD"/>
    <w:rsid w:val="000B7729"/>
    <w:rsid w:val="000B7798"/>
    <w:rsid w:val="000B794C"/>
    <w:rsid w:val="000B7EF2"/>
    <w:rsid w:val="000C0110"/>
    <w:rsid w:val="000C04EA"/>
    <w:rsid w:val="000C09C6"/>
    <w:rsid w:val="000C0AD2"/>
    <w:rsid w:val="000C0C0F"/>
    <w:rsid w:val="000C0C1F"/>
    <w:rsid w:val="000C0D6D"/>
    <w:rsid w:val="000C166A"/>
    <w:rsid w:val="000C16B5"/>
    <w:rsid w:val="000C17D0"/>
    <w:rsid w:val="000C234D"/>
    <w:rsid w:val="000C25DD"/>
    <w:rsid w:val="000C2ECF"/>
    <w:rsid w:val="000C3042"/>
    <w:rsid w:val="000C33FC"/>
    <w:rsid w:val="000C471B"/>
    <w:rsid w:val="000C48AE"/>
    <w:rsid w:val="000C4F2D"/>
    <w:rsid w:val="000C52A0"/>
    <w:rsid w:val="000C539A"/>
    <w:rsid w:val="000C53C9"/>
    <w:rsid w:val="000C5664"/>
    <w:rsid w:val="000C605D"/>
    <w:rsid w:val="000C60FD"/>
    <w:rsid w:val="000C664B"/>
    <w:rsid w:val="000C6D52"/>
    <w:rsid w:val="000C6D5B"/>
    <w:rsid w:val="000C6D67"/>
    <w:rsid w:val="000C7391"/>
    <w:rsid w:val="000C7DB5"/>
    <w:rsid w:val="000C7DF1"/>
    <w:rsid w:val="000D032A"/>
    <w:rsid w:val="000D0600"/>
    <w:rsid w:val="000D1459"/>
    <w:rsid w:val="000D1EF9"/>
    <w:rsid w:val="000D2349"/>
    <w:rsid w:val="000D2CFA"/>
    <w:rsid w:val="000D2F02"/>
    <w:rsid w:val="000D32C6"/>
    <w:rsid w:val="000D34C2"/>
    <w:rsid w:val="000D3872"/>
    <w:rsid w:val="000D3A35"/>
    <w:rsid w:val="000D3C7A"/>
    <w:rsid w:val="000D518C"/>
    <w:rsid w:val="000D51F2"/>
    <w:rsid w:val="000D529D"/>
    <w:rsid w:val="000D53C2"/>
    <w:rsid w:val="000D54DB"/>
    <w:rsid w:val="000D5522"/>
    <w:rsid w:val="000D55F9"/>
    <w:rsid w:val="000D56C5"/>
    <w:rsid w:val="000D5A47"/>
    <w:rsid w:val="000D5A96"/>
    <w:rsid w:val="000D6066"/>
    <w:rsid w:val="000D60CD"/>
    <w:rsid w:val="000D61A9"/>
    <w:rsid w:val="000D6C69"/>
    <w:rsid w:val="000D6CB6"/>
    <w:rsid w:val="000D6CF9"/>
    <w:rsid w:val="000D7B4D"/>
    <w:rsid w:val="000D7BF3"/>
    <w:rsid w:val="000D7D0D"/>
    <w:rsid w:val="000D7DBF"/>
    <w:rsid w:val="000E000E"/>
    <w:rsid w:val="000E03EA"/>
    <w:rsid w:val="000E065B"/>
    <w:rsid w:val="000E0782"/>
    <w:rsid w:val="000E0C34"/>
    <w:rsid w:val="000E1918"/>
    <w:rsid w:val="000E1FBF"/>
    <w:rsid w:val="000E2053"/>
    <w:rsid w:val="000E23FD"/>
    <w:rsid w:val="000E2929"/>
    <w:rsid w:val="000E2D06"/>
    <w:rsid w:val="000E3974"/>
    <w:rsid w:val="000E4A77"/>
    <w:rsid w:val="000E5288"/>
    <w:rsid w:val="000E5C4F"/>
    <w:rsid w:val="000E63DA"/>
    <w:rsid w:val="000E6FE9"/>
    <w:rsid w:val="000E70FC"/>
    <w:rsid w:val="000E734A"/>
    <w:rsid w:val="000E7517"/>
    <w:rsid w:val="000E78DF"/>
    <w:rsid w:val="000E7FD4"/>
    <w:rsid w:val="000F06CA"/>
    <w:rsid w:val="000F0DD9"/>
    <w:rsid w:val="000F1035"/>
    <w:rsid w:val="000F111C"/>
    <w:rsid w:val="000F1988"/>
    <w:rsid w:val="000F1A35"/>
    <w:rsid w:val="000F251B"/>
    <w:rsid w:val="000F2DA8"/>
    <w:rsid w:val="000F2EF8"/>
    <w:rsid w:val="000F2F19"/>
    <w:rsid w:val="000F321E"/>
    <w:rsid w:val="000F3A27"/>
    <w:rsid w:val="000F3ECA"/>
    <w:rsid w:val="000F445B"/>
    <w:rsid w:val="000F54D7"/>
    <w:rsid w:val="000F5AC6"/>
    <w:rsid w:val="000F5B27"/>
    <w:rsid w:val="000F5D7F"/>
    <w:rsid w:val="000F6321"/>
    <w:rsid w:val="000F63C3"/>
    <w:rsid w:val="000F6591"/>
    <w:rsid w:val="000F68ED"/>
    <w:rsid w:val="000F6A0C"/>
    <w:rsid w:val="000F711C"/>
    <w:rsid w:val="000F7397"/>
    <w:rsid w:val="000F7D19"/>
    <w:rsid w:val="000F7D5B"/>
    <w:rsid w:val="001006BB"/>
    <w:rsid w:val="001006DD"/>
    <w:rsid w:val="0010086A"/>
    <w:rsid w:val="0010096B"/>
    <w:rsid w:val="001009FA"/>
    <w:rsid w:val="00100C03"/>
    <w:rsid w:val="00100E94"/>
    <w:rsid w:val="00100EB9"/>
    <w:rsid w:val="00100F17"/>
    <w:rsid w:val="00101A96"/>
    <w:rsid w:val="00101D5E"/>
    <w:rsid w:val="00101DE4"/>
    <w:rsid w:val="0010232C"/>
    <w:rsid w:val="0010241B"/>
    <w:rsid w:val="00102726"/>
    <w:rsid w:val="00102A64"/>
    <w:rsid w:val="00103119"/>
    <w:rsid w:val="00103343"/>
    <w:rsid w:val="001033ED"/>
    <w:rsid w:val="00103771"/>
    <w:rsid w:val="001038AC"/>
    <w:rsid w:val="001038D4"/>
    <w:rsid w:val="0010520F"/>
    <w:rsid w:val="001052DD"/>
    <w:rsid w:val="00105410"/>
    <w:rsid w:val="00105A31"/>
    <w:rsid w:val="00105C2E"/>
    <w:rsid w:val="0010679F"/>
    <w:rsid w:val="00106D1E"/>
    <w:rsid w:val="00106DEB"/>
    <w:rsid w:val="00106E8F"/>
    <w:rsid w:val="00106ECE"/>
    <w:rsid w:val="00107090"/>
    <w:rsid w:val="001070C6"/>
    <w:rsid w:val="00107417"/>
    <w:rsid w:val="001075B2"/>
    <w:rsid w:val="00107687"/>
    <w:rsid w:val="00107989"/>
    <w:rsid w:val="00107C20"/>
    <w:rsid w:val="00107F7C"/>
    <w:rsid w:val="00110263"/>
    <w:rsid w:val="00110D82"/>
    <w:rsid w:val="00110E40"/>
    <w:rsid w:val="00111074"/>
    <w:rsid w:val="001116C2"/>
    <w:rsid w:val="00111A92"/>
    <w:rsid w:val="0011224B"/>
    <w:rsid w:val="00112601"/>
    <w:rsid w:val="0011298C"/>
    <w:rsid w:val="001133D8"/>
    <w:rsid w:val="0011364A"/>
    <w:rsid w:val="00113B49"/>
    <w:rsid w:val="00113F86"/>
    <w:rsid w:val="00114103"/>
    <w:rsid w:val="0011469B"/>
    <w:rsid w:val="001149B1"/>
    <w:rsid w:val="00114F4C"/>
    <w:rsid w:val="0011546D"/>
    <w:rsid w:val="00115B8E"/>
    <w:rsid w:val="00115BAE"/>
    <w:rsid w:val="00115BD1"/>
    <w:rsid w:val="00116B4C"/>
    <w:rsid w:val="00117127"/>
    <w:rsid w:val="00117713"/>
    <w:rsid w:val="00120403"/>
    <w:rsid w:val="00120B3E"/>
    <w:rsid w:val="001211C8"/>
    <w:rsid w:val="00121A2E"/>
    <w:rsid w:val="00122385"/>
    <w:rsid w:val="0012291E"/>
    <w:rsid w:val="0012342D"/>
    <w:rsid w:val="001237C3"/>
    <w:rsid w:val="00124329"/>
    <w:rsid w:val="0012455D"/>
    <w:rsid w:val="00124595"/>
    <w:rsid w:val="001245E6"/>
    <w:rsid w:val="00124A0E"/>
    <w:rsid w:val="00124FCC"/>
    <w:rsid w:val="00125409"/>
    <w:rsid w:val="001254B5"/>
    <w:rsid w:val="00126024"/>
    <w:rsid w:val="0012610C"/>
    <w:rsid w:val="0012628C"/>
    <w:rsid w:val="001262F8"/>
    <w:rsid w:val="001264C4"/>
    <w:rsid w:val="001266CC"/>
    <w:rsid w:val="00126C77"/>
    <w:rsid w:val="001270F7"/>
    <w:rsid w:val="0012757D"/>
    <w:rsid w:val="001277DB"/>
    <w:rsid w:val="00127C6A"/>
    <w:rsid w:val="00127C98"/>
    <w:rsid w:val="00127E83"/>
    <w:rsid w:val="00130251"/>
    <w:rsid w:val="00130487"/>
    <w:rsid w:val="001306C9"/>
    <w:rsid w:val="00130A0B"/>
    <w:rsid w:val="00130C36"/>
    <w:rsid w:val="001311FD"/>
    <w:rsid w:val="001315CB"/>
    <w:rsid w:val="001316F7"/>
    <w:rsid w:val="00131CC5"/>
    <w:rsid w:val="00131D19"/>
    <w:rsid w:val="00131D28"/>
    <w:rsid w:val="00131ECC"/>
    <w:rsid w:val="001326AB"/>
    <w:rsid w:val="00132A6B"/>
    <w:rsid w:val="00132B31"/>
    <w:rsid w:val="00132DAC"/>
    <w:rsid w:val="00133845"/>
    <w:rsid w:val="0013397B"/>
    <w:rsid w:val="0013497E"/>
    <w:rsid w:val="00134A52"/>
    <w:rsid w:val="00135039"/>
    <w:rsid w:val="00135C25"/>
    <w:rsid w:val="00135CAD"/>
    <w:rsid w:val="00136176"/>
    <w:rsid w:val="00136439"/>
    <w:rsid w:val="0013687A"/>
    <w:rsid w:val="00136BF2"/>
    <w:rsid w:val="00136DFF"/>
    <w:rsid w:val="00137778"/>
    <w:rsid w:val="00137EBC"/>
    <w:rsid w:val="00140630"/>
    <w:rsid w:val="00140A24"/>
    <w:rsid w:val="00140BCA"/>
    <w:rsid w:val="0014150B"/>
    <w:rsid w:val="001417CD"/>
    <w:rsid w:val="00141A78"/>
    <w:rsid w:val="00142170"/>
    <w:rsid w:val="00142BE9"/>
    <w:rsid w:val="00142F37"/>
    <w:rsid w:val="001430CE"/>
    <w:rsid w:val="00143199"/>
    <w:rsid w:val="00144326"/>
    <w:rsid w:val="00144418"/>
    <w:rsid w:val="0014467D"/>
    <w:rsid w:val="00144A5F"/>
    <w:rsid w:val="00144C94"/>
    <w:rsid w:val="00145782"/>
    <w:rsid w:val="00145A42"/>
    <w:rsid w:val="00145B2D"/>
    <w:rsid w:val="00145BD6"/>
    <w:rsid w:val="00145D73"/>
    <w:rsid w:val="001464BD"/>
    <w:rsid w:val="00146B7E"/>
    <w:rsid w:val="00146D43"/>
    <w:rsid w:val="00147E40"/>
    <w:rsid w:val="001500F1"/>
    <w:rsid w:val="00150CE8"/>
    <w:rsid w:val="00150DD9"/>
    <w:rsid w:val="00151D8F"/>
    <w:rsid w:val="00151EC0"/>
    <w:rsid w:val="00152226"/>
    <w:rsid w:val="0015255B"/>
    <w:rsid w:val="00152732"/>
    <w:rsid w:val="00152C31"/>
    <w:rsid w:val="00153398"/>
    <w:rsid w:val="001533B3"/>
    <w:rsid w:val="00154099"/>
    <w:rsid w:val="001549A5"/>
    <w:rsid w:val="001549B6"/>
    <w:rsid w:val="00154A09"/>
    <w:rsid w:val="00154B16"/>
    <w:rsid w:val="00154C94"/>
    <w:rsid w:val="00154CB8"/>
    <w:rsid w:val="00154D4F"/>
    <w:rsid w:val="0015510F"/>
    <w:rsid w:val="00155E6B"/>
    <w:rsid w:val="001563B5"/>
    <w:rsid w:val="00156626"/>
    <w:rsid w:val="00156CFC"/>
    <w:rsid w:val="0015740B"/>
    <w:rsid w:val="001577B6"/>
    <w:rsid w:val="00157B39"/>
    <w:rsid w:val="00157C40"/>
    <w:rsid w:val="00157CC4"/>
    <w:rsid w:val="001603CE"/>
    <w:rsid w:val="001604C0"/>
    <w:rsid w:val="001604C7"/>
    <w:rsid w:val="00160A3D"/>
    <w:rsid w:val="00160FC3"/>
    <w:rsid w:val="0016112F"/>
    <w:rsid w:val="001611D8"/>
    <w:rsid w:val="001611EB"/>
    <w:rsid w:val="00161320"/>
    <w:rsid w:val="0016168A"/>
    <w:rsid w:val="00162BB4"/>
    <w:rsid w:val="00162BE0"/>
    <w:rsid w:val="00162F39"/>
    <w:rsid w:val="00162F95"/>
    <w:rsid w:val="001630AE"/>
    <w:rsid w:val="001637E4"/>
    <w:rsid w:val="00163BE4"/>
    <w:rsid w:val="00163C73"/>
    <w:rsid w:val="00163CAA"/>
    <w:rsid w:val="00164659"/>
    <w:rsid w:val="00164EA7"/>
    <w:rsid w:val="00165109"/>
    <w:rsid w:val="001653C7"/>
    <w:rsid w:val="001654B2"/>
    <w:rsid w:val="0016588D"/>
    <w:rsid w:val="00165CD1"/>
    <w:rsid w:val="00166053"/>
    <w:rsid w:val="001663C9"/>
    <w:rsid w:val="0016677B"/>
    <w:rsid w:val="001668E2"/>
    <w:rsid w:val="00166A0F"/>
    <w:rsid w:val="00166EA6"/>
    <w:rsid w:val="0016714E"/>
    <w:rsid w:val="0016740E"/>
    <w:rsid w:val="00167A55"/>
    <w:rsid w:val="001705E4"/>
    <w:rsid w:val="00170921"/>
    <w:rsid w:val="00170C4F"/>
    <w:rsid w:val="00171825"/>
    <w:rsid w:val="00171A3A"/>
    <w:rsid w:val="00171FD8"/>
    <w:rsid w:val="001720F7"/>
    <w:rsid w:val="00172A46"/>
    <w:rsid w:val="0017445C"/>
    <w:rsid w:val="00174595"/>
    <w:rsid w:val="00174967"/>
    <w:rsid w:val="00174A88"/>
    <w:rsid w:val="00174C0C"/>
    <w:rsid w:val="00174C26"/>
    <w:rsid w:val="00174CAA"/>
    <w:rsid w:val="00175093"/>
    <w:rsid w:val="001756B3"/>
    <w:rsid w:val="00175741"/>
    <w:rsid w:val="001770C0"/>
    <w:rsid w:val="00177AC4"/>
    <w:rsid w:val="00177DFE"/>
    <w:rsid w:val="00180134"/>
    <w:rsid w:val="0018050B"/>
    <w:rsid w:val="001808FC"/>
    <w:rsid w:val="00180A7E"/>
    <w:rsid w:val="00181176"/>
    <w:rsid w:val="00181926"/>
    <w:rsid w:val="00181F7B"/>
    <w:rsid w:val="00182F53"/>
    <w:rsid w:val="001831CF"/>
    <w:rsid w:val="001839F1"/>
    <w:rsid w:val="00184083"/>
    <w:rsid w:val="00185166"/>
    <w:rsid w:val="001852A2"/>
    <w:rsid w:val="001852D1"/>
    <w:rsid w:val="001853C7"/>
    <w:rsid w:val="0018564F"/>
    <w:rsid w:val="00185BFB"/>
    <w:rsid w:val="00185CAE"/>
    <w:rsid w:val="00185FA9"/>
    <w:rsid w:val="00186016"/>
    <w:rsid w:val="001860AF"/>
    <w:rsid w:val="001865DD"/>
    <w:rsid w:val="00186822"/>
    <w:rsid w:val="00186938"/>
    <w:rsid w:val="00186A22"/>
    <w:rsid w:val="00186A8D"/>
    <w:rsid w:val="00186C3E"/>
    <w:rsid w:val="0018728D"/>
    <w:rsid w:val="001877D4"/>
    <w:rsid w:val="001878E3"/>
    <w:rsid w:val="00190617"/>
    <w:rsid w:val="00190780"/>
    <w:rsid w:val="00190BB9"/>
    <w:rsid w:val="00190EFB"/>
    <w:rsid w:val="00191333"/>
    <w:rsid w:val="001915A2"/>
    <w:rsid w:val="0019173F"/>
    <w:rsid w:val="001918C6"/>
    <w:rsid w:val="00191EE9"/>
    <w:rsid w:val="00192D28"/>
    <w:rsid w:val="00193156"/>
    <w:rsid w:val="00193719"/>
    <w:rsid w:val="0019377C"/>
    <w:rsid w:val="00193B98"/>
    <w:rsid w:val="001948B9"/>
    <w:rsid w:val="001963C0"/>
    <w:rsid w:val="00196460"/>
    <w:rsid w:val="00196648"/>
    <w:rsid w:val="00196931"/>
    <w:rsid w:val="00197006"/>
    <w:rsid w:val="001970D4"/>
    <w:rsid w:val="001970D7"/>
    <w:rsid w:val="00197135"/>
    <w:rsid w:val="0019716F"/>
    <w:rsid w:val="001978F5"/>
    <w:rsid w:val="001A041D"/>
    <w:rsid w:val="001A0FD0"/>
    <w:rsid w:val="001A11BA"/>
    <w:rsid w:val="001A11BE"/>
    <w:rsid w:val="001A120C"/>
    <w:rsid w:val="001A137A"/>
    <w:rsid w:val="001A18B9"/>
    <w:rsid w:val="001A1B26"/>
    <w:rsid w:val="001A1B87"/>
    <w:rsid w:val="001A1E91"/>
    <w:rsid w:val="001A20D2"/>
    <w:rsid w:val="001A3717"/>
    <w:rsid w:val="001A3C9A"/>
    <w:rsid w:val="001A4100"/>
    <w:rsid w:val="001A49D1"/>
    <w:rsid w:val="001A4E3F"/>
    <w:rsid w:val="001A52BE"/>
    <w:rsid w:val="001A6A99"/>
    <w:rsid w:val="001A6DB5"/>
    <w:rsid w:val="001A712E"/>
    <w:rsid w:val="001A7827"/>
    <w:rsid w:val="001A7C25"/>
    <w:rsid w:val="001B006B"/>
    <w:rsid w:val="001B0A59"/>
    <w:rsid w:val="001B0A8D"/>
    <w:rsid w:val="001B0F00"/>
    <w:rsid w:val="001B11FB"/>
    <w:rsid w:val="001B157E"/>
    <w:rsid w:val="001B1873"/>
    <w:rsid w:val="001B198D"/>
    <w:rsid w:val="001B1CE7"/>
    <w:rsid w:val="001B1E91"/>
    <w:rsid w:val="001B2454"/>
    <w:rsid w:val="001B2F77"/>
    <w:rsid w:val="001B3276"/>
    <w:rsid w:val="001B3357"/>
    <w:rsid w:val="001B3948"/>
    <w:rsid w:val="001B3FA2"/>
    <w:rsid w:val="001B4D42"/>
    <w:rsid w:val="001B4FA1"/>
    <w:rsid w:val="001B51B2"/>
    <w:rsid w:val="001B591F"/>
    <w:rsid w:val="001B60A2"/>
    <w:rsid w:val="001B6274"/>
    <w:rsid w:val="001B62E0"/>
    <w:rsid w:val="001B64B6"/>
    <w:rsid w:val="001B66AE"/>
    <w:rsid w:val="001B6C70"/>
    <w:rsid w:val="001B743E"/>
    <w:rsid w:val="001B754B"/>
    <w:rsid w:val="001B7BC2"/>
    <w:rsid w:val="001B7D8A"/>
    <w:rsid w:val="001B7F82"/>
    <w:rsid w:val="001C0528"/>
    <w:rsid w:val="001C16C6"/>
    <w:rsid w:val="001C1794"/>
    <w:rsid w:val="001C1B79"/>
    <w:rsid w:val="001C1E17"/>
    <w:rsid w:val="001C2A7F"/>
    <w:rsid w:val="001C2B28"/>
    <w:rsid w:val="001C2D0A"/>
    <w:rsid w:val="001C30D6"/>
    <w:rsid w:val="001C334B"/>
    <w:rsid w:val="001C36A6"/>
    <w:rsid w:val="001C3857"/>
    <w:rsid w:val="001C3ABA"/>
    <w:rsid w:val="001C3F76"/>
    <w:rsid w:val="001C4716"/>
    <w:rsid w:val="001C4D69"/>
    <w:rsid w:val="001C504E"/>
    <w:rsid w:val="001C50E0"/>
    <w:rsid w:val="001C5581"/>
    <w:rsid w:val="001C560A"/>
    <w:rsid w:val="001C5980"/>
    <w:rsid w:val="001C5B54"/>
    <w:rsid w:val="001C770C"/>
    <w:rsid w:val="001C7834"/>
    <w:rsid w:val="001C7A30"/>
    <w:rsid w:val="001C7ACF"/>
    <w:rsid w:val="001C7ADF"/>
    <w:rsid w:val="001C7C1F"/>
    <w:rsid w:val="001C7F7E"/>
    <w:rsid w:val="001D02F9"/>
    <w:rsid w:val="001D0E7C"/>
    <w:rsid w:val="001D0EBE"/>
    <w:rsid w:val="001D1002"/>
    <w:rsid w:val="001D1887"/>
    <w:rsid w:val="001D2573"/>
    <w:rsid w:val="001D2780"/>
    <w:rsid w:val="001D281F"/>
    <w:rsid w:val="001D2C47"/>
    <w:rsid w:val="001D3237"/>
    <w:rsid w:val="001D3885"/>
    <w:rsid w:val="001D48DB"/>
    <w:rsid w:val="001D4AF7"/>
    <w:rsid w:val="001D4B63"/>
    <w:rsid w:val="001D50EC"/>
    <w:rsid w:val="001D596E"/>
    <w:rsid w:val="001D5FB9"/>
    <w:rsid w:val="001D6999"/>
    <w:rsid w:val="001D6DE7"/>
    <w:rsid w:val="001D6FAE"/>
    <w:rsid w:val="001D7C11"/>
    <w:rsid w:val="001E0426"/>
    <w:rsid w:val="001E06AB"/>
    <w:rsid w:val="001E0AB8"/>
    <w:rsid w:val="001E10A5"/>
    <w:rsid w:val="001E1556"/>
    <w:rsid w:val="001E1861"/>
    <w:rsid w:val="001E19D0"/>
    <w:rsid w:val="001E1B25"/>
    <w:rsid w:val="001E1FB0"/>
    <w:rsid w:val="001E24A4"/>
    <w:rsid w:val="001E2573"/>
    <w:rsid w:val="001E2A1C"/>
    <w:rsid w:val="001E2BF8"/>
    <w:rsid w:val="001E2C99"/>
    <w:rsid w:val="001E2FB2"/>
    <w:rsid w:val="001E3178"/>
    <w:rsid w:val="001E343E"/>
    <w:rsid w:val="001E3C86"/>
    <w:rsid w:val="001E4243"/>
    <w:rsid w:val="001E4857"/>
    <w:rsid w:val="001E4B56"/>
    <w:rsid w:val="001E5095"/>
    <w:rsid w:val="001E5740"/>
    <w:rsid w:val="001E5B36"/>
    <w:rsid w:val="001E5FA0"/>
    <w:rsid w:val="001E6E11"/>
    <w:rsid w:val="001E6E41"/>
    <w:rsid w:val="001E718A"/>
    <w:rsid w:val="001E7260"/>
    <w:rsid w:val="001E765C"/>
    <w:rsid w:val="001E7C57"/>
    <w:rsid w:val="001F0141"/>
    <w:rsid w:val="001F041C"/>
    <w:rsid w:val="001F0778"/>
    <w:rsid w:val="001F085E"/>
    <w:rsid w:val="001F0C83"/>
    <w:rsid w:val="001F1147"/>
    <w:rsid w:val="001F190B"/>
    <w:rsid w:val="001F1BA4"/>
    <w:rsid w:val="001F1FB8"/>
    <w:rsid w:val="001F20D2"/>
    <w:rsid w:val="001F2218"/>
    <w:rsid w:val="001F23D6"/>
    <w:rsid w:val="001F2BA2"/>
    <w:rsid w:val="001F2CB7"/>
    <w:rsid w:val="001F34BA"/>
    <w:rsid w:val="001F36C6"/>
    <w:rsid w:val="001F3A6B"/>
    <w:rsid w:val="001F3FF9"/>
    <w:rsid w:val="001F4454"/>
    <w:rsid w:val="001F524A"/>
    <w:rsid w:val="001F5381"/>
    <w:rsid w:val="001F54A5"/>
    <w:rsid w:val="001F6057"/>
    <w:rsid w:val="001F60AA"/>
    <w:rsid w:val="001F6142"/>
    <w:rsid w:val="001F77AF"/>
    <w:rsid w:val="00201253"/>
    <w:rsid w:val="002013AA"/>
    <w:rsid w:val="00201DE0"/>
    <w:rsid w:val="00202038"/>
    <w:rsid w:val="002022B4"/>
    <w:rsid w:val="00202946"/>
    <w:rsid w:val="00202C74"/>
    <w:rsid w:val="002032C9"/>
    <w:rsid w:val="002038CC"/>
    <w:rsid w:val="00203999"/>
    <w:rsid w:val="00203F68"/>
    <w:rsid w:val="00204296"/>
    <w:rsid w:val="002049F6"/>
    <w:rsid w:val="00204B1D"/>
    <w:rsid w:val="00204C9C"/>
    <w:rsid w:val="00205B25"/>
    <w:rsid w:val="00205C52"/>
    <w:rsid w:val="00205EBF"/>
    <w:rsid w:val="00205F1E"/>
    <w:rsid w:val="00206067"/>
    <w:rsid w:val="002069F0"/>
    <w:rsid w:val="0020749F"/>
    <w:rsid w:val="002074C3"/>
    <w:rsid w:val="002076E7"/>
    <w:rsid w:val="0020776E"/>
    <w:rsid w:val="00207789"/>
    <w:rsid w:val="00207B19"/>
    <w:rsid w:val="00207ED5"/>
    <w:rsid w:val="0021088C"/>
    <w:rsid w:val="00211135"/>
    <w:rsid w:val="00211736"/>
    <w:rsid w:val="00211C48"/>
    <w:rsid w:val="00211E1F"/>
    <w:rsid w:val="00212182"/>
    <w:rsid w:val="00212C71"/>
    <w:rsid w:val="002130F2"/>
    <w:rsid w:val="0021311A"/>
    <w:rsid w:val="002134D7"/>
    <w:rsid w:val="00213946"/>
    <w:rsid w:val="00213DB2"/>
    <w:rsid w:val="00213E8E"/>
    <w:rsid w:val="00213F14"/>
    <w:rsid w:val="00214557"/>
    <w:rsid w:val="002149AD"/>
    <w:rsid w:val="00214B75"/>
    <w:rsid w:val="00215323"/>
    <w:rsid w:val="00215EA1"/>
    <w:rsid w:val="002160D9"/>
    <w:rsid w:val="002164AD"/>
    <w:rsid w:val="00216597"/>
    <w:rsid w:val="00216649"/>
    <w:rsid w:val="0021716B"/>
    <w:rsid w:val="0021719A"/>
    <w:rsid w:val="00217926"/>
    <w:rsid w:val="00217C5E"/>
    <w:rsid w:val="002200E1"/>
    <w:rsid w:val="00220178"/>
    <w:rsid w:val="002204FB"/>
    <w:rsid w:val="00220BEE"/>
    <w:rsid w:val="00220EE9"/>
    <w:rsid w:val="00220FF2"/>
    <w:rsid w:val="002220FB"/>
    <w:rsid w:val="002228B9"/>
    <w:rsid w:val="00222DD7"/>
    <w:rsid w:val="0022305C"/>
    <w:rsid w:val="00223081"/>
    <w:rsid w:val="00223215"/>
    <w:rsid w:val="00223441"/>
    <w:rsid w:val="00223559"/>
    <w:rsid w:val="00223B02"/>
    <w:rsid w:val="00223B9F"/>
    <w:rsid w:val="00223E21"/>
    <w:rsid w:val="00223EA7"/>
    <w:rsid w:val="00224744"/>
    <w:rsid w:val="002248DE"/>
    <w:rsid w:val="00225450"/>
    <w:rsid w:val="0022585D"/>
    <w:rsid w:val="00225B07"/>
    <w:rsid w:val="002263B8"/>
    <w:rsid w:val="00226F30"/>
    <w:rsid w:val="00226F41"/>
    <w:rsid w:val="00227061"/>
    <w:rsid w:val="00227966"/>
    <w:rsid w:val="00227997"/>
    <w:rsid w:val="00227C6F"/>
    <w:rsid w:val="002303A7"/>
    <w:rsid w:val="0023061F"/>
    <w:rsid w:val="00230AC8"/>
    <w:rsid w:val="00230E9E"/>
    <w:rsid w:val="00231256"/>
    <w:rsid w:val="002329C3"/>
    <w:rsid w:val="002335BB"/>
    <w:rsid w:val="00233751"/>
    <w:rsid w:val="00233863"/>
    <w:rsid w:val="002339D8"/>
    <w:rsid w:val="00233DE3"/>
    <w:rsid w:val="00233F04"/>
    <w:rsid w:val="00234047"/>
    <w:rsid w:val="00235010"/>
    <w:rsid w:val="00235B42"/>
    <w:rsid w:val="00235FD6"/>
    <w:rsid w:val="002362E7"/>
    <w:rsid w:val="002363E9"/>
    <w:rsid w:val="002363F5"/>
    <w:rsid w:val="0023659A"/>
    <w:rsid w:val="00236E78"/>
    <w:rsid w:val="002373D2"/>
    <w:rsid w:val="00237959"/>
    <w:rsid w:val="0023797A"/>
    <w:rsid w:val="00237FC0"/>
    <w:rsid w:val="0024017C"/>
    <w:rsid w:val="002404E8"/>
    <w:rsid w:val="00240566"/>
    <w:rsid w:val="00240904"/>
    <w:rsid w:val="002409BB"/>
    <w:rsid w:val="00241250"/>
    <w:rsid w:val="00241C1B"/>
    <w:rsid w:val="00242130"/>
    <w:rsid w:val="00242250"/>
    <w:rsid w:val="002423B3"/>
    <w:rsid w:val="002423D3"/>
    <w:rsid w:val="0024382D"/>
    <w:rsid w:val="002441EA"/>
    <w:rsid w:val="00244A05"/>
    <w:rsid w:val="00244A78"/>
    <w:rsid w:val="00244B70"/>
    <w:rsid w:val="0024523C"/>
    <w:rsid w:val="00245381"/>
    <w:rsid w:val="00245812"/>
    <w:rsid w:val="00245DC0"/>
    <w:rsid w:val="00245E01"/>
    <w:rsid w:val="00246606"/>
    <w:rsid w:val="00247512"/>
    <w:rsid w:val="002476CE"/>
    <w:rsid w:val="0024784B"/>
    <w:rsid w:val="00250961"/>
    <w:rsid w:val="00250EB3"/>
    <w:rsid w:val="00251493"/>
    <w:rsid w:val="00252216"/>
    <w:rsid w:val="00252937"/>
    <w:rsid w:val="0025379E"/>
    <w:rsid w:val="00253AD2"/>
    <w:rsid w:val="00254347"/>
    <w:rsid w:val="002543C7"/>
    <w:rsid w:val="002546C5"/>
    <w:rsid w:val="00254701"/>
    <w:rsid w:val="00254880"/>
    <w:rsid w:val="00254997"/>
    <w:rsid w:val="002552DA"/>
    <w:rsid w:val="00255EFA"/>
    <w:rsid w:val="00256295"/>
    <w:rsid w:val="0025633B"/>
    <w:rsid w:val="00256766"/>
    <w:rsid w:val="00256A19"/>
    <w:rsid w:val="00256DE9"/>
    <w:rsid w:val="00256FAD"/>
    <w:rsid w:val="00257006"/>
    <w:rsid w:val="00257267"/>
    <w:rsid w:val="002602C7"/>
    <w:rsid w:val="0026110C"/>
    <w:rsid w:val="00261D5E"/>
    <w:rsid w:val="00261EDD"/>
    <w:rsid w:val="002622A3"/>
    <w:rsid w:val="00262A75"/>
    <w:rsid w:val="00262DE7"/>
    <w:rsid w:val="00262EAE"/>
    <w:rsid w:val="00262F8D"/>
    <w:rsid w:val="002636A8"/>
    <w:rsid w:val="002636EB"/>
    <w:rsid w:val="00263962"/>
    <w:rsid w:val="00263AEF"/>
    <w:rsid w:val="00263FE8"/>
    <w:rsid w:val="00264075"/>
    <w:rsid w:val="002645B9"/>
    <w:rsid w:val="00264F3C"/>
    <w:rsid w:val="002656CB"/>
    <w:rsid w:val="00265DD0"/>
    <w:rsid w:val="00266648"/>
    <w:rsid w:val="00266A46"/>
    <w:rsid w:val="0026715B"/>
    <w:rsid w:val="0026767B"/>
    <w:rsid w:val="00267B61"/>
    <w:rsid w:val="00267E22"/>
    <w:rsid w:val="00270384"/>
    <w:rsid w:val="00270A1F"/>
    <w:rsid w:val="00270A7B"/>
    <w:rsid w:val="002713CD"/>
    <w:rsid w:val="00271DC6"/>
    <w:rsid w:val="00272327"/>
    <w:rsid w:val="00272510"/>
    <w:rsid w:val="002726DF"/>
    <w:rsid w:val="002732D6"/>
    <w:rsid w:val="0027472F"/>
    <w:rsid w:val="00274A90"/>
    <w:rsid w:val="00274EF9"/>
    <w:rsid w:val="00274F20"/>
    <w:rsid w:val="00274FDF"/>
    <w:rsid w:val="00275342"/>
    <w:rsid w:val="00275723"/>
    <w:rsid w:val="00275F42"/>
    <w:rsid w:val="0027644C"/>
    <w:rsid w:val="00277106"/>
    <w:rsid w:val="0027721D"/>
    <w:rsid w:val="002773BD"/>
    <w:rsid w:val="0027779A"/>
    <w:rsid w:val="0028036B"/>
    <w:rsid w:val="002807C6"/>
    <w:rsid w:val="0028086E"/>
    <w:rsid w:val="002812FE"/>
    <w:rsid w:val="00282B29"/>
    <w:rsid w:val="00282D0D"/>
    <w:rsid w:val="00283860"/>
    <w:rsid w:val="002839A9"/>
    <w:rsid w:val="002841E9"/>
    <w:rsid w:val="0028467E"/>
    <w:rsid w:val="00284795"/>
    <w:rsid w:val="00284A36"/>
    <w:rsid w:val="00284B40"/>
    <w:rsid w:val="00285029"/>
    <w:rsid w:val="002851C0"/>
    <w:rsid w:val="0028569D"/>
    <w:rsid w:val="00285F1D"/>
    <w:rsid w:val="00285FB5"/>
    <w:rsid w:val="00286799"/>
    <w:rsid w:val="0028679C"/>
    <w:rsid w:val="00286996"/>
    <w:rsid w:val="00286C09"/>
    <w:rsid w:val="0028736D"/>
    <w:rsid w:val="00287434"/>
    <w:rsid w:val="0028748F"/>
    <w:rsid w:val="00287758"/>
    <w:rsid w:val="00287F57"/>
    <w:rsid w:val="00290F09"/>
    <w:rsid w:val="00290F52"/>
    <w:rsid w:val="0029102F"/>
    <w:rsid w:val="00291151"/>
    <w:rsid w:val="00291474"/>
    <w:rsid w:val="00291690"/>
    <w:rsid w:val="0029294D"/>
    <w:rsid w:val="00292DB9"/>
    <w:rsid w:val="00293174"/>
    <w:rsid w:val="00294108"/>
    <w:rsid w:val="0029414A"/>
    <w:rsid w:val="002942BB"/>
    <w:rsid w:val="00294423"/>
    <w:rsid w:val="00294672"/>
    <w:rsid w:val="002946FB"/>
    <w:rsid w:val="00294CE7"/>
    <w:rsid w:val="00294F25"/>
    <w:rsid w:val="0029510A"/>
    <w:rsid w:val="00295A16"/>
    <w:rsid w:val="00296546"/>
    <w:rsid w:val="0029665A"/>
    <w:rsid w:val="002969B0"/>
    <w:rsid w:val="00296C15"/>
    <w:rsid w:val="0029794C"/>
    <w:rsid w:val="00297A08"/>
    <w:rsid w:val="00297D4D"/>
    <w:rsid w:val="00297D9F"/>
    <w:rsid w:val="00297E3A"/>
    <w:rsid w:val="002A0C1B"/>
    <w:rsid w:val="002A1D1F"/>
    <w:rsid w:val="002A1D91"/>
    <w:rsid w:val="002A25D6"/>
    <w:rsid w:val="002A3659"/>
    <w:rsid w:val="002A3944"/>
    <w:rsid w:val="002A3FC9"/>
    <w:rsid w:val="002A4616"/>
    <w:rsid w:val="002A47BD"/>
    <w:rsid w:val="002A5175"/>
    <w:rsid w:val="002A612D"/>
    <w:rsid w:val="002A6CCE"/>
    <w:rsid w:val="002A70FA"/>
    <w:rsid w:val="002A75D0"/>
    <w:rsid w:val="002A79A9"/>
    <w:rsid w:val="002B02FC"/>
    <w:rsid w:val="002B15B0"/>
    <w:rsid w:val="002B1C74"/>
    <w:rsid w:val="002B1D80"/>
    <w:rsid w:val="002B2213"/>
    <w:rsid w:val="002B28C5"/>
    <w:rsid w:val="002B2952"/>
    <w:rsid w:val="002B2CD9"/>
    <w:rsid w:val="002B3F5B"/>
    <w:rsid w:val="002B42E4"/>
    <w:rsid w:val="002B4D7D"/>
    <w:rsid w:val="002B4E2A"/>
    <w:rsid w:val="002B51CE"/>
    <w:rsid w:val="002B51E8"/>
    <w:rsid w:val="002B5CB2"/>
    <w:rsid w:val="002B5CEB"/>
    <w:rsid w:val="002B5D18"/>
    <w:rsid w:val="002B5DA3"/>
    <w:rsid w:val="002B6532"/>
    <w:rsid w:val="002B696B"/>
    <w:rsid w:val="002B70C1"/>
    <w:rsid w:val="002C01B4"/>
    <w:rsid w:val="002C029A"/>
    <w:rsid w:val="002C05EF"/>
    <w:rsid w:val="002C0AE6"/>
    <w:rsid w:val="002C0B7C"/>
    <w:rsid w:val="002C25F5"/>
    <w:rsid w:val="002C26B0"/>
    <w:rsid w:val="002C26C4"/>
    <w:rsid w:val="002C29C8"/>
    <w:rsid w:val="002C2B72"/>
    <w:rsid w:val="002C2F70"/>
    <w:rsid w:val="002C3042"/>
    <w:rsid w:val="002C3947"/>
    <w:rsid w:val="002C3CF1"/>
    <w:rsid w:val="002C4947"/>
    <w:rsid w:val="002C4A5E"/>
    <w:rsid w:val="002C5284"/>
    <w:rsid w:val="002C5339"/>
    <w:rsid w:val="002C5B9D"/>
    <w:rsid w:val="002C69C3"/>
    <w:rsid w:val="002C6B5E"/>
    <w:rsid w:val="002C6C07"/>
    <w:rsid w:val="002C706D"/>
    <w:rsid w:val="002C70B3"/>
    <w:rsid w:val="002C777E"/>
    <w:rsid w:val="002D062A"/>
    <w:rsid w:val="002D06AC"/>
    <w:rsid w:val="002D097D"/>
    <w:rsid w:val="002D0D37"/>
    <w:rsid w:val="002D0D58"/>
    <w:rsid w:val="002D17BE"/>
    <w:rsid w:val="002D2304"/>
    <w:rsid w:val="002D2477"/>
    <w:rsid w:val="002D38D7"/>
    <w:rsid w:val="002D3A8E"/>
    <w:rsid w:val="002D3CB4"/>
    <w:rsid w:val="002D3CEE"/>
    <w:rsid w:val="002D4370"/>
    <w:rsid w:val="002D46B6"/>
    <w:rsid w:val="002D538E"/>
    <w:rsid w:val="002D55C1"/>
    <w:rsid w:val="002D5883"/>
    <w:rsid w:val="002D5F45"/>
    <w:rsid w:val="002D689C"/>
    <w:rsid w:val="002D6A03"/>
    <w:rsid w:val="002D6B95"/>
    <w:rsid w:val="002D7269"/>
    <w:rsid w:val="002D773A"/>
    <w:rsid w:val="002D7BCC"/>
    <w:rsid w:val="002D7D03"/>
    <w:rsid w:val="002E00E5"/>
    <w:rsid w:val="002E0C0D"/>
    <w:rsid w:val="002E1222"/>
    <w:rsid w:val="002E18C1"/>
    <w:rsid w:val="002E22E0"/>
    <w:rsid w:val="002E2574"/>
    <w:rsid w:val="002E28B9"/>
    <w:rsid w:val="002E2D69"/>
    <w:rsid w:val="002E2E69"/>
    <w:rsid w:val="002E2F58"/>
    <w:rsid w:val="002E338B"/>
    <w:rsid w:val="002E4119"/>
    <w:rsid w:val="002E41C1"/>
    <w:rsid w:val="002E44EC"/>
    <w:rsid w:val="002E4685"/>
    <w:rsid w:val="002E4B4D"/>
    <w:rsid w:val="002E4D8D"/>
    <w:rsid w:val="002E4EA6"/>
    <w:rsid w:val="002E51C6"/>
    <w:rsid w:val="002E5407"/>
    <w:rsid w:val="002E5847"/>
    <w:rsid w:val="002E5985"/>
    <w:rsid w:val="002E639D"/>
    <w:rsid w:val="002F0B65"/>
    <w:rsid w:val="002F0EB9"/>
    <w:rsid w:val="002F1A5A"/>
    <w:rsid w:val="002F2455"/>
    <w:rsid w:val="002F3633"/>
    <w:rsid w:val="002F36CC"/>
    <w:rsid w:val="002F3E57"/>
    <w:rsid w:val="002F40F7"/>
    <w:rsid w:val="002F4253"/>
    <w:rsid w:val="002F476C"/>
    <w:rsid w:val="002F48FD"/>
    <w:rsid w:val="002F4D70"/>
    <w:rsid w:val="002F5069"/>
    <w:rsid w:val="002F5217"/>
    <w:rsid w:val="002F59AB"/>
    <w:rsid w:val="002F679D"/>
    <w:rsid w:val="002F6950"/>
    <w:rsid w:val="002F69D4"/>
    <w:rsid w:val="002F79E4"/>
    <w:rsid w:val="00300A44"/>
    <w:rsid w:val="003018B4"/>
    <w:rsid w:val="003018E3"/>
    <w:rsid w:val="0030193F"/>
    <w:rsid w:val="0030208A"/>
    <w:rsid w:val="00302232"/>
    <w:rsid w:val="0030272A"/>
    <w:rsid w:val="00302CE8"/>
    <w:rsid w:val="003030D1"/>
    <w:rsid w:val="0030387F"/>
    <w:rsid w:val="00303C31"/>
    <w:rsid w:val="0030415C"/>
    <w:rsid w:val="003044DB"/>
    <w:rsid w:val="00304A85"/>
    <w:rsid w:val="00304DAD"/>
    <w:rsid w:val="00305206"/>
    <w:rsid w:val="0030592D"/>
    <w:rsid w:val="00305F0F"/>
    <w:rsid w:val="00306623"/>
    <w:rsid w:val="00306698"/>
    <w:rsid w:val="00306710"/>
    <w:rsid w:val="0030675F"/>
    <w:rsid w:val="003067CE"/>
    <w:rsid w:val="00306D4F"/>
    <w:rsid w:val="003071DE"/>
    <w:rsid w:val="003072B5"/>
    <w:rsid w:val="003076AD"/>
    <w:rsid w:val="0031028E"/>
    <w:rsid w:val="0031060D"/>
    <w:rsid w:val="00310EA5"/>
    <w:rsid w:val="00311456"/>
    <w:rsid w:val="00312732"/>
    <w:rsid w:val="00312EFB"/>
    <w:rsid w:val="003139FC"/>
    <w:rsid w:val="003141D3"/>
    <w:rsid w:val="003144A5"/>
    <w:rsid w:val="00314751"/>
    <w:rsid w:val="003147C1"/>
    <w:rsid w:val="00314B77"/>
    <w:rsid w:val="003155E3"/>
    <w:rsid w:val="00315C84"/>
    <w:rsid w:val="00315EF4"/>
    <w:rsid w:val="00316098"/>
    <w:rsid w:val="003160F6"/>
    <w:rsid w:val="003168EF"/>
    <w:rsid w:val="00316B4F"/>
    <w:rsid w:val="00316E13"/>
    <w:rsid w:val="0031706B"/>
    <w:rsid w:val="003202D1"/>
    <w:rsid w:val="00320474"/>
    <w:rsid w:val="00320717"/>
    <w:rsid w:val="00321079"/>
    <w:rsid w:val="00321124"/>
    <w:rsid w:val="00321355"/>
    <w:rsid w:val="00321AF9"/>
    <w:rsid w:val="00321B07"/>
    <w:rsid w:val="00321DFC"/>
    <w:rsid w:val="0032229D"/>
    <w:rsid w:val="00322695"/>
    <w:rsid w:val="00322B84"/>
    <w:rsid w:val="003230E2"/>
    <w:rsid w:val="003231A3"/>
    <w:rsid w:val="003234DE"/>
    <w:rsid w:val="00323A31"/>
    <w:rsid w:val="003244E1"/>
    <w:rsid w:val="00324537"/>
    <w:rsid w:val="00324829"/>
    <w:rsid w:val="003248FB"/>
    <w:rsid w:val="00324CDE"/>
    <w:rsid w:val="00324E04"/>
    <w:rsid w:val="00325014"/>
    <w:rsid w:val="00325463"/>
    <w:rsid w:val="003257CA"/>
    <w:rsid w:val="00325C88"/>
    <w:rsid w:val="00325ED2"/>
    <w:rsid w:val="003260F4"/>
    <w:rsid w:val="00326715"/>
    <w:rsid w:val="003267E8"/>
    <w:rsid w:val="003275DC"/>
    <w:rsid w:val="003276DB"/>
    <w:rsid w:val="00327916"/>
    <w:rsid w:val="00327EEE"/>
    <w:rsid w:val="00330233"/>
    <w:rsid w:val="00330C35"/>
    <w:rsid w:val="003310AF"/>
    <w:rsid w:val="00331567"/>
    <w:rsid w:val="003317A2"/>
    <w:rsid w:val="00332176"/>
    <w:rsid w:val="00332D05"/>
    <w:rsid w:val="00332D23"/>
    <w:rsid w:val="003332B9"/>
    <w:rsid w:val="0033341F"/>
    <w:rsid w:val="003338C1"/>
    <w:rsid w:val="0033390B"/>
    <w:rsid w:val="00334134"/>
    <w:rsid w:val="00334471"/>
    <w:rsid w:val="003344A1"/>
    <w:rsid w:val="00334EDD"/>
    <w:rsid w:val="00334F25"/>
    <w:rsid w:val="00334F80"/>
    <w:rsid w:val="00335250"/>
    <w:rsid w:val="003358E6"/>
    <w:rsid w:val="00335DDC"/>
    <w:rsid w:val="00336747"/>
    <w:rsid w:val="003367B6"/>
    <w:rsid w:val="00336A8D"/>
    <w:rsid w:val="0033738E"/>
    <w:rsid w:val="00337AA6"/>
    <w:rsid w:val="00337B0C"/>
    <w:rsid w:val="003408E6"/>
    <w:rsid w:val="00340906"/>
    <w:rsid w:val="003412C6"/>
    <w:rsid w:val="0034151C"/>
    <w:rsid w:val="00341D83"/>
    <w:rsid w:val="003422D7"/>
    <w:rsid w:val="00342629"/>
    <w:rsid w:val="0034272C"/>
    <w:rsid w:val="003428DF"/>
    <w:rsid w:val="00342ED0"/>
    <w:rsid w:val="00342F2A"/>
    <w:rsid w:val="0034352F"/>
    <w:rsid w:val="00343F08"/>
    <w:rsid w:val="003447CE"/>
    <w:rsid w:val="003453E4"/>
    <w:rsid w:val="00345582"/>
    <w:rsid w:val="00346652"/>
    <w:rsid w:val="00346813"/>
    <w:rsid w:val="00346A87"/>
    <w:rsid w:val="00346B31"/>
    <w:rsid w:val="00346D46"/>
    <w:rsid w:val="00347250"/>
    <w:rsid w:val="00347759"/>
    <w:rsid w:val="0034781F"/>
    <w:rsid w:val="00350036"/>
    <w:rsid w:val="00351618"/>
    <w:rsid w:val="00351B7C"/>
    <w:rsid w:val="00351CD5"/>
    <w:rsid w:val="00352109"/>
    <w:rsid w:val="00352222"/>
    <w:rsid w:val="003523D9"/>
    <w:rsid w:val="0035251B"/>
    <w:rsid w:val="00352C92"/>
    <w:rsid w:val="00352FBC"/>
    <w:rsid w:val="003532A2"/>
    <w:rsid w:val="0035340D"/>
    <w:rsid w:val="0035364F"/>
    <w:rsid w:val="00353D38"/>
    <w:rsid w:val="00353EAD"/>
    <w:rsid w:val="003541C7"/>
    <w:rsid w:val="00354E97"/>
    <w:rsid w:val="00354F2C"/>
    <w:rsid w:val="003551D3"/>
    <w:rsid w:val="0035646C"/>
    <w:rsid w:val="003565B1"/>
    <w:rsid w:val="00356864"/>
    <w:rsid w:val="00356908"/>
    <w:rsid w:val="00356CB7"/>
    <w:rsid w:val="00356D13"/>
    <w:rsid w:val="00357091"/>
    <w:rsid w:val="003576D1"/>
    <w:rsid w:val="0035796B"/>
    <w:rsid w:val="00357E8B"/>
    <w:rsid w:val="00357ED0"/>
    <w:rsid w:val="00357EE2"/>
    <w:rsid w:val="0036011D"/>
    <w:rsid w:val="00360799"/>
    <w:rsid w:val="00360E08"/>
    <w:rsid w:val="00360F31"/>
    <w:rsid w:val="00360F46"/>
    <w:rsid w:val="003611AD"/>
    <w:rsid w:val="00361E34"/>
    <w:rsid w:val="00361F48"/>
    <w:rsid w:val="00362311"/>
    <w:rsid w:val="00363DF9"/>
    <w:rsid w:val="00364039"/>
    <w:rsid w:val="00364282"/>
    <w:rsid w:val="0036432E"/>
    <w:rsid w:val="0036435E"/>
    <w:rsid w:val="003645A7"/>
    <w:rsid w:val="003647B9"/>
    <w:rsid w:val="00364869"/>
    <w:rsid w:val="00365D4C"/>
    <w:rsid w:val="00365DAB"/>
    <w:rsid w:val="0036612A"/>
    <w:rsid w:val="00366294"/>
    <w:rsid w:val="00366C19"/>
    <w:rsid w:val="00366ECB"/>
    <w:rsid w:val="0036700E"/>
    <w:rsid w:val="00367095"/>
    <w:rsid w:val="003674E7"/>
    <w:rsid w:val="00367845"/>
    <w:rsid w:val="00367BDA"/>
    <w:rsid w:val="00367D94"/>
    <w:rsid w:val="0037006E"/>
    <w:rsid w:val="0037046C"/>
    <w:rsid w:val="003704F1"/>
    <w:rsid w:val="00370CC3"/>
    <w:rsid w:val="00371022"/>
    <w:rsid w:val="003718A0"/>
    <w:rsid w:val="00371CAE"/>
    <w:rsid w:val="00371CC4"/>
    <w:rsid w:val="00372179"/>
    <w:rsid w:val="00372531"/>
    <w:rsid w:val="00372BA8"/>
    <w:rsid w:val="00372C35"/>
    <w:rsid w:val="003731D9"/>
    <w:rsid w:val="0037336E"/>
    <w:rsid w:val="00373778"/>
    <w:rsid w:val="00373834"/>
    <w:rsid w:val="00373AA7"/>
    <w:rsid w:val="00373E87"/>
    <w:rsid w:val="00374AB4"/>
    <w:rsid w:val="00374ADC"/>
    <w:rsid w:val="00374B6D"/>
    <w:rsid w:val="00374D9A"/>
    <w:rsid w:val="00375365"/>
    <w:rsid w:val="00375375"/>
    <w:rsid w:val="0037537B"/>
    <w:rsid w:val="003755F8"/>
    <w:rsid w:val="003758E1"/>
    <w:rsid w:val="00375AFC"/>
    <w:rsid w:val="00375BD2"/>
    <w:rsid w:val="00376314"/>
    <w:rsid w:val="0037675F"/>
    <w:rsid w:val="00377046"/>
    <w:rsid w:val="003776D2"/>
    <w:rsid w:val="00377935"/>
    <w:rsid w:val="00377DAA"/>
    <w:rsid w:val="00380205"/>
    <w:rsid w:val="003803F5"/>
    <w:rsid w:val="00380810"/>
    <w:rsid w:val="00380973"/>
    <w:rsid w:val="00380A11"/>
    <w:rsid w:val="00381583"/>
    <w:rsid w:val="0038167D"/>
    <w:rsid w:val="003816B2"/>
    <w:rsid w:val="0038195A"/>
    <w:rsid w:val="00381A19"/>
    <w:rsid w:val="00382A33"/>
    <w:rsid w:val="00382E63"/>
    <w:rsid w:val="003835DA"/>
    <w:rsid w:val="00384A22"/>
    <w:rsid w:val="00385B3A"/>
    <w:rsid w:val="00385BB9"/>
    <w:rsid w:val="00385F5E"/>
    <w:rsid w:val="00386689"/>
    <w:rsid w:val="00386C76"/>
    <w:rsid w:val="00386CCC"/>
    <w:rsid w:val="00387992"/>
    <w:rsid w:val="00387CDD"/>
    <w:rsid w:val="00390358"/>
    <w:rsid w:val="0039075C"/>
    <w:rsid w:val="00390F8E"/>
    <w:rsid w:val="00391550"/>
    <w:rsid w:val="0039159F"/>
    <w:rsid w:val="003916A3"/>
    <w:rsid w:val="003916A9"/>
    <w:rsid w:val="003923B0"/>
    <w:rsid w:val="0039275A"/>
    <w:rsid w:val="00392E90"/>
    <w:rsid w:val="00393820"/>
    <w:rsid w:val="00393A4A"/>
    <w:rsid w:val="00393E72"/>
    <w:rsid w:val="00394493"/>
    <w:rsid w:val="003944EA"/>
    <w:rsid w:val="00395382"/>
    <w:rsid w:val="003956FE"/>
    <w:rsid w:val="00395992"/>
    <w:rsid w:val="00395B7D"/>
    <w:rsid w:val="00396D17"/>
    <w:rsid w:val="00396EB8"/>
    <w:rsid w:val="00397759"/>
    <w:rsid w:val="00397D29"/>
    <w:rsid w:val="00397F2F"/>
    <w:rsid w:val="003A0060"/>
    <w:rsid w:val="003A00CE"/>
    <w:rsid w:val="003A0AC4"/>
    <w:rsid w:val="003A15DF"/>
    <w:rsid w:val="003A1ABE"/>
    <w:rsid w:val="003A1D8D"/>
    <w:rsid w:val="003A237B"/>
    <w:rsid w:val="003A269A"/>
    <w:rsid w:val="003A2F9F"/>
    <w:rsid w:val="003A3477"/>
    <w:rsid w:val="003A3598"/>
    <w:rsid w:val="003A3E82"/>
    <w:rsid w:val="003A3E8A"/>
    <w:rsid w:val="003A4062"/>
    <w:rsid w:val="003A47FA"/>
    <w:rsid w:val="003A48DA"/>
    <w:rsid w:val="003A4BB0"/>
    <w:rsid w:val="003A51ED"/>
    <w:rsid w:val="003A5C70"/>
    <w:rsid w:val="003A620A"/>
    <w:rsid w:val="003A69AE"/>
    <w:rsid w:val="003A6B97"/>
    <w:rsid w:val="003A73EE"/>
    <w:rsid w:val="003A77A7"/>
    <w:rsid w:val="003B0463"/>
    <w:rsid w:val="003B13B1"/>
    <w:rsid w:val="003B158A"/>
    <w:rsid w:val="003B16FB"/>
    <w:rsid w:val="003B1883"/>
    <w:rsid w:val="003B1E8E"/>
    <w:rsid w:val="003B23F2"/>
    <w:rsid w:val="003B24EC"/>
    <w:rsid w:val="003B2704"/>
    <w:rsid w:val="003B2FF6"/>
    <w:rsid w:val="003B3C38"/>
    <w:rsid w:val="003B4317"/>
    <w:rsid w:val="003B46E3"/>
    <w:rsid w:val="003B4D38"/>
    <w:rsid w:val="003B4D7E"/>
    <w:rsid w:val="003B5A93"/>
    <w:rsid w:val="003B5BDD"/>
    <w:rsid w:val="003B78C3"/>
    <w:rsid w:val="003C0247"/>
    <w:rsid w:val="003C030A"/>
    <w:rsid w:val="003C0F5D"/>
    <w:rsid w:val="003C1C3E"/>
    <w:rsid w:val="003C1D96"/>
    <w:rsid w:val="003C2078"/>
    <w:rsid w:val="003C21B6"/>
    <w:rsid w:val="003C29DC"/>
    <w:rsid w:val="003C2F2F"/>
    <w:rsid w:val="003C361B"/>
    <w:rsid w:val="003C36F1"/>
    <w:rsid w:val="003C3F98"/>
    <w:rsid w:val="003C4750"/>
    <w:rsid w:val="003C4C57"/>
    <w:rsid w:val="003C512B"/>
    <w:rsid w:val="003C5381"/>
    <w:rsid w:val="003C56CD"/>
    <w:rsid w:val="003C6837"/>
    <w:rsid w:val="003C6FA0"/>
    <w:rsid w:val="003C7BF0"/>
    <w:rsid w:val="003C7DF4"/>
    <w:rsid w:val="003D010D"/>
    <w:rsid w:val="003D076D"/>
    <w:rsid w:val="003D0D50"/>
    <w:rsid w:val="003D18B2"/>
    <w:rsid w:val="003D2740"/>
    <w:rsid w:val="003D2DAA"/>
    <w:rsid w:val="003D35A7"/>
    <w:rsid w:val="003D459E"/>
    <w:rsid w:val="003D45B3"/>
    <w:rsid w:val="003D4785"/>
    <w:rsid w:val="003D5787"/>
    <w:rsid w:val="003D59CC"/>
    <w:rsid w:val="003D5D09"/>
    <w:rsid w:val="003D5DF4"/>
    <w:rsid w:val="003D5EA8"/>
    <w:rsid w:val="003D5F77"/>
    <w:rsid w:val="003D643B"/>
    <w:rsid w:val="003D6E4F"/>
    <w:rsid w:val="003D6E51"/>
    <w:rsid w:val="003D7400"/>
    <w:rsid w:val="003D7985"/>
    <w:rsid w:val="003E00BA"/>
    <w:rsid w:val="003E00EF"/>
    <w:rsid w:val="003E0361"/>
    <w:rsid w:val="003E05F1"/>
    <w:rsid w:val="003E14D7"/>
    <w:rsid w:val="003E17CE"/>
    <w:rsid w:val="003E1A38"/>
    <w:rsid w:val="003E1C36"/>
    <w:rsid w:val="003E2167"/>
    <w:rsid w:val="003E23F3"/>
    <w:rsid w:val="003E266D"/>
    <w:rsid w:val="003E2770"/>
    <w:rsid w:val="003E2950"/>
    <w:rsid w:val="003E376E"/>
    <w:rsid w:val="003E3920"/>
    <w:rsid w:val="003E50D6"/>
    <w:rsid w:val="003E54AA"/>
    <w:rsid w:val="003E67D7"/>
    <w:rsid w:val="003E6935"/>
    <w:rsid w:val="003E6AF1"/>
    <w:rsid w:val="003E6B6B"/>
    <w:rsid w:val="003E6B98"/>
    <w:rsid w:val="003E6E12"/>
    <w:rsid w:val="003E778B"/>
    <w:rsid w:val="003E783E"/>
    <w:rsid w:val="003F0363"/>
    <w:rsid w:val="003F0591"/>
    <w:rsid w:val="003F0A65"/>
    <w:rsid w:val="003F0C31"/>
    <w:rsid w:val="003F191C"/>
    <w:rsid w:val="003F23B1"/>
    <w:rsid w:val="003F3169"/>
    <w:rsid w:val="003F32AC"/>
    <w:rsid w:val="003F3760"/>
    <w:rsid w:val="003F4552"/>
    <w:rsid w:val="003F4749"/>
    <w:rsid w:val="003F4C14"/>
    <w:rsid w:val="003F5389"/>
    <w:rsid w:val="003F5564"/>
    <w:rsid w:val="003F5D1A"/>
    <w:rsid w:val="003F5E97"/>
    <w:rsid w:val="003F6DF0"/>
    <w:rsid w:val="003F7102"/>
    <w:rsid w:val="003F71DB"/>
    <w:rsid w:val="003F74A5"/>
    <w:rsid w:val="003F760F"/>
    <w:rsid w:val="003F7A06"/>
    <w:rsid w:val="003F7DAC"/>
    <w:rsid w:val="00400BBB"/>
    <w:rsid w:val="00400E24"/>
    <w:rsid w:val="004010D5"/>
    <w:rsid w:val="0040124B"/>
    <w:rsid w:val="00401827"/>
    <w:rsid w:val="004020E5"/>
    <w:rsid w:val="00402A19"/>
    <w:rsid w:val="00402ACB"/>
    <w:rsid w:val="00402E04"/>
    <w:rsid w:val="00402E07"/>
    <w:rsid w:val="0040407F"/>
    <w:rsid w:val="00404775"/>
    <w:rsid w:val="00404AAF"/>
    <w:rsid w:val="00405658"/>
    <w:rsid w:val="004058FF"/>
    <w:rsid w:val="00405A1F"/>
    <w:rsid w:val="00406386"/>
    <w:rsid w:val="00406AE3"/>
    <w:rsid w:val="00406FE0"/>
    <w:rsid w:val="00407104"/>
    <w:rsid w:val="004073A3"/>
    <w:rsid w:val="00407C63"/>
    <w:rsid w:val="00407D79"/>
    <w:rsid w:val="0041079E"/>
    <w:rsid w:val="004109AC"/>
    <w:rsid w:val="00411232"/>
    <w:rsid w:val="004124B9"/>
    <w:rsid w:val="00412B84"/>
    <w:rsid w:val="00413243"/>
    <w:rsid w:val="004132ED"/>
    <w:rsid w:val="00413366"/>
    <w:rsid w:val="004136BD"/>
    <w:rsid w:val="00413B78"/>
    <w:rsid w:val="00414032"/>
    <w:rsid w:val="00414265"/>
    <w:rsid w:val="00414681"/>
    <w:rsid w:val="004149DB"/>
    <w:rsid w:val="00414E67"/>
    <w:rsid w:val="00416259"/>
    <w:rsid w:val="00416682"/>
    <w:rsid w:val="00416DD6"/>
    <w:rsid w:val="00416ED3"/>
    <w:rsid w:val="0041713E"/>
    <w:rsid w:val="0041739A"/>
    <w:rsid w:val="00417660"/>
    <w:rsid w:val="0041798F"/>
    <w:rsid w:val="00417C49"/>
    <w:rsid w:val="00417D17"/>
    <w:rsid w:val="004202DA"/>
    <w:rsid w:val="0042074E"/>
    <w:rsid w:val="00420AF8"/>
    <w:rsid w:val="00420D78"/>
    <w:rsid w:val="00421132"/>
    <w:rsid w:val="004215A4"/>
    <w:rsid w:val="00421F77"/>
    <w:rsid w:val="004226D5"/>
    <w:rsid w:val="00422B6C"/>
    <w:rsid w:val="004233F5"/>
    <w:rsid w:val="00423A62"/>
    <w:rsid w:val="0042465B"/>
    <w:rsid w:val="00424859"/>
    <w:rsid w:val="004249F0"/>
    <w:rsid w:val="00424B98"/>
    <w:rsid w:val="004252B6"/>
    <w:rsid w:val="00425D30"/>
    <w:rsid w:val="00425D6A"/>
    <w:rsid w:val="0042689E"/>
    <w:rsid w:val="00426A3E"/>
    <w:rsid w:val="00426B6A"/>
    <w:rsid w:val="0042745C"/>
    <w:rsid w:val="004275B3"/>
    <w:rsid w:val="004275F1"/>
    <w:rsid w:val="00430322"/>
    <w:rsid w:val="00430881"/>
    <w:rsid w:val="00430C5A"/>
    <w:rsid w:val="00430F06"/>
    <w:rsid w:val="004311D1"/>
    <w:rsid w:val="0043138D"/>
    <w:rsid w:val="0043169C"/>
    <w:rsid w:val="004316E9"/>
    <w:rsid w:val="004317F0"/>
    <w:rsid w:val="00431C3E"/>
    <w:rsid w:val="00431C8C"/>
    <w:rsid w:val="00431D45"/>
    <w:rsid w:val="00432284"/>
    <w:rsid w:val="0043269F"/>
    <w:rsid w:val="00432D66"/>
    <w:rsid w:val="00432ECD"/>
    <w:rsid w:val="004335F1"/>
    <w:rsid w:val="00433702"/>
    <w:rsid w:val="00433C4C"/>
    <w:rsid w:val="00433CC2"/>
    <w:rsid w:val="00434777"/>
    <w:rsid w:val="004347BC"/>
    <w:rsid w:val="0043568B"/>
    <w:rsid w:val="00435818"/>
    <w:rsid w:val="00435DB1"/>
    <w:rsid w:val="004367BD"/>
    <w:rsid w:val="004367D9"/>
    <w:rsid w:val="00436CC5"/>
    <w:rsid w:val="00436D7D"/>
    <w:rsid w:val="00436F00"/>
    <w:rsid w:val="00437024"/>
    <w:rsid w:val="00437319"/>
    <w:rsid w:val="004375A3"/>
    <w:rsid w:val="0043780A"/>
    <w:rsid w:val="004378BE"/>
    <w:rsid w:val="00437B7A"/>
    <w:rsid w:val="00437BE6"/>
    <w:rsid w:val="00437EB1"/>
    <w:rsid w:val="00440E73"/>
    <w:rsid w:val="0044127F"/>
    <w:rsid w:val="00441404"/>
    <w:rsid w:val="00441E9C"/>
    <w:rsid w:val="00441EB0"/>
    <w:rsid w:val="00442C60"/>
    <w:rsid w:val="0044325A"/>
    <w:rsid w:val="00443295"/>
    <w:rsid w:val="004432E9"/>
    <w:rsid w:val="004436FF"/>
    <w:rsid w:val="0044455B"/>
    <w:rsid w:val="0044485C"/>
    <w:rsid w:val="004448A6"/>
    <w:rsid w:val="00444AE0"/>
    <w:rsid w:val="00444B6E"/>
    <w:rsid w:val="0044523B"/>
    <w:rsid w:val="00445805"/>
    <w:rsid w:val="0044585D"/>
    <w:rsid w:val="00446065"/>
    <w:rsid w:val="004468D2"/>
    <w:rsid w:val="00446AD0"/>
    <w:rsid w:val="00446C9E"/>
    <w:rsid w:val="00447134"/>
    <w:rsid w:val="0044742E"/>
    <w:rsid w:val="00450336"/>
    <w:rsid w:val="004507DB"/>
    <w:rsid w:val="00450832"/>
    <w:rsid w:val="004515C7"/>
    <w:rsid w:val="0045193A"/>
    <w:rsid w:val="004519D9"/>
    <w:rsid w:val="00452587"/>
    <w:rsid w:val="00452FEA"/>
    <w:rsid w:val="004536E3"/>
    <w:rsid w:val="00453D2B"/>
    <w:rsid w:val="00454710"/>
    <w:rsid w:val="004549A2"/>
    <w:rsid w:val="00454B0D"/>
    <w:rsid w:val="00454F95"/>
    <w:rsid w:val="00454F98"/>
    <w:rsid w:val="004552B5"/>
    <w:rsid w:val="00455530"/>
    <w:rsid w:val="00455752"/>
    <w:rsid w:val="00455C44"/>
    <w:rsid w:val="00455C93"/>
    <w:rsid w:val="00456159"/>
    <w:rsid w:val="004561A1"/>
    <w:rsid w:val="00456DCF"/>
    <w:rsid w:val="00457172"/>
    <w:rsid w:val="004603A6"/>
    <w:rsid w:val="00460E9E"/>
    <w:rsid w:val="00461B21"/>
    <w:rsid w:val="004623B3"/>
    <w:rsid w:val="0046283D"/>
    <w:rsid w:val="00462892"/>
    <w:rsid w:val="004628D2"/>
    <w:rsid w:val="00462D6A"/>
    <w:rsid w:val="00462F84"/>
    <w:rsid w:val="00463180"/>
    <w:rsid w:val="00463F15"/>
    <w:rsid w:val="004651A8"/>
    <w:rsid w:val="00465268"/>
    <w:rsid w:val="00465601"/>
    <w:rsid w:val="00465997"/>
    <w:rsid w:val="00465A7C"/>
    <w:rsid w:val="00465C6C"/>
    <w:rsid w:val="00465D56"/>
    <w:rsid w:val="00466458"/>
    <w:rsid w:val="00466ABA"/>
    <w:rsid w:val="004670C1"/>
    <w:rsid w:val="004673C8"/>
    <w:rsid w:val="00467715"/>
    <w:rsid w:val="004677E7"/>
    <w:rsid w:val="00467AF9"/>
    <w:rsid w:val="00467E02"/>
    <w:rsid w:val="004701E7"/>
    <w:rsid w:val="0047026E"/>
    <w:rsid w:val="00470760"/>
    <w:rsid w:val="00470B32"/>
    <w:rsid w:val="00470F32"/>
    <w:rsid w:val="0047105F"/>
    <w:rsid w:val="004711DA"/>
    <w:rsid w:val="00471263"/>
    <w:rsid w:val="0047181D"/>
    <w:rsid w:val="00471876"/>
    <w:rsid w:val="00471979"/>
    <w:rsid w:val="004721C2"/>
    <w:rsid w:val="00472698"/>
    <w:rsid w:val="00472744"/>
    <w:rsid w:val="00472A34"/>
    <w:rsid w:val="00473549"/>
    <w:rsid w:val="00473840"/>
    <w:rsid w:val="00474229"/>
    <w:rsid w:val="004746DF"/>
    <w:rsid w:val="00474CC1"/>
    <w:rsid w:val="00475551"/>
    <w:rsid w:val="00476087"/>
    <w:rsid w:val="004764CC"/>
    <w:rsid w:val="00476840"/>
    <w:rsid w:val="00476909"/>
    <w:rsid w:val="00476F47"/>
    <w:rsid w:val="00477625"/>
    <w:rsid w:val="0047793D"/>
    <w:rsid w:val="0047796C"/>
    <w:rsid w:val="00477EE9"/>
    <w:rsid w:val="00480370"/>
    <w:rsid w:val="004809AC"/>
    <w:rsid w:val="00480BA2"/>
    <w:rsid w:val="00480CE2"/>
    <w:rsid w:val="00480DBF"/>
    <w:rsid w:val="00480DFE"/>
    <w:rsid w:val="00480E27"/>
    <w:rsid w:val="00480FD8"/>
    <w:rsid w:val="004811AE"/>
    <w:rsid w:val="00481619"/>
    <w:rsid w:val="00481666"/>
    <w:rsid w:val="004819BF"/>
    <w:rsid w:val="00481AD9"/>
    <w:rsid w:val="00482AC8"/>
    <w:rsid w:val="00482ADB"/>
    <w:rsid w:val="0048333F"/>
    <w:rsid w:val="00484420"/>
    <w:rsid w:val="004844CF"/>
    <w:rsid w:val="004849C2"/>
    <w:rsid w:val="004854AA"/>
    <w:rsid w:val="0048564C"/>
    <w:rsid w:val="00485AAA"/>
    <w:rsid w:val="00486371"/>
    <w:rsid w:val="004871EA"/>
    <w:rsid w:val="004902F0"/>
    <w:rsid w:val="00490498"/>
    <w:rsid w:val="00490A48"/>
    <w:rsid w:val="0049100A"/>
    <w:rsid w:val="0049122B"/>
    <w:rsid w:val="0049134D"/>
    <w:rsid w:val="00491557"/>
    <w:rsid w:val="0049229B"/>
    <w:rsid w:val="004922E4"/>
    <w:rsid w:val="00492D7B"/>
    <w:rsid w:val="004931BB"/>
    <w:rsid w:val="00494073"/>
    <w:rsid w:val="004949C2"/>
    <w:rsid w:val="00494DE2"/>
    <w:rsid w:val="0049593D"/>
    <w:rsid w:val="00495B02"/>
    <w:rsid w:val="00495B77"/>
    <w:rsid w:val="00495D7C"/>
    <w:rsid w:val="00495F5C"/>
    <w:rsid w:val="004960AF"/>
    <w:rsid w:val="0049623F"/>
    <w:rsid w:val="004962C5"/>
    <w:rsid w:val="00496998"/>
    <w:rsid w:val="00496E0A"/>
    <w:rsid w:val="004970BE"/>
    <w:rsid w:val="00497E35"/>
    <w:rsid w:val="00497F82"/>
    <w:rsid w:val="004A0316"/>
    <w:rsid w:val="004A036C"/>
    <w:rsid w:val="004A0766"/>
    <w:rsid w:val="004A0B62"/>
    <w:rsid w:val="004A0BEB"/>
    <w:rsid w:val="004A19FB"/>
    <w:rsid w:val="004A2905"/>
    <w:rsid w:val="004A2B73"/>
    <w:rsid w:val="004A343B"/>
    <w:rsid w:val="004A353E"/>
    <w:rsid w:val="004A3D75"/>
    <w:rsid w:val="004A3FD5"/>
    <w:rsid w:val="004A48E8"/>
    <w:rsid w:val="004A4EE6"/>
    <w:rsid w:val="004A58FE"/>
    <w:rsid w:val="004A62ED"/>
    <w:rsid w:val="004A6992"/>
    <w:rsid w:val="004A6A8F"/>
    <w:rsid w:val="004A6E13"/>
    <w:rsid w:val="004A6E5B"/>
    <w:rsid w:val="004A72C5"/>
    <w:rsid w:val="004A74FF"/>
    <w:rsid w:val="004A7976"/>
    <w:rsid w:val="004B018B"/>
    <w:rsid w:val="004B0752"/>
    <w:rsid w:val="004B0C1A"/>
    <w:rsid w:val="004B1753"/>
    <w:rsid w:val="004B18DF"/>
    <w:rsid w:val="004B1E2E"/>
    <w:rsid w:val="004B1EB3"/>
    <w:rsid w:val="004B315C"/>
    <w:rsid w:val="004B31D8"/>
    <w:rsid w:val="004B325B"/>
    <w:rsid w:val="004B3773"/>
    <w:rsid w:val="004B3C39"/>
    <w:rsid w:val="004B3FAA"/>
    <w:rsid w:val="004B42B8"/>
    <w:rsid w:val="004B4718"/>
    <w:rsid w:val="004B4B14"/>
    <w:rsid w:val="004B543F"/>
    <w:rsid w:val="004B5981"/>
    <w:rsid w:val="004B5DC8"/>
    <w:rsid w:val="004B643D"/>
    <w:rsid w:val="004B6D92"/>
    <w:rsid w:val="004B7D77"/>
    <w:rsid w:val="004C05D5"/>
    <w:rsid w:val="004C08C2"/>
    <w:rsid w:val="004C0E49"/>
    <w:rsid w:val="004C1192"/>
    <w:rsid w:val="004C1B7D"/>
    <w:rsid w:val="004C1CE3"/>
    <w:rsid w:val="004C2505"/>
    <w:rsid w:val="004C2C52"/>
    <w:rsid w:val="004C33E4"/>
    <w:rsid w:val="004C3E22"/>
    <w:rsid w:val="004C3EDC"/>
    <w:rsid w:val="004C3F83"/>
    <w:rsid w:val="004C406E"/>
    <w:rsid w:val="004C43C1"/>
    <w:rsid w:val="004C4730"/>
    <w:rsid w:val="004C4D1B"/>
    <w:rsid w:val="004C4EEF"/>
    <w:rsid w:val="004C4EFC"/>
    <w:rsid w:val="004C59E9"/>
    <w:rsid w:val="004C5A7F"/>
    <w:rsid w:val="004C5A80"/>
    <w:rsid w:val="004C5A8E"/>
    <w:rsid w:val="004C649E"/>
    <w:rsid w:val="004C6921"/>
    <w:rsid w:val="004C6B65"/>
    <w:rsid w:val="004C6B6D"/>
    <w:rsid w:val="004C70F8"/>
    <w:rsid w:val="004C737F"/>
    <w:rsid w:val="004C7862"/>
    <w:rsid w:val="004C7F10"/>
    <w:rsid w:val="004C7F68"/>
    <w:rsid w:val="004D0746"/>
    <w:rsid w:val="004D0EEE"/>
    <w:rsid w:val="004D115D"/>
    <w:rsid w:val="004D11B7"/>
    <w:rsid w:val="004D1376"/>
    <w:rsid w:val="004D19E6"/>
    <w:rsid w:val="004D1AF9"/>
    <w:rsid w:val="004D1CB8"/>
    <w:rsid w:val="004D1E27"/>
    <w:rsid w:val="004D1F9F"/>
    <w:rsid w:val="004D22C6"/>
    <w:rsid w:val="004D24BD"/>
    <w:rsid w:val="004D2B75"/>
    <w:rsid w:val="004D3322"/>
    <w:rsid w:val="004D3905"/>
    <w:rsid w:val="004D3CDF"/>
    <w:rsid w:val="004D42CF"/>
    <w:rsid w:val="004D456C"/>
    <w:rsid w:val="004D4723"/>
    <w:rsid w:val="004D4837"/>
    <w:rsid w:val="004D4CB2"/>
    <w:rsid w:val="004D54FE"/>
    <w:rsid w:val="004D56BD"/>
    <w:rsid w:val="004D6352"/>
    <w:rsid w:val="004D6CA2"/>
    <w:rsid w:val="004D6EA1"/>
    <w:rsid w:val="004D7226"/>
    <w:rsid w:val="004D72EB"/>
    <w:rsid w:val="004D7D8F"/>
    <w:rsid w:val="004E091C"/>
    <w:rsid w:val="004E0F40"/>
    <w:rsid w:val="004E123F"/>
    <w:rsid w:val="004E1369"/>
    <w:rsid w:val="004E1583"/>
    <w:rsid w:val="004E16C4"/>
    <w:rsid w:val="004E19C8"/>
    <w:rsid w:val="004E1D18"/>
    <w:rsid w:val="004E1F9E"/>
    <w:rsid w:val="004E2203"/>
    <w:rsid w:val="004E2C33"/>
    <w:rsid w:val="004E367E"/>
    <w:rsid w:val="004E36F7"/>
    <w:rsid w:val="004E38DE"/>
    <w:rsid w:val="004E396D"/>
    <w:rsid w:val="004E3D10"/>
    <w:rsid w:val="004E3E4C"/>
    <w:rsid w:val="004E451E"/>
    <w:rsid w:val="004E45B9"/>
    <w:rsid w:val="004E49D5"/>
    <w:rsid w:val="004E4EC4"/>
    <w:rsid w:val="004E5409"/>
    <w:rsid w:val="004E54FB"/>
    <w:rsid w:val="004E57DC"/>
    <w:rsid w:val="004E58EC"/>
    <w:rsid w:val="004E5C42"/>
    <w:rsid w:val="004E65B4"/>
    <w:rsid w:val="004E705F"/>
    <w:rsid w:val="004E74AE"/>
    <w:rsid w:val="004E7A71"/>
    <w:rsid w:val="004F048C"/>
    <w:rsid w:val="004F0B88"/>
    <w:rsid w:val="004F0E0F"/>
    <w:rsid w:val="004F0FD9"/>
    <w:rsid w:val="004F183D"/>
    <w:rsid w:val="004F1A73"/>
    <w:rsid w:val="004F1A7B"/>
    <w:rsid w:val="004F239A"/>
    <w:rsid w:val="004F2F35"/>
    <w:rsid w:val="004F335E"/>
    <w:rsid w:val="004F3F66"/>
    <w:rsid w:val="004F4252"/>
    <w:rsid w:val="004F5035"/>
    <w:rsid w:val="004F5577"/>
    <w:rsid w:val="004F55BE"/>
    <w:rsid w:val="004F5E38"/>
    <w:rsid w:val="004F6B11"/>
    <w:rsid w:val="004F6B7A"/>
    <w:rsid w:val="004F7025"/>
    <w:rsid w:val="004F7521"/>
    <w:rsid w:val="0050084C"/>
    <w:rsid w:val="00500F30"/>
    <w:rsid w:val="0050106E"/>
    <w:rsid w:val="00501524"/>
    <w:rsid w:val="0050168D"/>
    <w:rsid w:val="00501D7A"/>
    <w:rsid w:val="00501EF4"/>
    <w:rsid w:val="00503253"/>
    <w:rsid w:val="00503467"/>
    <w:rsid w:val="00503573"/>
    <w:rsid w:val="00503C5E"/>
    <w:rsid w:val="00504EC4"/>
    <w:rsid w:val="00504F09"/>
    <w:rsid w:val="005053CA"/>
    <w:rsid w:val="00505892"/>
    <w:rsid w:val="00505AB7"/>
    <w:rsid w:val="0050623E"/>
    <w:rsid w:val="0050755F"/>
    <w:rsid w:val="00507DEA"/>
    <w:rsid w:val="00510110"/>
    <w:rsid w:val="0051041A"/>
    <w:rsid w:val="00510B60"/>
    <w:rsid w:val="00510F34"/>
    <w:rsid w:val="00511D2E"/>
    <w:rsid w:val="00511D7C"/>
    <w:rsid w:val="00512101"/>
    <w:rsid w:val="00512127"/>
    <w:rsid w:val="005129E2"/>
    <w:rsid w:val="00512A2A"/>
    <w:rsid w:val="00513553"/>
    <w:rsid w:val="00513BFC"/>
    <w:rsid w:val="005141FE"/>
    <w:rsid w:val="00514A84"/>
    <w:rsid w:val="00514BB2"/>
    <w:rsid w:val="00514C4C"/>
    <w:rsid w:val="00514E1C"/>
    <w:rsid w:val="00514F0C"/>
    <w:rsid w:val="005151C6"/>
    <w:rsid w:val="00516602"/>
    <w:rsid w:val="00516648"/>
    <w:rsid w:val="00516BAB"/>
    <w:rsid w:val="0051714E"/>
    <w:rsid w:val="00517778"/>
    <w:rsid w:val="005202B8"/>
    <w:rsid w:val="005207F5"/>
    <w:rsid w:val="0052093D"/>
    <w:rsid w:val="00520E6A"/>
    <w:rsid w:val="0052114F"/>
    <w:rsid w:val="00521F2D"/>
    <w:rsid w:val="00522019"/>
    <w:rsid w:val="00522111"/>
    <w:rsid w:val="0052237F"/>
    <w:rsid w:val="0052269C"/>
    <w:rsid w:val="00522BF6"/>
    <w:rsid w:val="00522D90"/>
    <w:rsid w:val="00522F8D"/>
    <w:rsid w:val="0052359F"/>
    <w:rsid w:val="00523889"/>
    <w:rsid w:val="005239B6"/>
    <w:rsid w:val="0052411B"/>
    <w:rsid w:val="00524583"/>
    <w:rsid w:val="00525044"/>
    <w:rsid w:val="0052536D"/>
    <w:rsid w:val="00526146"/>
    <w:rsid w:val="00526530"/>
    <w:rsid w:val="00526F1D"/>
    <w:rsid w:val="00526F7B"/>
    <w:rsid w:val="00526FCA"/>
    <w:rsid w:val="00527172"/>
    <w:rsid w:val="00527CC4"/>
    <w:rsid w:val="00530A95"/>
    <w:rsid w:val="00530D99"/>
    <w:rsid w:val="00531A6B"/>
    <w:rsid w:val="0053222D"/>
    <w:rsid w:val="005324D6"/>
    <w:rsid w:val="00532718"/>
    <w:rsid w:val="0053281E"/>
    <w:rsid w:val="00532BAD"/>
    <w:rsid w:val="00532EE7"/>
    <w:rsid w:val="0053313D"/>
    <w:rsid w:val="00533B0A"/>
    <w:rsid w:val="00533EDF"/>
    <w:rsid w:val="00534621"/>
    <w:rsid w:val="00534F3C"/>
    <w:rsid w:val="0053502E"/>
    <w:rsid w:val="00535276"/>
    <w:rsid w:val="00535557"/>
    <w:rsid w:val="00535583"/>
    <w:rsid w:val="005356D4"/>
    <w:rsid w:val="00535C6E"/>
    <w:rsid w:val="00535C73"/>
    <w:rsid w:val="00535E79"/>
    <w:rsid w:val="005360C6"/>
    <w:rsid w:val="0053634E"/>
    <w:rsid w:val="00537193"/>
    <w:rsid w:val="00540073"/>
    <w:rsid w:val="005417C1"/>
    <w:rsid w:val="00541941"/>
    <w:rsid w:val="00542B24"/>
    <w:rsid w:val="00542F96"/>
    <w:rsid w:val="00543A11"/>
    <w:rsid w:val="00543F13"/>
    <w:rsid w:val="0054406E"/>
    <w:rsid w:val="005449D8"/>
    <w:rsid w:val="005454D0"/>
    <w:rsid w:val="00545911"/>
    <w:rsid w:val="00545A0C"/>
    <w:rsid w:val="00545F2E"/>
    <w:rsid w:val="00545F6D"/>
    <w:rsid w:val="005462CB"/>
    <w:rsid w:val="005468E4"/>
    <w:rsid w:val="00546948"/>
    <w:rsid w:val="00546B5A"/>
    <w:rsid w:val="00546C49"/>
    <w:rsid w:val="00546FC9"/>
    <w:rsid w:val="0054713B"/>
    <w:rsid w:val="00547924"/>
    <w:rsid w:val="00547C11"/>
    <w:rsid w:val="00547E01"/>
    <w:rsid w:val="005501A8"/>
    <w:rsid w:val="00550315"/>
    <w:rsid w:val="0055063D"/>
    <w:rsid w:val="005507B1"/>
    <w:rsid w:val="005508F1"/>
    <w:rsid w:val="00550B2F"/>
    <w:rsid w:val="00550CEF"/>
    <w:rsid w:val="00550DFE"/>
    <w:rsid w:val="00551078"/>
    <w:rsid w:val="005510AF"/>
    <w:rsid w:val="005511EA"/>
    <w:rsid w:val="00551EE7"/>
    <w:rsid w:val="0055213B"/>
    <w:rsid w:val="0055218D"/>
    <w:rsid w:val="005521E0"/>
    <w:rsid w:val="00552232"/>
    <w:rsid w:val="005528BB"/>
    <w:rsid w:val="005529C5"/>
    <w:rsid w:val="00552CBA"/>
    <w:rsid w:val="00553692"/>
    <w:rsid w:val="00553820"/>
    <w:rsid w:val="0055392D"/>
    <w:rsid w:val="005541C3"/>
    <w:rsid w:val="00554CD4"/>
    <w:rsid w:val="00554D17"/>
    <w:rsid w:val="005550F7"/>
    <w:rsid w:val="005553FD"/>
    <w:rsid w:val="00555733"/>
    <w:rsid w:val="00555AE9"/>
    <w:rsid w:val="00555D70"/>
    <w:rsid w:val="00555D97"/>
    <w:rsid w:val="0055610A"/>
    <w:rsid w:val="0055610F"/>
    <w:rsid w:val="005565DD"/>
    <w:rsid w:val="00556A67"/>
    <w:rsid w:val="00556CA8"/>
    <w:rsid w:val="00556DA8"/>
    <w:rsid w:val="00556FC3"/>
    <w:rsid w:val="005577A8"/>
    <w:rsid w:val="0056000C"/>
    <w:rsid w:val="005600B2"/>
    <w:rsid w:val="00560B60"/>
    <w:rsid w:val="00560BB3"/>
    <w:rsid w:val="00561AE3"/>
    <w:rsid w:val="00561C7C"/>
    <w:rsid w:val="005628D9"/>
    <w:rsid w:val="00562E7C"/>
    <w:rsid w:val="00563423"/>
    <w:rsid w:val="00563605"/>
    <w:rsid w:val="0056406F"/>
    <w:rsid w:val="00564545"/>
    <w:rsid w:val="00564580"/>
    <w:rsid w:val="00564DA8"/>
    <w:rsid w:val="00564E4F"/>
    <w:rsid w:val="0056513F"/>
    <w:rsid w:val="0056525E"/>
    <w:rsid w:val="005656B2"/>
    <w:rsid w:val="0056576D"/>
    <w:rsid w:val="00565B1C"/>
    <w:rsid w:val="00565E00"/>
    <w:rsid w:val="00566494"/>
    <w:rsid w:val="005664F6"/>
    <w:rsid w:val="00566ADD"/>
    <w:rsid w:val="00566FC4"/>
    <w:rsid w:val="00567164"/>
    <w:rsid w:val="005671B7"/>
    <w:rsid w:val="0056752D"/>
    <w:rsid w:val="00567DC6"/>
    <w:rsid w:val="00567FA9"/>
    <w:rsid w:val="00570578"/>
    <w:rsid w:val="005707CA"/>
    <w:rsid w:val="00570BA3"/>
    <w:rsid w:val="005715CA"/>
    <w:rsid w:val="00572814"/>
    <w:rsid w:val="00572917"/>
    <w:rsid w:val="00572DE8"/>
    <w:rsid w:val="00572E64"/>
    <w:rsid w:val="005731E5"/>
    <w:rsid w:val="005741EC"/>
    <w:rsid w:val="00574976"/>
    <w:rsid w:val="005749F2"/>
    <w:rsid w:val="00574ECE"/>
    <w:rsid w:val="00574F3D"/>
    <w:rsid w:val="0057514C"/>
    <w:rsid w:val="00575262"/>
    <w:rsid w:val="00575551"/>
    <w:rsid w:val="00575EF5"/>
    <w:rsid w:val="00576355"/>
    <w:rsid w:val="00576DFC"/>
    <w:rsid w:val="00576F9B"/>
    <w:rsid w:val="00577E1E"/>
    <w:rsid w:val="005804C9"/>
    <w:rsid w:val="00580A5B"/>
    <w:rsid w:val="00581259"/>
    <w:rsid w:val="00581726"/>
    <w:rsid w:val="00581E3E"/>
    <w:rsid w:val="00582084"/>
    <w:rsid w:val="00582174"/>
    <w:rsid w:val="00582363"/>
    <w:rsid w:val="00582843"/>
    <w:rsid w:val="00582B57"/>
    <w:rsid w:val="00582CA2"/>
    <w:rsid w:val="00582F5F"/>
    <w:rsid w:val="00583332"/>
    <w:rsid w:val="005833D3"/>
    <w:rsid w:val="00584A79"/>
    <w:rsid w:val="00585625"/>
    <w:rsid w:val="00585C95"/>
    <w:rsid w:val="00585DF7"/>
    <w:rsid w:val="00586542"/>
    <w:rsid w:val="00586551"/>
    <w:rsid w:val="0058679A"/>
    <w:rsid w:val="005868E7"/>
    <w:rsid w:val="0058718B"/>
    <w:rsid w:val="00587410"/>
    <w:rsid w:val="005878EE"/>
    <w:rsid w:val="00590987"/>
    <w:rsid w:val="00590AEE"/>
    <w:rsid w:val="0059110D"/>
    <w:rsid w:val="00591496"/>
    <w:rsid w:val="00591A05"/>
    <w:rsid w:val="00591A33"/>
    <w:rsid w:val="0059227E"/>
    <w:rsid w:val="0059278C"/>
    <w:rsid w:val="005931C2"/>
    <w:rsid w:val="0059340D"/>
    <w:rsid w:val="0059385C"/>
    <w:rsid w:val="00593B71"/>
    <w:rsid w:val="00593BBB"/>
    <w:rsid w:val="00594006"/>
    <w:rsid w:val="0059416F"/>
    <w:rsid w:val="0059463F"/>
    <w:rsid w:val="00594A28"/>
    <w:rsid w:val="00594AE9"/>
    <w:rsid w:val="00595D97"/>
    <w:rsid w:val="00595E29"/>
    <w:rsid w:val="005966E8"/>
    <w:rsid w:val="00597807"/>
    <w:rsid w:val="00597AEA"/>
    <w:rsid w:val="00597F6F"/>
    <w:rsid w:val="005A0224"/>
    <w:rsid w:val="005A08A7"/>
    <w:rsid w:val="005A0ECA"/>
    <w:rsid w:val="005A11BF"/>
    <w:rsid w:val="005A1340"/>
    <w:rsid w:val="005A1AD7"/>
    <w:rsid w:val="005A1FCD"/>
    <w:rsid w:val="005A21C4"/>
    <w:rsid w:val="005A23AA"/>
    <w:rsid w:val="005A3186"/>
    <w:rsid w:val="005A3803"/>
    <w:rsid w:val="005A3F2F"/>
    <w:rsid w:val="005A424B"/>
    <w:rsid w:val="005A43BF"/>
    <w:rsid w:val="005A47CF"/>
    <w:rsid w:val="005A4806"/>
    <w:rsid w:val="005A4F74"/>
    <w:rsid w:val="005A6CE6"/>
    <w:rsid w:val="005A71D5"/>
    <w:rsid w:val="005A729B"/>
    <w:rsid w:val="005A7478"/>
    <w:rsid w:val="005A798C"/>
    <w:rsid w:val="005A7F66"/>
    <w:rsid w:val="005B0184"/>
    <w:rsid w:val="005B01F8"/>
    <w:rsid w:val="005B03E5"/>
    <w:rsid w:val="005B046C"/>
    <w:rsid w:val="005B1680"/>
    <w:rsid w:val="005B197C"/>
    <w:rsid w:val="005B19EE"/>
    <w:rsid w:val="005B1B88"/>
    <w:rsid w:val="005B2624"/>
    <w:rsid w:val="005B2E64"/>
    <w:rsid w:val="005B2F9E"/>
    <w:rsid w:val="005B34D7"/>
    <w:rsid w:val="005B37C2"/>
    <w:rsid w:val="005B3892"/>
    <w:rsid w:val="005B3DA5"/>
    <w:rsid w:val="005B41C2"/>
    <w:rsid w:val="005B4215"/>
    <w:rsid w:val="005B44E7"/>
    <w:rsid w:val="005B48E6"/>
    <w:rsid w:val="005B4BC4"/>
    <w:rsid w:val="005B4DE6"/>
    <w:rsid w:val="005B535C"/>
    <w:rsid w:val="005B5379"/>
    <w:rsid w:val="005B7616"/>
    <w:rsid w:val="005B7866"/>
    <w:rsid w:val="005B790E"/>
    <w:rsid w:val="005C00C2"/>
    <w:rsid w:val="005C0212"/>
    <w:rsid w:val="005C07B7"/>
    <w:rsid w:val="005C0BAA"/>
    <w:rsid w:val="005C0C49"/>
    <w:rsid w:val="005C15C7"/>
    <w:rsid w:val="005C1AB9"/>
    <w:rsid w:val="005C2684"/>
    <w:rsid w:val="005C2F44"/>
    <w:rsid w:val="005C3568"/>
    <w:rsid w:val="005C4210"/>
    <w:rsid w:val="005C431C"/>
    <w:rsid w:val="005C45D0"/>
    <w:rsid w:val="005C4E59"/>
    <w:rsid w:val="005C4E5D"/>
    <w:rsid w:val="005C5CCE"/>
    <w:rsid w:val="005C634B"/>
    <w:rsid w:val="005C63F3"/>
    <w:rsid w:val="005C668A"/>
    <w:rsid w:val="005C7959"/>
    <w:rsid w:val="005D05B5"/>
    <w:rsid w:val="005D088F"/>
    <w:rsid w:val="005D0C37"/>
    <w:rsid w:val="005D0D8D"/>
    <w:rsid w:val="005D1238"/>
    <w:rsid w:val="005D136C"/>
    <w:rsid w:val="005D1425"/>
    <w:rsid w:val="005D17F0"/>
    <w:rsid w:val="005D180F"/>
    <w:rsid w:val="005D1B1B"/>
    <w:rsid w:val="005D266E"/>
    <w:rsid w:val="005D2FB5"/>
    <w:rsid w:val="005D31B6"/>
    <w:rsid w:val="005D3543"/>
    <w:rsid w:val="005D3EFC"/>
    <w:rsid w:val="005D41F3"/>
    <w:rsid w:val="005D4D53"/>
    <w:rsid w:val="005D4E54"/>
    <w:rsid w:val="005D4E8D"/>
    <w:rsid w:val="005D50E6"/>
    <w:rsid w:val="005D550F"/>
    <w:rsid w:val="005D55B2"/>
    <w:rsid w:val="005D5A75"/>
    <w:rsid w:val="005D640F"/>
    <w:rsid w:val="005D6463"/>
    <w:rsid w:val="005D6504"/>
    <w:rsid w:val="005D65D0"/>
    <w:rsid w:val="005D6BAA"/>
    <w:rsid w:val="005D6D2A"/>
    <w:rsid w:val="005D7561"/>
    <w:rsid w:val="005D76F1"/>
    <w:rsid w:val="005D775B"/>
    <w:rsid w:val="005D7D4F"/>
    <w:rsid w:val="005D7FE9"/>
    <w:rsid w:val="005E0CFD"/>
    <w:rsid w:val="005E1660"/>
    <w:rsid w:val="005E16AE"/>
    <w:rsid w:val="005E2234"/>
    <w:rsid w:val="005E2F81"/>
    <w:rsid w:val="005E3112"/>
    <w:rsid w:val="005E311C"/>
    <w:rsid w:val="005E3533"/>
    <w:rsid w:val="005E3901"/>
    <w:rsid w:val="005E3DFC"/>
    <w:rsid w:val="005E4949"/>
    <w:rsid w:val="005E4DFD"/>
    <w:rsid w:val="005E4E07"/>
    <w:rsid w:val="005E4F77"/>
    <w:rsid w:val="005E500B"/>
    <w:rsid w:val="005E5295"/>
    <w:rsid w:val="005E5311"/>
    <w:rsid w:val="005E5A53"/>
    <w:rsid w:val="005E5EA4"/>
    <w:rsid w:val="005E6082"/>
    <w:rsid w:val="005E66F2"/>
    <w:rsid w:val="005E6963"/>
    <w:rsid w:val="005E6AA0"/>
    <w:rsid w:val="005E6B5A"/>
    <w:rsid w:val="005E6C5C"/>
    <w:rsid w:val="005E76FB"/>
    <w:rsid w:val="005F0534"/>
    <w:rsid w:val="005F0569"/>
    <w:rsid w:val="005F05DB"/>
    <w:rsid w:val="005F1FFD"/>
    <w:rsid w:val="005F2236"/>
    <w:rsid w:val="005F22FC"/>
    <w:rsid w:val="005F26B8"/>
    <w:rsid w:val="005F2982"/>
    <w:rsid w:val="005F2FF1"/>
    <w:rsid w:val="005F3101"/>
    <w:rsid w:val="005F3B61"/>
    <w:rsid w:val="005F3C22"/>
    <w:rsid w:val="005F3CAB"/>
    <w:rsid w:val="005F43C0"/>
    <w:rsid w:val="005F47D8"/>
    <w:rsid w:val="005F62A7"/>
    <w:rsid w:val="005F70A6"/>
    <w:rsid w:val="005F79D4"/>
    <w:rsid w:val="005F7C6B"/>
    <w:rsid w:val="00600330"/>
    <w:rsid w:val="00600781"/>
    <w:rsid w:val="00600F25"/>
    <w:rsid w:val="00601082"/>
    <w:rsid w:val="006013F4"/>
    <w:rsid w:val="00601821"/>
    <w:rsid w:val="006021D5"/>
    <w:rsid w:val="0060226E"/>
    <w:rsid w:val="00602C9E"/>
    <w:rsid w:val="00603320"/>
    <w:rsid w:val="0060397C"/>
    <w:rsid w:val="00603AB2"/>
    <w:rsid w:val="00604289"/>
    <w:rsid w:val="0060473B"/>
    <w:rsid w:val="006047BF"/>
    <w:rsid w:val="00604F9E"/>
    <w:rsid w:val="00604FAD"/>
    <w:rsid w:val="00604FDD"/>
    <w:rsid w:val="006051A5"/>
    <w:rsid w:val="006052E7"/>
    <w:rsid w:val="0060544A"/>
    <w:rsid w:val="00605844"/>
    <w:rsid w:val="00605B75"/>
    <w:rsid w:val="00605FA5"/>
    <w:rsid w:val="00606833"/>
    <w:rsid w:val="00606B9D"/>
    <w:rsid w:val="006070A7"/>
    <w:rsid w:val="006072BE"/>
    <w:rsid w:val="00607347"/>
    <w:rsid w:val="00607E43"/>
    <w:rsid w:val="00607FC3"/>
    <w:rsid w:val="00610147"/>
    <w:rsid w:val="006108DC"/>
    <w:rsid w:val="00611155"/>
    <w:rsid w:val="00611407"/>
    <w:rsid w:val="006116F6"/>
    <w:rsid w:val="006134E9"/>
    <w:rsid w:val="0061354F"/>
    <w:rsid w:val="00614208"/>
    <w:rsid w:val="006144FA"/>
    <w:rsid w:val="00614C48"/>
    <w:rsid w:val="00614D2B"/>
    <w:rsid w:val="00614E54"/>
    <w:rsid w:val="006154B2"/>
    <w:rsid w:val="006157BF"/>
    <w:rsid w:val="00616027"/>
    <w:rsid w:val="006168DC"/>
    <w:rsid w:val="00617510"/>
    <w:rsid w:val="00617C97"/>
    <w:rsid w:val="00617D1E"/>
    <w:rsid w:val="00617ED4"/>
    <w:rsid w:val="006201ED"/>
    <w:rsid w:val="00620717"/>
    <w:rsid w:val="00620B9B"/>
    <w:rsid w:val="00620BFA"/>
    <w:rsid w:val="00620D56"/>
    <w:rsid w:val="0062124C"/>
    <w:rsid w:val="00621284"/>
    <w:rsid w:val="00621466"/>
    <w:rsid w:val="00621AA9"/>
    <w:rsid w:val="00621BD5"/>
    <w:rsid w:val="0062211E"/>
    <w:rsid w:val="006223A0"/>
    <w:rsid w:val="0062257C"/>
    <w:rsid w:val="00622680"/>
    <w:rsid w:val="006226DF"/>
    <w:rsid w:val="00622DEB"/>
    <w:rsid w:val="00623426"/>
    <w:rsid w:val="00624262"/>
    <w:rsid w:val="00624405"/>
    <w:rsid w:val="006244EC"/>
    <w:rsid w:val="00624AD3"/>
    <w:rsid w:val="006250DC"/>
    <w:rsid w:val="006254A8"/>
    <w:rsid w:val="006257BB"/>
    <w:rsid w:val="00625B3C"/>
    <w:rsid w:val="00625B61"/>
    <w:rsid w:val="00625CDB"/>
    <w:rsid w:val="00625EBA"/>
    <w:rsid w:val="0062637D"/>
    <w:rsid w:val="006263B7"/>
    <w:rsid w:val="00627C2C"/>
    <w:rsid w:val="00627ED9"/>
    <w:rsid w:val="00630274"/>
    <w:rsid w:val="006302B8"/>
    <w:rsid w:val="00630779"/>
    <w:rsid w:val="00630842"/>
    <w:rsid w:val="00630980"/>
    <w:rsid w:val="00630A59"/>
    <w:rsid w:val="00630E00"/>
    <w:rsid w:val="00631568"/>
    <w:rsid w:val="006317AA"/>
    <w:rsid w:val="006318A8"/>
    <w:rsid w:val="006318B5"/>
    <w:rsid w:val="00631DFE"/>
    <w:rsid w:val="00632731"/>
    <w:rsid w:val="00632770"/>
    <w:rsid w:val="00632B07"/>
    <w:rsid w:val="00632CA2"/>
    <w:rsid w:val="00633AA5"/>
    <w:rsid w:val="00633D34"/>
    <w:rsid w:val="0063568A"/>
    <w:rsid w:val="00636688"/>
    <w:rsid w:val="00636E16"/>
    <w:rsid w:val="006370C6"/>
    <w:rsid w:val="006375D4"/>
    <w:rsid w:val="006376A2"/>
    <w:rsid w:val="00637A2C"/>
    <w:rsid w:val="00637A74"/>
    <w:rsid w:val="00637ACC"/>
    <w:rsid w:val="00637DDC"/>
    <w:rsid w:val="00637E4B"/>
    <w:rsid w:val="006406A6"/>
    <w:rsid w:val="00640D3A"/>
    <w:rsid w:val="006412A0"/>
    <w:rsid w:val="006428B4"/>
    <w:rsid w:val="00642B5F"/>
    <w:rsid w:val="00642CD0"/>
    <w:rsid w:val="00642EB6"/>
    <w:rsid w:val="00643587"/>
    <w:rsid w:val="0064415C"/>
    <w:rsid w:val="006441A1"/>
    <w:rsid w:val="00644451"/>
    <w:rsid w:val="00644632"/>
    <w:rsid w:val="00644743"/>
    <w:rsid w:val="00645165"/>
    <w:rsid w:val="0064555F"/>
    <w:rsid w:val="00645A1C"/>
    <w:rsid w:val="00645BD8"/>
    <w:rsid w:val="00645D9C"/>
    <w:rsid w:val="00645FBE"/>
    <w:rsid w:val="00646142"/>
    <w:rsid w:val="006462DB"/>
    <w:rsid w:val="00646A0A"/>
    <w:rsid w:val="00646CA7"/>
    <w:rsid w:val="00646EB6"/>
    <w:rsid w:val="00647179"/>
    <w:rsid w:val="0064742B"/>
    <w:rsid w:val="00647815"/>
    <w:rsid w:val="00647BD2"/>
    <w:rsid w:val="006509A6"/>
    <w:rsid w:val="00650C7B"/>
    <w:rsid w:val="00650FC0"/>
    <w:rsid w:val="006512A2"/>
    <w:rsid w:val="00651A78"/>
    <w:rsid w:val="0065352B"/>
    <w:rsid w:val="00653B4D"/>
    <w:rsid w:val="006543C1"/>
    <w:rsid w:val="00654688"/>
    <w:rsid w:val="0065476C"/>
    <w:rsid w:val="00654BE0"/>
    <w:rsid w:val="00654EBB"/>
    <w:rsid w:val="006550A3"/>
    <w:rsid w:val="006556E3"/>
    <w:rsid w:val="00655A61"/>
    <w:rsid w:val="00656393"/>
    <w:rsid w:val="00656620"/>
    <w:rsid w:val="0065748D"/>
    <w:rsid w:val="006578C6"/>
    <w:rsid w:val="00660043"/>
    <w:rsid w:val="00660B67"/>
    <w:rsid w:val="00660F15"/>
    <w:rsid w:val="00661393"/>
    <w:rsid w:val="006618B4"/>
    <w:rsid w:val="0066201D"/>
    <w:rsid w:val="00662BC5"/>
    <w:rsid w:val="006631EA"/>
    <w:rsid w:val="00663452"/>
    <w:rsid w:val="00663C2B"/>
    <w:rsid w:val="0066454F"/>
    <w:rsid w:val="00664979"/>
    <w:rsid w:val="00664AF1"/>
    <w:rsid w:val="00665061"/>
    <w:rsid w:val="00665623"/>
    <w:rsid w:val="00665EB4"/>
    <w:rsid w:val="0066630C"/>
    <w:rsid w:val="00666334"/>
    <w:rsid w:val="006665AD"/>
    <w:rsid w:val="006669BF"/>
    <w:rsid w:val="006673F4"/>
    <w:rsid w:val="00667A29"/>
    <w:rsid w:val="00667A6C"/>
    <w:rsid w:val="00667B0F"/>
    <w:rsid w:val="00671010"/>
    <w:rsid w:val="00671034"/>
    <w:rsid w:val="00671B41"/>
    <w:rsid w:val="00671DDA"/>
    <w:rsid w:val="006724B4"/>
    <w:rsid w:val="0067275B"/>
    <w:rsid w:val="00672CC8"/>
    <w:rsid w:val="00672D46"/>
    <w:rsid w:val="00673087"/>
    <w:rsid w:val="0067329A"/>
    <w:rsid w:val="0067361C"/>
    <w:rsid w:val="00673BB9"/>
    <w:rsid w:val="00673F60"/>
    <w:rsid w:val="0067520A"/>
    <w:rsid w:val="006756F5"/>
    <w:rsid w:val="006759E1"/>
    <w:rsid w:val="00675E7E"/>
    <w:rsid w:val="00675F7E"/>
    <w:rsid w:val="00676C9F"/>
    <w:rsid w:val="00676EF1"/>
    <w:rsid w:val="00677806"/>
    <w:rsid w:val="00677B20"/>
    <w:rsid w:val="00680075"/>
    <w:rsid w:val="00680327"/>
    <w:rsid w:val="00680C96"/>
    <w:rsid w:val="006816B5"/>
    <w:rsid w:val="00681D93"/>
    <w:rsid w:val="00681E0B"/>
    <w:rsid w:val="00681FA0"/>
    <w:rsid w:val="0068253A"/>
    <w:rsid w:val="0068397A"/>
    <w:rsid w:val="00683D47"/>
    <w:rsid w:val="00683ED5"/>
    <w:rsid w:val="00684081"/>
    <w:rsid w:val="00684CEC"/>
    <w:rsid w:val="006866B9"/>
    <w:rsid w:val="00686D59"/>
    <w:rsid w:val="00686DB5"/>
    <w:rsid w:val="00687B19"/>
    <w:rsid w:val="0069013C"/>
    <w:rsid w:val="0069046C"/>
    <w:rsid w:val="00690C94"/>
    <w:rsid w:val="00690E43"/>
    <w:rsid w:val="006910BB"/>
    <w:rsid w:val="00691186"/>
    <w:rsid w:val="006912E3"/>
    <w:rsid w:val="00691430"/>
    <w:rsid w:val="006917F6"/>
    <w:rsid w:val="006919DA"/>
    <w:rsid w:val="00691B8F"/>
    <w:rsid w:val="00691E64"/>
    <w:rsid w:val="00692514"/>
    <w:rsid w:val="0069268B"/>
    <w:rsid w:val="006936BF"/>
    <w:rsid w:val="00693A06"/>
    <w:rsid w:val="00693A5A"/>
    <w:rsid w:val="00693CF2"/>
    <w:rsid w:val="00693F75"/>
    <w:rsid w:val="00693FD8"/>
    <w:rsid w:val="00694721"/>
    <w:rsid w:val="00694AF4"/>
    <w:rsid w:val="0069578E"/>
    <w:rsid w:val="00695DB5"/>
    <w:rsid w:val="00695E4D"/>
    <w:rsid w:val="0069633A"/>
    <w:rsid w:val="00696553"/>
    <w:rsid w:val="006969F4"/>
    <w:rsid w:val="006970C9"/>
    <w:rsid w:val="00697224"/>
    <w:rsid w:val="006A0D09"/>
    <w:rsid w:val="006A0EBE"/>
    <w:rsid w:val="006A1065"/>
    <w:rsid w:val="006A11E5"/>
    <w:rsid w:val="006A1651"/>
    <w:rsid w:val="006A1DF6"/>
    <w:rsid w:val="006A2507"/>
    <w:rsid w:val="006A26CE"/>
    <w:rsid w:val="006A2D8E"/>
    <w:rsid w:val="006A310E"/>
    <w:rsid w:val="006A362D"/>
    <w:rsid w:val="006A4BA4"/>
    <w:rsid w:val="006A5B52"/>
    <w:rsid w:val="006A5E18"/>
    <w:rsid w:val="006A60A6"/>
    <w:rsid w:val="006A64F7"/>
    <w:rsid w:val="006A694A"/>
    <w:rsid w:val="006A6BFA"/>
    <w:rsid w:val="006A6CBD"/>
    <w:rsid w:val="006A7919"/>
    <w:rsid w:val="006A7A7F"/>
    <w:rsid w:val="006A7FAE"/>
    <w:rsid w:val="006B0261"/>
    <w:rsid w:val="006B0DE8"/>
    <w:rsid w:val="006B127E"/>
    <w:rsid w:val="006B1E0E"/>
    <w:rsid w:val="006B1E19"/>
    <w:rsid w:val="006B1FBF"/>
    <w:rsid w:val="006B21FB"/>
    <w:rsid w:val="006B236B"/>
    <w:rsid w:val="006B2864"/>
    <w:rsid w:val="006B286A"/>
    <w:rsid w:val="006B2FCE"/>
    <w:rsid w:val="006B5272"/>
    <w:rsid w:val="006B559E"/>
    <w:rsid w:val="006B5A84"/>
    <w:rsid w:val="006B5B13"/>
    <w:rsid w:val="006B5C78"/>
    <w:rsid w:val="006B6822"/>
    <w:rsid w:val="006B6C13"/>
    <w:rsid w:val="006B756D"/>
    <w:rsid w:val="006B7A23"/>
    <w:rsid w:val="006B7ECD"/>
    <w:rsid w:val="006C036F"/>
    <w:rsid w:val="006C04F3"/>
    <w:rsid w:val="006C0AF2"/>
    <w:rsid w:val="006C0C7B"/>
    <w:rsid w:val="006C0CAA"/>
    <w:rsid w:val="006C10F9"/>
    <w:rsid w:val="006C1438"/>
    <w:rsid w:val="006C1446"/>
    <w:rsid w:val="006C20F2"/>
    <w:rsid w:val="006C2788"/>
    <w:rsid w:val="006C324A"/>
    <w:rsid w:val="006C3832"/>
    <w:rsid w:val="006C400B"/>
    <w:rsid w:val="006C42DE"/>
    <w:rsid w:val="006C4382"/>
    <w:rsid w:val="006C4B1D"/>
    <w:rsid w:val="006C4C45"/>
    <w:rsid w:val="006C4F2A"/>
    <w:rsid w:val="006C4F6D"/>
    <w:rsid w:val="006C5410"/>
    <w:rsid w:val="006C5CFF"/>
    <w:rsid w:val="006C5DBE"/>
    <w:rsid w:val="006C6334"/>
    <w:rsid w:val="006C67BA"/>
    <w:rsid w:val="006C6DAC"/>
    <w:rsid w:val="006C7074"/>
    <w:rsid w:val="006C7422"/>
    <w:rsid w:val="006C76A7"/>
    <w:rsid w:val="006C78B5"/>
    <w:rsid w:val="006C7ECF"/>
    <w:rsid w:val="006D02FC"/>
    <w:rsid w:val="006D04F9"/>
    <w:rsid w:val="006D0E8E"/>
    <w:rsid w:val="006D0EFC"/>
    <w:rsid w:val="006D10D5"/>
    <w:rsid w:val="006D1130"/>
    <w:rsid w:val="006D1457"/>
    <w:rsid w:val="006D23EB"/>
    <w:rsid w:val="006D26CF"/>
    <w:rsid w:val="006D2CF1"/>
    <w:rsid w:val="006D2D18"/>
    <w:rsid w:val="006D2EA6"/>
    <w:rsid w:val="006D304E"/>
    <w:rsid w:val="006D446E"/>
    <w:rsid w:val="006D44A9"/>
    <w:rsid w:val="006D4F55"/>
    <w:rsid w:val="006D5287"/>
    <w:rsid w:val="006D60DC"/>
    <w:rsid w:val="006D6545"/>
    <w:rsid w:val="006D6770"/>
    <w:rsid w:val="006D7008"/>
    <w:rsid w:val="006D7232"/>
    <w:rsid w:val="006D7245"/>
    <w:rsid w:val="006D73E6"/>
    <w:rsid w:val="006D74F5"/>
    <w:rsid w:val="006D751A"/>
    <w:rsid w:val="006D7E8A"/>
    <w:rsid w:val="006E1535"/>
    <w:rsid w:val="006E1539"/>
    <w:rsid w:val="006E2594"/>
    <w:rsid w:val="006E2799"/>
    <w:rsid w:val="006E29DA"/>
    <w:rsid w:val="006E2A61"/>
    <w:rsid w:val="006E2BDE"/>
    <w:rsid w:val="006E2DD7"/>
    <w:rsid w:val="006E3216"/>
    <w:rsid w:val="006E3447"/>
    <w:rsid w:val="006E3F0D"/>
    <w:rsid w:val="006E41ED"/>
    <w:rsid w:val="006E454D"/>
    <w:rsid w:val="006E47F0"/>
    <w:rsid w:val="006E4A30"/>
    <w:rsid w:val="006E4E04"/>
    <w:rsid w:val="006E53DC"/>
    <w:rsid w:val="006E5683"/>
    <w:rsid w:val="006E5A03"/>
    <w:rsid w:val="006E5B86"/>
    <w:rsid w:val="006E5E4D"/>
    <w:rsid w:val="006E5E9A"/>
    <w:rsid w:val="006E5EBF"/>
    <w:rsid w:val="006E608B"/>
    <w:rsid w:val="006E6BC5"/>
    <w:rsid w:val="006E6FE4"/>
    <w:rsid w:val="006E71FF"/>
    <w:rsid w:val="006E739F"/>
    <w:rsid w:val="006E73E8"/>
    <w:rsid w:val="006E7C4B"/>
    <w:rsid w:val="006E7DBD"/>
    <w:rsid w:val="006F1624"/>
    <w:rsid w:val="006F195E"/>
    <w:rsid w:val="006F1AD4"/>
    <w:rsid w:val="006F216F"/>
    <w:rsid w:val="006F2396"/>
    <w:rsid w:val="006F2A45"/>
    <w:rsid w:val="006F38EC"/>
    <w:rsid w:val="006F3EFF"/>
    <w:rsid w:val="006F4590"/>
    <w:rsid w:val="006F4E21"/>
    <w:rsid w:val="006F5BAB"/>
    <w:rsid w:val="006F5BBB"/>
    <w:rsid w:val="006F5BE7"/>
    <w:rsid w:val="006F5C04"/>
    <w:rsid w:val="006F5CDE"/>
    <w:rsid w:val="006F6473"/>
    <w:rsid w:val="006F6DFB"/>
    <w:rsid w:val="006F6E98"/>
    <w:rsid w:val="006F7A01"/>
    <w:rsid w:val="0070154E"/>
    <w:rsid w:val="00701E25"/>
    <w:rsid w:val="00701EBD"/>
    <w:rsid w:val="00702B4F"/>
    <w:rsid w:val="00702FF0"/>
    <w:rsid w:val="007034BF"/>
    <w:rsid w:val="00703D79"/>
    <w:rsid w:val="00703F5A"/>
    <w:rsid w:val="00703FDD"/>
    <w:rsid w:val="007040F9"/>
    <w:rsid w:val="007041B4"/>
    <w:rsid w:val="007045A1"/>
    <w:rsid w:val="0070473C"/>
    <w:rsid w:val="007049AF"/>
    <w:rsid w:val="00704DDE"/>
    <w:rsid w:val="0070548C"/>
    <w:rsid w:val="0070639F"/>
    <w:rsid w:val="00706487"/>
    <w:rsid w:val="0070654E"/>
    <w:rsid w:val="00706BF4"/>
    <w:rsid w:val="00706F27"/>
    <w:rsid w:val="00707424"/>
    <w:rsid w:val="00707596"/>
    <w:rsid w:val="00707689"/>
    <w:rsid w:val="00707BC9"/>
    <w:rsid w:val="00707D02"/>
    <w:rsid w:val="007118AC"/>
    <w:rsid w:val="00711CC8"/>
    <w:rsid w:val="00711CEA"/>
    <w:rsid w:val="00711E54"/>
    <w:rsid w:val="00711FFF"/>
    <w:rsid w:val="00712413"/>
    <w:rsid w:val="00712637"/>
    <w:rsid w:val="00712643"/>
    <w:rsid w:val="00712A2D"/>
    <w:rsid w:val="00712C69"/>
    <w:rsid w:val="00712E99"/>
    <w:rsid w:val="00713400"/>
    <w:rsid w:val="0071363E"/>
    <w:rsid w:val="007138E7"/>
    <w:rsid w:val="00713DE5"/>
    <w:rsid w:val="00715A10"/>
    <w:rsid w:val="0071662B"/>
    <w:rsid w:val="00716A93"/>
    <w:rsid w:val="00716AD4"/>
    <w:rsid w:val="00716DAE"/>
    <w:rsid w:val="00717F85"/>
    <w:rsid w:val="00720279"/>
    <w:rsid w:val="007206D5"/>
    <w:rsid w:val="00720790"/>
    <w:rsid w:val="00720A0C"/>
    <w:rsid w:val="0072101A"/>
    <w:rsid w:val="007214B5"/>
    <w:rsid w:val="007216C8"/>
    <w:rsid w:val="007217FF"/>
    <w:rsid w:val="007219B7"/>
    <w:rsid w:val="00721B20"/>
    <w:rsid w:val="007223AD"/>
    <w:rsid w:val="007225F5"/>
    <w:rsid w:val="00722739"/>
    <w:rsid w:val="00722BDD"/>
    <w:rsid w:val="00723093"/>
    <w:rsid w:val="0072318B"/>
    <w:rsid w:val="00723918"/>
    <w:rsid w:val="00724150"/>
    <w:rsid w:val="007247B9"/>
    <w:rsid w:val="007247F0"/>
    <w:rsid w:val="00724836"/>
    <w:rsid w:val="00724962"/>
    <w:rsid w:val="00724BB2"/>
    <w:rsid w:val="00724DAA"/>
    <w:rsid w:val="0072502A"/>
    <w:rsid w:val="00725982"/>
    <w:rsid w:val="007261AC"/>
    <w:rsid w:val="00726AF5"/>
    <w:rsid w:val="00727215"/>
    <w:rsid w:val="00727A80"/>
    <w:rsid w:val="00730504"/>
    <w:rsid w:val="00730809"/>
    <w:rsid w:val="007309B2"/>
    <w:rsid w:val="00730BBF"/>
    <w:rsid w:val="00731DF8"/>
    <w:rsid w:val="00732A25"/>
    <w:rsid w:val="00733718"/>
    <w:rsid w:val="00733CBC"/>
    <w:rsid w:val="00733D3B"/>
    <w:rsid w:val="00733E2B"/>
    <w:rsid w:val="007341F6"/>
    <w:rsid w:val="00734710"/>
    <w:rsid w:val="0073472A"/>
    <w:rsid w:val="00734884"/>
    <w:rsid w:val="00734B1E"/>
    <w:rsid w:val="00734CA5"/>
    <w:rsid w:val="007357FA"/>
    <w:rsid w:val="0073588F"/>
    <w:rsid w:val="007358AB"/>
    <w:rsid w:val="00736220"/>
    <w:rsid w:val="00736586"/>
    <w:rsid w:val="007367F0"/>
    <w:rsid w:val="00736837"/>
    <w:rsid w:val="00736A43"/>
    <w:rsid w:val="00736E25"/>
    <w:rsid w:val="0073725D"/>
    <w:rsid w:val="007374E6"/>
    <w:rsid w:val="00737929"/>
    <w:rsid w:val="00737BFB"/>
    <w:rsid w:val="00737C56"/>
    <w:rsid w:val="00740B58"/>
    <w:rsid w:val="0074156D"/>
    <w:rsid w:val="007417FF"/>
    <w:rsid w:val="00741C4A"/>
    <w:rsid w:val="00741C68"/>
    <w:rsid w:val="00741DA2"/>
    <w:rsid w:val="00741F4C"/>
    <w:rsid w:val="00742E4D"/>
    <w:rsid w:val="00743C26"/>
    <w:rsid w:val="00743CA4"/>
    <w:rsid w:val="00744317"/>
    <w:rsid w:val="007444C3"/>
    <w:rsid w:val="00744638"/>
    <w:rsid w:val="00744852"/>
    <w:rsid w:val="00745268"/>
    <w:rsid w:val="00745328"/>
    <w:rsid w:val="0074556D"/>
    <w:rsid w:val="00745675"/>
    <w:rsid w:val="007461DC"/>
    <w:rsid w:val="00746BB2"/>
    <w:rsid w:val="00747A46"/>
    <w:rsid w:val="007501DC"/>
    <w:rsid w:val="00750895"/>
    <w:rsid w:val="00751302"/>
    <w:rsid w:val="007519EF"/>
    <w:rsid w:val="00751A7D"/>
    <w:rsid w:val="00752083"/>
    <w:rsid w:val="0075247D"/>
    <w:rsid w:val="007524EB"/>
    <w:rsid w:val="00752E5D"/>
    <w:rsid w:val="007530BF"/>
    <w:rsid w:val="0075310B"/>
    <w:rsid w:val="0075339E"/>
    <w:rsid w:val="00753C26"/>
    <w:rsid w:val="00754608"/>
    <w:rsid w:val="00755000"/>
    <w:rsid w:val="00755E1B"/>
    <w:rsid w:val="00755E9B"/>
    <w:rsid w:val="00756348"/>
    <w:rsid w:val="00756A8E"/>
    <w:rsid w:val="00757218"/>
    <w:rsid w:val="00757BBF"/>
    <w:rsid w:val="007600AE"/>
    <w:rsid w:val="007607E9"/>
    <w:rsid w:val="00761286"/>
    <w:rsid w:val="007618B7"/>
    <w:rsid w:val="00761F3F"/>
    <w:rsid w:val="0076214F"/>
    <w:rsid w:val="007626F7"/>
    <w:rsid w:val="00762C17"/>
    <w:rsid w:val="00763015"/>
    <w:rsid w:val="00763BB7"/>
    <w:rsid w:val="00763CEE"/>
    <w:rsid w:val="007643CA"/>
    <w:rsid w:val="0076485D"/>
    <w:rsid w:val="00764FC7"/>
    <w:rsid w:val="00765027"/>
    <w:rsid w:val="00765A20"/>
    <w:rsid w:val="007662A4"/>
    <w:rsid w:val="00766400"/>
    <w:rsid w:val="0076670E"/>
    <w:rsid w:val="007669B2"/>
    <w:rsid w:val="00766C5E"/>
    <w:rsid w:val="0076732F"/>
    <w:rsid w:val="00767E2D"/>
    <w:rsid w:val="00770852"/>
    <w:rsid w:val="00770AB5"/>
    <w:rsid w:val="00770E1E"/>
    <w:rsid w:val="00771338"/>
    <w:rsid w:val="00771853"/>
    <w:rsid w:val="007723D3"/>
    <w:rsid w:val="0077258D"/>
    <w:rsid w:val="007725DD"/>
    <w:rsid w:val="00772917"/>
    <w:rsid w:val="00772D76"/>
    <w:rsid w:val="00773FCC"/>
    <w:rsid w:val="00774B75"/>
    <w:rsid w:val="0077514A"/>
    <w:rsid w:val="00775151"/>
    <w:rsid w:val="00775AE2"/>
    <w:rsid w:val="0077606B"/>
    <w:rsid w:val="007761D1"/>
    <w:rsid w:val="0077699F"/>
    <w:rsid w:val="00776BD9"/>
    <w:rsid w:val="0077755B"/>
    <w:rsid w:val="007776F9"/>
    <w:rsid w:val="007779A0"/>
    <w:rsid w:val="00777A70"/>
    <w:rsid w:val="00777C40"/>
    <w:rsid w:val="00781375"/>
    <w:rsid w:val="0078146F"/>
    <w:rsid w:val="007814DD"/>
    <w:rsid w:val="007817A8"/>
    <w:rsid w:val="00781E9C"/>
    <w:rsid w:val="00782E18"/>
    <w:rsid w:val="00783180"/>
    <w:rsid w:val="0078344B"/>
    <w:rsid w:val="0078392F"/>
    <w:rsid w:val="0078396B"/>
    <w:rsid w:val="00783BAF"/>
    <w:rsid w:val="00783DCE"/>
    <w:rsid w:val="00784196"/>
    <w:rsid w:val="007846EF"/>
    <w:rsid w:val="00784747"/>
    <w:rsid w:val="007847A9"/>
    <w:rsid w:val="007850E2"/>
    <w:rsid w:val="00785887"/>
    <w:rsid w:val="00785E77"/>
    <w:rsid w:val="00786744"/>
    <w:rsid w:val="00786C07"/>
    <w:rsid w:val="007874FD"/>
    <w:rsid w:val="00787A66"/>
    <w:rsid w:val="00787E5C"/>
    <w:rsid w:val="00787F64"/>
    <w:rsid w:val="007904BE"/>
    <w:rsid w:val="0079094B"/>
    <w:rsid w:val="00790C5A"/>
    <w:rsid w:val="00791824"/>
    <w:rsid w:val="00791847"/>
    <w:rsid w:val="007919B8"/>
    <w:rsid w:val="00791D63"/>
    <w:rsid w:val="00791DE4"/>
    <w:rsid w:val="007921A7"/>
    <w:rsid w:val="0079374A"/>
    <w:rsid w:val="00793885"/>
    <w:rsid w:val="007944E5"/>
    <w:rsid w:val="0079527D"/>
    <w:rsid w:val="00795B50"/>
    <w:rsid w:val="0079654A"/>
    <w:rsid w:val="0079689C"/>
    <w:rsid w:val="00796DA9"/>
    <w:rsid w:val="00797A91"/>
    <w:rsid w:val="007A03A3"/>
    <w:rsid w:val="007A05AB"/>
    <w:rsid w:val="007A05DE"/>
    <w:rsid w:val="007A0AF1"/>
    <w:rsid w:val="007A0EAF"/>
    <w:rsid w:val="007A0EE5"/>
    <w:rsid w:val="007A0FBB"/>
    <w:rsid w:val="007A13F8"/>
    <w:rsid w:val="007A16B3"/>
    <w:rsid w:val="007A1DDB"/>
    <w:rsid w:val="007A1F25"/>
    <w:rsid w:val="007A2576"/>
    <w:rsid w:val="007A2C19"/>
    <w:rsid w:val="007A2C2C"/>
    <w:rsid w:val="007A31C6"/>
    <w:rsid w:val="007A3488"/>
    <w:rsid w:val="007A3538"/>
    <w:rsid w:val="007A3935"/>
    <w:rsid w:val="007A39EE"/>
    <w:rsid w:val="007A3CCB"/>
    <w:rsid w:val="007A3EBE"/>
    <w:rsid w:val="007A40EC"/>
    <w:rsid w:val="007A468A"/>
    <w:rsid w:val="007A46B3"/>
    <w:rsid w:val="007A5903"/>
    <w:rsid w:val="007A5C9C"/>
    <w:rsid w:val="007A5DB1"/>
    <w:rsid w:val="007A614E"/>
    <w:rsid w:val="007A63FF"/>
    <w:rsid w:val="007A6F7F"/>
    <w:rsid w:val="007A7221"/>
    <w:rsid w:val="007A7709"/>
    <w:rsid w:val="007B0232"/>
    <w:rsid w:val="007B0EBE"/>
    <w:rsid w:val="007B0F10"/>
    <w:rsid w:val="007B1DC0"/>
    <w:rsid w:val="007B207D"/>
    <w:rsid w:val="007B21DE"/>
    <w:rsid w:val="007B220A"/>
    <w:rsid w:val="007B264E"/>
    <w:rsid w:val="007B29CF"/>
    <w:rsid w:val="007B2BFE"/>
    <w:rsid w:val="007B328F"/>
    <w:rsid w:val="007B3AD3"/>
    <w:rsid w:val="007B3ADA"/>
    <w:rsid w:val="007B44E7"/>
    <w:rsid w:val="007B54FB"/>
    <w:rsid w:val="007B56D2"/>
    <w:rsid w:val="007B581A"/>
    <w:rsid w:val="007B6F91"/>
    <w:rsid w:val="007B7D46"/>
    <w:rsid w:val="007C06F9"/>
    <w:rsid w:val="007C0718"/>
    <w:rsid w:val="007C08CB"/>
    <w:rsid w:val="007C0941"/>
    <w:rsid w:val="007C1E93"/>
    <w:rsid w:val="007C1FCF"/>
    <w:rsid w:val="007C2014"/>
    <w:rsid w:val="007C2169"/>
    <w:rsid w:val="007C230E"/>
    <w:rsid w:val="007C2418"/>
    <w:rsid w:val="007C2E3C"/>
    <w:rsid w:val="007C2E40"/>
    <w:rsid w:val="007C2EF6"/>
    <w:rsid w:val="007C30B3"/>
    <w:rsid w:val="007C31D5"/>
    <w:rsid w:val="007C337C"/>
    <w:rsid w:val="007C36C6"/>
    <w:rsid w:val="007C4709"/>
    <w:rsid w:val="007C4866"/>
    <w:rsid w:val="007C4B18"/>
    <w:rsid w:val="007C4F39"/>
    <w:rsid w:val="007C5272"/>
    <w:rsid w:val="007C5817"/>
    <w:rsid w:val="007C5C4D"/>
    <w:rsid w:val="007C5FBF"/>
    <w:rsid w:val="007C62E3"/>
    <w:rsid w:val="007C63D5"/>
    <w:rsid w:val="007C67B2"/>
    <w:rsid w:val="007C6A19"/>
    <w:rsid w:val="007C6C70"/>
    <w:rsid w:val="007C731C"/>
    <w:rsid w:val="007C763E"/>
    <w:rsid w:val="007C76DA"/>
    <w:rsid w:val="007C78D7"/>
    <w:rsid w:val="007C7909"/>
    <w:rsid w:val="007C7C8F"/>
    <w:rsid w:val="007C7F82"/>
    <w:rsid w:val="007D00BE"/>
    <w:rsid w:val="007D0286"/>
    <w:rsid w:val="007D0C57"/>
    <w:rsid w:val="007D0D98"/>
    <w:rsid w:val="007D0E12"/>
    <w:rsid w:val="007D121E"/>
    <w:rsid w:val="007D1905"/>
    <w:rsid w:val="007D1908"/>
    <w:rsid w:val="007D1A50"/>
    <w:rsid w:val="007D1C23"/>
    <w:rsid w:val="007D20A9"/>
    <w:rsid w:val="007D21D6"/>
    <w:rsid w:val="007D2E68"/>
    <w:rsid w:val="007D32BC"/>
    <w:rsid w:val="007D3F2A"/>
    <w:rsid w:val="007D4962"/>
    <w:rsid w:val="007D4AA5"/>
    <w:rsid w:val="007D4D52"/>
    <w:rsid w:val="007D575B"/>
    <w:rsid w:val="007D59CE"/>
    <w:rsid w:val="007D5F0B"/>
    <w:rsid w:val="007D6017"/>
    <w:rsid w:val="007D64DA"/>
    <w:rsid w:val="007D6886"/>
    <w:rsid w:val="007D6F0B"/>
    <w:rsid w:val="007D77C5"/>
    <w:rsid w:val="007D7923"/>
    <w:rsid w:val="007D7B6F"/>
    <w:rsid w:val="007E0DBD"/>
    <w:rsid w:val="007E11E5"/>
    <w:rsid w:val="007E1B0B"/>
    <w:rsid w:val="007E2260"/>
    <w:rsid w:val="007E25D7"/>
    <w:rsid w:val="007E2839"/>
    <w:rsid w:val="007E354C"/>
    <w:rsid w:val="007E3744"/>
    <w:rsid w:val="007E3F53"/>
    <w:rsid w:val="007E42FF"/>
    <w:rsid w:val="007E4492"/>
    <w:rsid w:val="007E4D84"/>
    <w:rsid w:val="007E54EB"/>
    <w:rsid w:val="007E59B0"/>
    <w:rsid w:val="007E6273"/>
    <w:rsid w:val="007E795A"/>
    <w:rsid w:val="007F00E6"/>
    <w:rsid w:val="007F0768"/>
    <w:rsid w:val="007F0E79"/>
    <w:rsid w:val="007F0EF8"/>
    <w:rsid w:val="007F2657"/>
    <w:rsid w:val="007F29CE"/>
    <w:rsid w:val="007F2CE6"/>
    <w:rsid w:val="007F34FC"/>
    <w:rsid w:val="007F350B"/>
    <w:rsid w:val="007F3572"/>
    <w:rsid w:val="007F365B"/>
    <w:rsid w:val="007F3911"/>
    <w:rsid w:val="007F3A39"/>
    <w:rsid w:val="007F3E82"/>
    <w:rsid w:val="007F4EC8"/>
    <w:rsid w:val="007F5490"/>
    <w:rsid w:val="007F57A2"/>
    <w:rsid w:val="007F5D03"/>
    <w:rsid w:val="007F5E24"/>
    <w:rsid w:val="007F6106"/>
    <w:rsid w:val="007F6156"/>
    <w:rsid w:val="007F646F"/>
    <w:rsid w:val="007F6A53"/>
    <w:rsid w:val="007F71E5"/>
    <w:rsid w:val="007F72DC"/>
    <w:rsid w:val="007F748A"/>
    <w:rsid w:val="008004B8"/>
    <w:rsid w:val="00800FDC"/>
    <w:rsid w:val="0080148D"/>
    <w:rsid w:val="0080154F"/>
    <w:rsid w:val="0080164B"/>
    <w:rsid w:val="0080175A"/>
    <w:rsid w:val="00801C17"/>
    <w:rsid w:val="0080220F"/>
    <w:rsid w:val="008025C3"/>
    <w:rsid w:val="008028C7"/>
    <w:rsid w:val="008029C8"/>
    <w:rsid w:val="00803A11"/>
    <w:rsid w:val="008047F0"/>
    <w:rsid w:val="00804979"/>
    <w:rsid w:val="00804B4F"/>
    <w:rsid w:val="00804C82"/>
    <w:rsid w:val="008050B1"/>
    <w:rsid w:val="008057F2"/>
    <w:rsid w:val="00805F9C"/>
    <w:rsid w:val="008060BB"/>
    <w:rsid w:val="0080654A"/>
    <w:rsid w:val="00806C37"/>
    <w:rsid w:val="00807286"/>
    <w:rsid w:val="008072E5"/>
    <w:rsid w:val="0080733B"/>
    <w:rsid w:val="008075C1"/>
    <w:rsid w:val="00807B03"/>
    <w:rsid w:val="00807BE5"/>
    <w:rsid w:val="0081024B"/>
    <w:rsid w:val="00810478"/>
    <w:rsid w:val="00810DAB"/>
    <w:rsid w:val="00811537"/>
    <w:rsid w:val="0081222F"/>
    <w:rsid w:val="008123F1"/>
    <w:rsid w:val="0081241B"/>
    <w:rsid w:val="00812C4C"/>
    <w:rsid w:val="00812CC6"/>
    <w:rsid w:val="00812F1E"/>
    <w:rsid w:val="00813248"/>
    <w:rsid w:val="0081372E"/>
    <w:rsid w:val="00813FD6"/>
    <w:rsid w:val="00814428"/>
    <w:rsid w:val="008144C5"/>
    <w:rsid w:val="00814C4B"/>
    <w:rsid w:val="00814C71"/>
    <w:rsid w:val="00815D44"/>
    <w:rsid w:val="00815DB1"/>
    <w:rsid w:val="00816600"/>
    <w:rsid w:val="00816636"/>
    <w:rsid w:val="008167C9"/>
    <w:rsid w:val="0081694A"/>
    <w:rsid w:val="00816AED"/>
    <w:rsid w:val="00817098"/>
    <w:rsid w:val="00817461"/>
    <w:rsid w:val="008178E2"/>
    <w:rsid w:val="0081791F"/>
    <w:rsid w:val="008202E7"/>
    <w:rsid w:val="00820886"/>
    <w:rsid w:val="00820EE5"/>
    <w:rsid w:val="00820FE5"/>
    <w:rsid w:val="0082275B"/>
    <w:rsid w:val="00822BFE"/>
    <w:rsid w:val="0082324A"/>
    <w:rsid w:val="00823541"/>
    <w:rsid w:val="00823DBB"/>
    <w:rsid w:val="0082400F"/>
    <w:rsid w:val="008241C1"/>
    <w:rsid w:val="00824B38"/>
    <w:rsid w:val="0082531C"/>
    <w:rsid w:val="008261F5"/>
    <w:rsid w:val="00826C88"/>
    <w:rsid w:val="00827D7A"/>
    <w:rsid w:val="008301F5"/>
    <w:rsid w:val="00830726"/>
    <w:rsid w:val="00830C78"/>
    <w:rsid w:val="00832370"/>
    <w:rsid w:val="00832565"/>
    <w:rsid w:val="0083269A"/>
    <w:rsid w:val="008326BC"/>
    <w:rsid w:val="008328D2"/>
    <w:rsid w:val="00833045"/>
    <w:rsid w:val="00833499"/>
    <w:rsid w:val="008341BC"/>
    <w:rsid w:val="008353B8"/>
    <w:rsid w:val="00835400"/>
    <w:rsid w:val="00835A59"/>
    <w:rsid w:val="00835CE4"/>
    <w:rsid w:val="00835FED"/>
    <w:rsid w:val="008361F7"/>
    <w:rsid w:val="0083641F"/>
    <w:rsid w:val="00836A32"/>
    <w:rsid w:val="00836AFE"/>
    <w:rsid w:val="00836DF6"/>
    <w:rsid w:val="00837599"/>
    <w:rsid w:val="008376B9"/>
    <w:rsid w:val="008405CA"/>
    <w:rsid w:val="00840A0E"/>
    <w:rsid w:val="00841930"/>
    <w:rsid w:val="00842C02"/>
    <w:rsid w:val="0084323D"/>
    <w:rsid w:val="00843317"/>
    <w:rsid w:val="008433C9"/>
    <w:rsid w:val="008433F9"/>
    <w:rsid w:val="00843589"/>
    <w:rsid w:val="00843790"/>
    <w:rsid w:val="00843D73"/>
    <w:rsid w:val="00843F3A"/>
    <w:rsid w:val="00844403"/>
    <w:rsid w:val="0084446E"/>
    <w:rsid w:val="008444D4"/>
    <w:rsid w:val="00844BC3"/>
    <w:rsid w:val="0084528B"/>
    <w:rsid w:val="00845399"/>
    <w:rsid w:val="0084564D"/>
    <w:rsid w:val="00845CD9"/>
    <w:rsid w:val="00846272"/>
    <w:rsid w:val="0084651F"/>
    <w:rsid w:val="00846599"/>
    <w:rsid w:val="00846699"/>
    <w:rsid w:val="008469DD"/>
    <w:rsid w:val="00846AF7"/>
    <w:rsid w:val="00846B91"/>
    <w:rsid w:val="008470B7"/>
    <w:rsid w:val="0084739A"/>
    <w:rsid w:val="00847B75"/>
    <w:rsid w:val="0085007E"/>
    <w:rsid w:val="008505C7"/>
    <w:rsid w:val="008506C3"/>
    <w:rsid w:val="00850A05"/>
    <w:rsid w:val="00850A18"/>
    <w:rsid w:val="00850E04"/>
    <w:rsid w:val="00850F87"/>
    <w:rsid w:val="00851003"/>
    <w:rsid w:val="00851932"/>
    <w:rsid w:val="00851C71"/>
    <w:rsid w:val="0085203B"/>
    <w:rsid w:val="0085252D"/>
    <w:rsid w:val="00852712"/>
    <w:rsid w:val="00852C36"/>
    <w:rsid w:val="00852EC0"/>
    <w:rsid w:val="0085303E"/>
    <w:rsid w:val="008534D4"/>
    <w:rsid w:val="0085393F"/>
    <w:rsid w:val="0085438C"/>
    <w:rsid w:val="00854F14"/>
    <w:rsid w:val="00855775"/>
    <w:rsid w:val="00855FA1"/>
    <w:rsid w:val="00856205"/>
    <w:rsid w:val="00856218"/>
    <w:rsid w:val="008565B8"/>
    <w:rsid w:val="00856AD2"/>
    <w:rsid w:val="008576BE"/>
    <w:rsid w:val="0085775D"/>
    <w:rsid w:val="00860CCE"/>
    <w:rsid w:val="00861122"/>
    <w:rsid w:val="008612DA"/>
    <w:rsid w:val="00862F50"/>
    <w:rsid w:val="00863732"/>
    <w:rsid w:val="00863805"/>
    <w:rsid w:val="008638CC"/>
    <w:rsid w:val="00863D0E"/>
    <w:rsid w:val="0086436D"/>
    <w:rsid w:val="00864E19"/>
    <w:rsid w:val="00865952"/>
    <w:rsid w:val="00866169"/>
    <w:rsid w:val="0086652C"/>
    <w:rsid w:val="008669D2"/>
    <w:rsid w:val="00866CDC"/>
    <w:rsid w:val="00866D24"/>
    <w:rsid w:val="00866DBE"/>
    <w:rsid w:val="00867A56"/>
    <w:rsid w:val="00870200"/>
    <w:rsid w:val="00872B73"/>
    <w:rsid w:val="00872DF6"/>
    <w:rsid w:val="00873189"/>
    <w:rsid w:val="00873932"/>
    <w:rsid w:val="00874175"/>
    <w:rsid w:val="008745D1"/>
    <w:rsid w:val="00874652"/>
    <w:rsid w:val="00874B6B"/>
    <w:rsid w:val="00874DB5"/>
    <w:rsid w:val="00875366"/>
    <w:rsid w:val="00875708"/>
    <w:rsid w:val="008757CA"/>
    <w:rsid w:val="0087595F"/>
    <w:rsid w:val="00876A05"/>
    <w:rsid w:val="00876B2C"/>
    <w:rsid w:val="00877155"/>
    <w:rsid w:val="008771C4"/>
    <w:rsid w:val="00877393"/>
    <w:rsid w:val="008779C5"/>
    <w:rsid w:val="008800A0"/>
    <w:rsid w:val="00880492"/>
    <w:rsid w:val="00880A6E"/>
    <w:rsid w:val="00880E80"/>
    <w:rsid w:val="00881407"/>
    <w:rsid w:val="00882741"/>
    <w:rsid w:val="00883314"/>
    <w:rsid w:val="00883359"/>
    <w:rsid w:val="00883787"/>
    <w:rsid w:val="00883A6E"/>
    <w:rsid w:val="00884866"/>
    <w:rsid w:val="00884DC3"/>
    <w:rsid w:val="00884DDE"/>
    <w:rsid w:val="00885534"/>
    <w:rsid w:val="008858D2"/>
    <w:rsid w:val="0088597B"/>
    <w:rsid w:val="00886078"/>
    <w:rsid w:val="0088623D"/>
    <w:rsid w:val="00886C64"/>
    <w:rsid w:val="00886EAB"/>
    <w:rsid w:val="008870B9"/>
    <w:rsid w:val="008872A9"/>
    <w:rsid w:val="008877D9"/>
    <w:rsid w:val="0089033B"/>
    <w:rsid w:val="00890349"/>
    <w:rsid w:val="008909A7"/>
    <w:rsid w:val="00890E01"/>
    <w:rsid w:val="00890E67"/>
    <w:rsid w:val="0089185C"/>
    <w:rsid w:val="008918A8"/>
    <w:rsid w:val="00891B66"/>
    <w:rsid w:val="00891C1A"/>
    <w:rsid w:val="0089209A"/>
    <w:rsid w:val="008920E3"/>
    <w:rsid w:val="008926E5"/>
    <w:rsid w:val="008933DC"/>
    <w:rsid w:val="00893B72"/>
    <w:rsid w:val="00893BF5"/>
    <w:rsid w:val="00894260"/>
    <w:rsid w:val="008942A1"/>
    <w:rsid w:val="008944F4"/>
    <w:rsid w:val="0089490D"/>
    <w:rsid w:val="00894B7C"/>
    <w:rsid w:val="00894EA5"/>
    <w:rsid w:val="0089508D"/>
    <w:rsid w:val="00895835"/>
    <w:rsid w:val="00895B49"/>
    <w:rsid w:val="00895C8C"/>
    <w:rsid w:val="00895E67"/>
    <w:rsid w:val="00896321"/>
    <w:rsid w:val="00896326"/>
    <w:rsid w:val="00896474"/>
    <w:rsid w:val="00896625"/>
    <w:rsid w:val="00896E9F"/>
    <w:rsid w:val="008A01C1"/>
    <w:rsid w:val="008A049C"/>
    <w:rsid w:val="008A0F16"/>
    <w:rsid w:val="008A15CB"/>
    <w:rsid w:val="008A1911"/>
    <w:rsid w:val="008A1EF2"/>
    <w:rsid w:val="008A271D"/>
    <w:rsid w:val="008A28FC"/>
    <w:rsid w:val="008A30BC"/>
    <w:rsid w:val="008A3AA7"/>
    <w:rsid w:val="008A3ACD"/>
    <w:rsid w:val="008A3B64"/>
    <w:rsid w:val="008A3C2B"/>
    <w:rsid w:val="008A3E64"/>
    <w:rsid w:val="008A4280"/>
    <w:rsid w:val="008A4630"/>
    <w:rsid w:val="008A4F42"/>
    <w:rsid w:val="008A5788"/>
    <w:rsid w:val="008A596A"/>
    <w:rsid w:val="008A59A2"/>
    <w:rsid w:val="008A5CB1"/>
    <w:rsid w:val="008A5D90"/>
    <w:rsid w:val="008A5DA9"/>
    <w:rsid w:val="008A682D"/>
    <w:rsid w:val="008A7127"/>
    <w:rsid w:val="008A7225"/>
    <w:rsid w:val="008A7395"/>
    <w:rsid w:val="008A74EF"/>
    <w:rsid w:val="008A7858"/>
    <w:rsid w:val="008B0977"/>
    <w:rsid w:val="008B0DC9"/>
    <w:rsid w:val="008B1114"/>
    <w:rsid w:val="008B18F3"/>
    <w:rsid w:val="008B1D3A"/>
    <w:rsid w:val="008B2469"/>
    <w:rsid w:val="008B2850"/>
    <w:rsid w:val="008B34AE"/>
    <w:rsid w:val="008B3AD7"/>
    <w:rsid w:val="008B3EFC"/>
    <w:rsid w:val="008B4630"/>
    <w:rsid w:val="008B4CBC"/>
    <w:rsid w:val="008B5538"/>
    <w:rsid w:val="008B56FB"/>
    <w:rsid w:val="008B5726"/>
    <w:rsid w:val="008B5954"/>
    <w:rsid w:val="008B5B38"/>
    <w:rsid w:val="008B60F6"/>
    <w:rsid w:val="008B65A5"/>
    <w:rsid w:val="008B7DCA"/>
    <w:rsid w:val="008C00F7"/>
    <w:rsid w:val="008C02AB"/>
    <w:rsid w:val="008C093A"/>
    <w:rsid w:val="008C0969"/>
    <w:rsid w:val="008C11BD"/>
    <w:rsid w:val="008C12A2"/>
    <w:rsid w:val="008C3C83"/>
    <w:rsid w:val="008C44F9"/>
    <w:rsid w:val="008C46ED"/>
    <w:rsid w:val="008C4B42"/>
    <w:rsid w:val="008C5A2D"/>
    <w:rsid w:val="008C5D43"/>
    <w:rsid w:val="008C6224"/>
    <w:rsid w:val="008C6482"/>
    <w:rsid w:val="008C6968"/>
    <w:rsid w:val="008C6B95"/>
    <w:rsid w:val="008C736B"/>
    <w:rsid w:val="008C7A81"/>
    <w:rsid w:val="008D13B4"/>
    <w:rsid w:val="008D1885"/>
    <w:rsid w:val="008D19B3"/>
    <w:rsid w:val="008D1ADB"/>
    <w:rsid w:val="008D1D37"/>
    <w:rsid w:val="008D1FBF"/>
    <w:rsid w:val="008D2258"/>
    <w:rsid w:val="008D2440"/>
    <w:rsid w:val="008D2B81"/>
    <w:rsid w:val="008D2DE1"/>
    <w:rsid w:val="008D3063"/>
    <w:rsid w:val="008D30C3"/>
    <w:rsid w:val="008D41DB"/>
    <w:rsid w:val="008D42B1"/>
    <w:rsid w:val="008D4A85"/>
    <w:rsid w:val="008D4AB8"/>
    <w:rsid w:val="008D4CB0"/>
    <w:rsid w:val="008D512F"/>
    <w:rsid w:val="008D576E"/>
    <w:rsid w:val="008D58C2"/>
    <w:rsid w:val="008D5ABA"/>
    <w:rsid w:val="008D5ED0"/>
    <w:rsid w:val="008D6550"/>
    <w:rsid w:val="008D6663"/>
    <w:rsid w:val="008D66F0"/>
    <w:rsid w:val="008D71D5"/>
    <w:rsid w:val="008D7873"/>
    <w:rsid w:val="008E0970"/>
    <w:rsid w:val="008E0C55"/>
    <w:rsid w:val="008E12F4"/>
    <w:rsid w:val="008E1F0B"/>
    <w:rsid w:val="008E1F66"/>
    <w:rsid w:val="008E28B7"/>
    <w:rsid w:val="008E2DAB"/>
    <w:rsid w:val="008E2FD7"/>
    <w:rsid w:val="008E3E83"/>
    <w:rsid w:val="008E49EC"/>
    <w:rsid w:val="008E4AE0"/>
    <w:rsid w:val="008E4B76"/>
    <w:rsid w:val="008E4CC3"/>
    <w:rsid w:val="008E4EB2"/>
    <w:rsid w:val="008E4FF3"/>
    <w:rsid w:val="008E5549"/>
    <w:rsid w:val="008E56A6"/>
    <w:rsid w:val="008E5DAB"/>
    <w:rsid w:val="008E6762"/>
    <w:rsid w:val="008E6B84"/>
    <w:rsid w:val="008E6E81"/>
    <w:rsid w:val="008E70A1"/>
    <w:rsid w:val="008E7543"/>
    <w:rsid w:val="008E7769"/>
    <w:rsid w:val="008F06DD"/>
    <w:rsid w:val="008F0791"/>
    <w:rsid w:val="008F0A2F"/>
    <w:rsid w:val="008F0C3B"/>
    <w:rsid w:val="008F109B"/>
    <w:rsid w:val="008F1241"/>
    <w:rsid w:val="008F167F"/>
    <w:rsid w:val="008F2EF0"/>
    <w:rsid w:val="008F2FAF"/>
    <w:rsid w:val="008F2FDD"/>
    <w:rsid w:val="008F322D"/>
    <w:rsid w:val="008F376D"/>
    <w:rsid w:val="008F384A"/>
    <w:rsid w:val="008F38E5"/>
    <w:rsid w:val="008F3AD6"/>
    <w:rsid w:val="008F3DF4"/>
    <w:rsid w:val="008F3E23"/>
    <w:rsid w:val="008F3FE8"/>
    <w:rsid w:val="008F417A"/>
    <w:rsid w:val="008F5153"/>
    <w:rsid w:val="008F586E"/>
    <w:rsid w:val="008F6AEC"/>
    <w:rsid w:val="008F6B6F"/>
    <w:rsid w:val="008F7759"/>
    <w:rsid w:val="00900611"/>
    <w:rsid w:val="00900634"/>
    <w:rsid w:val="009008D1"/>
    <w:rsid w:val="00900F69"/>
    <w:rsid w:val="00900F88"/>
    <w:rsid w:val="009013A7"/>
    <w:rsid w:val="00901574"/>
    <w:rsid w:val="009017FB"/>
    <w:rsid w:val="0090180F"/>
    <w:rsid w:val="00901E72"/>
    <w:rsid w:val="00902A25"/>
    <w:rsid w:val="00902B40"/>
    <w:rsid w:val="009043C4"/>
    <w:rsid w:val="0090468F"/>
    <w:rsid w:val="00904AB8"/>
    <w:rsid w:val="00904F04"/>
    <w:rsid w:val="00905B6E"/>
    <w:rsid w:val="009060D5"/>
    <w:rsid w:val="00906346"/>
    <w:rsid w:val="00906541"/>
    <w:rsid w:val="00906A84"/>
    <w:rsid w:val="00906BEC"/>
    <w:rsid w:val="00907736"/>
    <w:rsid w:val="00907BB3"/>
    <w:rsid w:val="00907BD5"/>
    <w:rsid w:val="0091023E"/>
    <w:rsid w:val="00910788"/>
    <w:rsid w:val="00910B11"/>
    <w:rsid w:val="00910CE0"/>
    <w:rsid w:val="00910F0A"/>
    <w:rsid w:val="0091107F"/>
    <w:rsid w:val="0091128D"/>
    <w:rsid w:val="0091132A"/>
    <w:rsid w:val="00911419"/>
    <w:rsid w:val="0091332B"/>
    <w:rsid w:val="00913FD0"/>
    <w:rsid w:val="00914AB9"/>
    <w:rsid w:val="00914BFB"/>
    <w:rsid w:val="00914C7F"/>
    <w:rsid w:val="00914DED"/>
    <w:rsid w:val="00914F9D"/>
    <w:rsid w:val="00915152"/>
    <w:rsid w:val="00915386"/>
    <w:rsid w:val="00915527"/>
    <w:rsid w:val="0091552A"/>
    <w:rsid w:val="009158BC"/>
    <w:rsid w:val="0091684B"/>
    <w:rsid w:val="00916918"/>
    <w:rsid w:val="00917022"/>
    <w:rsid w:val="0092033A"/>
    <w:rsid w:val="00920A1F"/>
    <w:rsid w:val="00921191"/>
    <w:rsid w:val="00921741"/>
    <w:rsid w:val="00921BA5"/>
    <w:rsid w:val="00921D8F"/>
    <w:rsid w:val="00922044"/>
    <w:rsid w:val="0092236D"/>
    <w:rsid w:val="00922555"/>
    <w:rsid w:val="00922566"/>
    <w:rsid w:val="00922895"/>
    <w:rsid w:val="00922B6A"/>
    <w:rsid w:val="00923124"/>
    <w:rsid w:val="009234EB"/>
    <w:rsid w:val="00923DB0"/>
    <w:rsid w:val="00924195"/>
    <w:rsid w:val="0092426C"/>
    <w:rsid w:val="00924714"/>
    <w:rsid w:val="0092476F"/>
    <w:rsid w:val="00924F32"/>
    <w:rsid w:val="00925015"/>
    <w:rsid w:val="009254BB"/>
    <w:rsid w:val="00925B19"/>
    <w:rsid w:val="00925DCF"/>
    <w:rsid w:val="00925E50"/>
    <w:rsid w:val="00925F71"/>
    <w:rsid w:val="0092623D"/>
    <w:rsid w:val="0092636E"/>
    <w:rsid w:val="009263F9"/>
    <w:rsid w:val="00926579"/>
    <w:rsid w:val="00926E1F"/>
    <w:rsid w:val="00926ED9"/>
    <w:rsid w:val="00927193"/>
    <w:rsid w:val="009271DA"/>
    <w:rsid w:val="00927A7C"/>
    <w:rsid w:val="00927CC2"/>
    <w:rsid w:val="00927D97"/>
    <w:rsid w:val="009301B5"/>
    <w:rsid w:val="0093076F"/>
    <w:rsid w:val="009315C1"/>
    <w:rsid w:val="00931A1E"/>
    <w:rsid w:val="00931BF5"/>
    <w:rsid w:val="00931D10"/>
    <w:rsid w:val="009343A0"/>
    <w:rsid w:val="00934936"/>
    <w:rsid w:val="00934FA2"/>
    <w:rsid w:val="0093539A"/>
    <w:rsid w:val="00935ACB"/>
    <w:rsid w:val="00936481"/>
    <w:rsid w:val="00936E3D"/>
    <w:rsid w:val="009371A8"/>
    <w:rsid w:val="0093738E"/>
    <w:rsid w:val="0093753B"/>
    <w:rsid w:val="00937A64"/>
    <w:rsid w:val="00937B23"/>
    <w:rsid w:val="00937E58"/>
    <w:rsid w:val="009402CD"/>
    <w:rsid w:val="00940876"/>
    <w:rsid w:val="009408C2"/>
    <w:rsid w:val="009410DC"/>
    <w:rsid w:val="00941254"/>
    <w:rsid w:val="00941814"/>
    <w:rsid w:val="00941D8F"/>
    <w:rsid w:val="0094284C"/>
    <w:rsid w:val="00942BB1"/>
    <w:rsid w:val="00942EC9"/>
    <w:rsid w:val="00943196"/>
    <w:rsid w:val="009432D4"/>
    <w:rsid w:val="00943B6C"/>
    <w:rsid w:val="00943BA6"/>
    <w:rsid w:val="00943E12"/>
    <w:rsid w:val="0094419D"/>
    <w:rsid w:val="00944868"/>
    <w:rsid w:val="00944E60"/>
    <w:rsid w:val="0094526B"/>
    <w:rsid w:val="0094624F"/>
    <w:rsid w:val="009462F7"/>
    <w:rsid w:val="00946496"/>
    <w:rsid w:val="00946548"/>
    <w:rsid w:val="00946719"/>
    <w:rsid w:val="00946DBC"/>
    <w:rsid w:val="00946E5E"/>
    <w:rsid w:val="00946EE9"/>
    <w:rsid w:val="00947240"/>
    <w:rsid w:val="00947659"/>
    <w:rsid w:val="009477BD"/>
    <w:rsid w:val="00947A91"/>
    <w:rsid w:val="00947D02"/>
    <w:rsid w:val="0095006C"/>
    <w:rsid w:val="009510F0"/>
    <w:rsid w:val="0095122C"/>
    <w:rsid w:val="0095135B"/>
    <w:rsid w:val="009513BD"/>
    <w:rsid w:val="00951417"/>
    <w:rsid w:val="00951B85"/>
    <w:rsid w:val="009521F6"/>
    <w:rsid w:val="009524B4"/>
    <w:rsid w:val="00953A42"/>
    <w:rsid w:val="00953A73"/>
    <w:rsid w:val="0095469F"/>
    <w:rsid w:val="0095545F"/>
    <w:rsid w:val="0095574C"/>
    <w:rsid w:val="0095587A"/>
    <w:rsid w:val="00955CC9"/>
    <w:rsid w:val="0095651C"/>
    <w:rsid w:val="0095661B"/>
    <w:rsid w:val="00956C4F"/>
    <w:rsid w:val="00957A94"/>
    <w:rsid w:val="00957BE9"/>
    <w:rsid w:val="00960D23"/>
    <w:rsid w:val="00961061"/>
    <w:rsid w:val="00961281"/>
    <w:rsid w:val="0096137A"/>
    <w:rsid w:val="0096190E"/>
    <w:rsid w:val="00961A1D"/>
    <w:rsid w:val="00961C7B"/>
    <w:rsid w:val="00961F77"/>
    <w:rsid w:val="00962CE7"/>
    <w:rsid w:val="009630A2"/>
    <w:rsid w:val="0096323F"/>
    <w:rsid w:val="00963644"/>
    <w:rsid w:val="009636CE"/>
    <w:rsid w:val="009638E3"/>
    <w:rsid w:val="00963F46"/>
    <w:rsid w:val="0096405E"/>
    <w:rsid w:val="00964F49"/>
    <w:rsid w:val="0096511F"/>
    <w:rsid w:val="00965259"/>
    <w:rsid w:val="009652F2"/>
    <w:rsid w:val="009657A8"/>
    <w:rsid w:val="00966539"/>
    <w:rsid w:val="009666FF"/>
    <w:rsid w:val="00966CDB"/>
    <w:rsid w:val="00967415"/>
    <w:rsid w:val="00967C5E"/>
    <w:rsid w:val="00967F50"/>
    <w:rsid w:val="00967F68"/>
    <w:rsid w:val="00970962"/>
    <w:rsid w:val="00970A66"/>
    <w:rsid w:val="00970FAF"/>
    <w:rsid w:val="00971703"/>
    <w:rsid w:val="0097190D"/>
    <w:rsid w:val="00971F2D"/>
    <w:rsid w:val="00972A4F"/>
    <w:rsid w:val="00972AF2"/>
    <w:rsid w:val="00972B2F"/>
    <w:rsid w:val="00972C09"/>
    <w:rsid w:val="00972E0F"/>
    <w:rsid w:val="00972F09"/>
    <w:rsid w:val="0097305B"/>
    <w:rsid w:val="00973789"/>
    <w:rsid w:val="00973A99"/>
    <w:rsid w:val="00974255"/>
    <w:rsid w:val="009745CD"/>
    <w:rsid w:val="00974CFD"/>
    <w:rsid w:val="009758FD"/>
    <w:rsid w:val="00976495"/>
    <w:rsid w:val="009765A8"/>
    <w:rsid w:val="0097667D"/>
    <w:rsid w:val="009767B2"/>
    <w:rsid w:val="00976813"/>
    <w:rsid w:val="00976C21"/>
    <w:rsid w:val="00976EE7"/>
    <w:rsid w:val="00977153"/>
    <w:rsid w:val="009772E5"/>
    <w:rsid w:val="0097746E"/>
    <w:rsid w:val="009774D8"/>
    <w:rsid w:val="0097794B"/>
    <w:rsid w:val="00980C29"/>
    <w:rsid w:val="00980D5B"/>
    <w:rsid w:val="00980E0A"/>
    <w:rsid w:val="009810A2"/>
    <w:rsid w:val="00981545"/>
    <w:rsid w:val="009819DC"/>
    <w:rsid w:val="00981ED4"/>
    <w:rsid w:val="009824B2"/>
    <w:rsid w:val="0098260A"/>
    <w:rsid w:val="00983378"/>
    <w:rsid w:val="00983728"/>
    <w:rsid w:val="00983C24"/>
    <w:rsid w:val="00983CC7"/>
    <w:rsid w:val="00983F33"/>
    <w:rsid w:val="00983FB0"/>
    <w:rsid w:val="00985031"/>
    <w:rsid w:val="0098553C"/>
    <w:rsid w:val="00985E99"/>
    <w:rsid w:val="00985F33"/>
    <w:rsid w:val="00986119"/>
    <w:rsid w:val="00986204"/>
    <w:rsid w:val="00986D5A"/>
    <w:rsid w:val="0098746F"/>
    <w:rsid w:val="009875D5"/>
    <w:rsid w:val="009875EF"/>
    <w:rsid w:val="00990050"/>
    <w:rsid w:val="00990439"/>
    <w:rsid w:val="009905EC"/>
    <w:rsid w:val="0099065C"/>
    <w:rsid w:val="00990FD9"/>
    <w:rsid w:val="0099105E"/>
    <w:rsid w:val="0099123F"/>
    <w:rsid w:val="00991721"/>
    <w:rsid w:val="00991C7E"/>
    <w:rsid w:val="00991F73"/>
    <w:rsid w:val="009929D4"/>
    <w:rsid w:val="00992B4C"/>
    <w:rsid w:val="00992C3D"/>
    <w:rsid w:val="009936BC"/>
    <w:rsid w:val="00993A4E"/>
    <w:rsid w:val="00993E55"/>
    <w:rsid w:val="009945AB"/>
    <w:rsid w:val="009945CC"/>
    <w:rsid w:val="00994774"/>
    <w:rsid w:val="00995524"/>
    <w:rsid w:val="009955AC"/>
    <w:rsid w:val="009959AF"/>
    <w:rsid w:val="009959E1"/>
    <w:rsid w:val="00995D29"/>
    <w:rsid w:val="00996312"/>
    <w:rsid w:val="00996693"/>
    <w:rsid w:val="009967D2"/>
    <w:rsid w:val="00996A8E"/>
    <w:rsid w:val="00996EB5"/>
    <w:rsid w:val="0099704A"/>
    <w:rsid w:val="00997622"/>
    <w:rsid w:val="009976A6"/>
    <w:rsid w:val="00997980"/>
    <w:rsid w:val="009A09A3"/>
    <w:rsid w:val="009A1157"/>
    <w:rsid w:val="009A17C4"/>
    <w:rsid w:val="009A1914"/>
    <w:rsid w:val="009A238D"/>
    <w:rsid w:val="009A2449"/>
    <w:rsid w:val="009A265F"/>
    <w:rsid w:val="009A2AB8"/>
    <w:rsid w:val="009A3AF8"/>
    <w:rsid w:val="009A3E74"/>
    <w:rsid w:val="009A433D"/>
    <w:rsid w:val="009A4724"/>
    <w:rsid w:val="009A4A8F"/>
    <w:rsid w:val="009A517E"/>
    <w:rsid w:val="009A5772"/>
    <w:rsid w:val="009A5CCB"/>
    <w:rsid w:val="009A6332"/>
    <w:rsid w:val="009A65DB"/>
    <w:rsid w:val="009A6E5C"/>
    <w:rsid w:val="009A704C"/>
    <w:rsid w:val="009A7AEF"/>
    <w:rsid w:val="009A7D10"/>
    <w:rsid w:val="009B06CB"/>
    <w:rsid w:val="009B0D1A"/>
    <w:rsid w:val="009B0E4D"/>
    <w:rsid w:val="009B0F92"/>
    <w:rsid w:val="009B24C4"/>
    <w:rsid w:val="009B267F"/>
    <w:rsid w:val="009B271C"/>
    <w:rsid w:val="009B2A1F"/>
    <w:rsid w:val="009B31D5"/>
    <w:rsid w:val="009B32CB"/>
    <w:rsid w:val="009B35B2"/>
    <w:rsid w:val="009B3BC8"/>
    <w:rsid w:val="009B4577"/>
    <w:rsid w:val="009B535E"/>
    <w:rsid w:val="009B53BE"/>
    <w:rsid w:val="009B5685"/>
    <w:rsid w:val="009B5FCE"/>
    <w:rsid w:val="009B6C16"/>
    <w:rsid w:val="009B6D94"/>
    <w:rsid w:val="009B6FF1"/>
    <w:rsid w:val="009B7013"/>
    <w:rsid w:val="009B754A"/>
    <w:rsid w:val="009B7D10"/>
    <w:rsid w:val="009B7F05"/>
    <w:rsid w:val="009C02C0"/>
    <w:rsid w:val="009C05D7"/>
    <w:rsid w:val="009C0BB7"/>
    <w:rsid w:val="009C0CCE"/>
    <w:rsid w:val="009C0DAC"/>
    <w:rsid w:val="009C119A"/>
    <w:rsid w:val="009C1570"/>
    <w:rsid w:val="009C170A"/>
    <w:rsid w:val="009C197F"/>
    <w:rsid w:val="009C1AF8"/>
    <w:rsid w:val="009C2F13"/>
    <w:rsid w:val="009C36A9"/>
    <w:rsid w:val="009C387D"/>
    <w:rsid w:val="009C3A59"/>
    <w:rsid w:val="009C45D5"/>
    <w:rsid w:val="009C4770"/>
    <w:rsid w:val="009C4B24"/>
    <w:rsid w:val="009C4CF3"/>
    <w:rsid w:val="009C5BC1"/>
    <w:rsid w:val="009C612E"/>
    <w:rsid w:val="009C648B"/>
    <w:rsid w:val="009C66A5"/>
    <w:rsid w:val="009C684D"/>
    <w:rsid w:val="009C6C0F"/>
    <w:rsid w:val="009C6F6D"/>
    <w:rsid w:val="009C7EDD"/>
    <w:rsid w:val="009D0349"/>
    <w:rsid w:val="009D0825"/>
    <w:rsid w:val="009D0A71"/>
    <w:rsid w:val="009D0D7B"/>
    <w:rsid w:val="009D14ED"/>
    <w:rsid w:val="009D15E1"/>
    <w:rsid w:val="009D1611"/>
    <w:rsid w:val="009D1B0B"/>
    <w:rsid w:val="009D1B91"/>
    <w:rsid w:val="009D2172"/>
    <w:rsid w:val="009D28B6"/>
    <w:rsid w:val="009D2AAA"/>
    <w:rsid w:val="009D2B71"/>
    <w:rsid w:val="009D2D45"/>
    <w:rsid w:val="009D2D4D"/>
    <w:rsid w:val="009D35CF"/>
    <w:rsid w:val="009D3852"/>
    <w:rsid w:val="009D3C43"/>
    <w:rsid w:val="009D3D90"/>
    <w:rsid w:val="009D3DD9"/>
    <w:rsid w:val="009D416C"/>
    <w:rsid w:val="009D424A"/>
    <w:rsid w:val="009D4483"/>
    <w:rsid w:val="009D44A3"/>
    <w:rsid w:val="009D4A15"/>
    <w:rsid w:val="009D50B1"/>
    <w:rsid w:val="009D514B"/>
    <w:rsid w:val="009D5825"/>
    <w:rsid w:val="009D6307"/>
    <w:rsid w:val="009D6954"/>
    <w:rsid w:val="009D74A1"/>
    <w:rsid w:val="009D77A1"/>
    <w:rsid w:val="009D7B69"/>
    <w:rsid w:val="009D7E6F"/>
    <w:rsid w:val="009E01B9"/>
    <w:rsid w:val="009E0711"/>
    <w:rsid w:val="009E09CF"/>
    <w:rsid w:val="009E0C04"/>
    <w:rsid w:val="009E0D9F"/>
    <w:rsid w:val="009E11D8"/>
    <w:rsid w:val="009E1B57"/>
    <w:rsid w:val="009E1BF9"/>
    <w:rsid w:val="009E1C53"/>
    <w:rsid w:val="009E2345"/>
    <w:rsid w:val="009E23BC"/>
    <w:rsid w:val="009E2938"/>
    <w:rsid w:val="009E2B2C"/>
    <w:rsid w:val="009E2C25"/>
    <w:rsid w:val="009E2C56"/>
    <w:rsid w:val="009E32C1"/>
    <w:rsid w:val="009E3304"/>
    <w:rsid w:val="009E33CA"/>
    <w:rsid w:val="009E3530"/>
    <w:rsid w:val="009E3736"/>
    <w:rsid w:val="009E385C"/>
    <w:rsid w:val="009E3897"/>
    <w:rsid w:val="009E3A36"/>
    <w:rsid w:val="009E3F28"/>
    <w:rsid w:val="009E4189"/>
    <w:rsid w:val="009E493F"/>
    <w:rsid w:val="009E49A1"/>
    <w:rsid w:val="009E4BA3"/>
    <w:rsid w:val="009E4E82"/>
    <w:rsid w:val="009E5F85"/>
    <w:rsid w:val="009E68CC"/>
    <w:rsid w:val="009E6957"/>
    <w:rsid w:val="009E6EB4"/>
    <w:rsid w:val="009E713C"/>
    <w:rsid w:val="009E77B3"/>
    <w:rsid w:val="009E79E7"/>
    <w:rsid w:val="009E7C98"/>
    <w:rsid w:val="009E7F68"/>
    <w:rsid w:val="009E7FF8"/>
    <w:rsid w:val="009F0177"/>
    <w:rsid w:val="009F01CF"/>
    <w:rsid w:val="009F0B5E"/>
    <w:rsid w:val="009F0C8F"/>
    <w:rsid w:val="009F145F"/>
    <w:rsid w:val="009F1EFB"/>
    <w:rsid w:val="009F2131"/>
    <w:rsid w:val="009F2795"/>
    <w:rsid w:val="009F29A9"/>
    <w:rsid w:val="009F36B8"/>
    <w:rsid w:val="009F39EF"/>
    <w:rsid w:val="009F3A8A"/>
    <w:rsid w:val="009F3ACE"/>
    <w:rsid w:val="009F3AFE"/>
    <w:rsid w:val="009F4107"/>
    <w:rsid w:val="009F436B"/>
    <w:rsid w:val="009F4D33"/>
    <w:rsid w:val="009F533C"/>
    <w:rsid w:val="009F59F5"/>
    <w:rsid w:val="009F5B33"/>
    <w:rsid w:val="009F5C7F"/>
    <w:rsid w:val="009F5E12"/>
    <w:rsid w:val="009F5F0C"/>
    <w:rsid w:val="009F60FB"/>
    <w:rsid w:val="009F680A"/>
    <w:rsid w:val="009F6A03"/>
    <w:rsid w:val="009F79B1"/>
    <w:rsid w:val="009F7B88"/>
    <w:rsid w:val="009F7B99"/>
    <w:rsid w:val="00A00072"/>
    <w:rsid w:val="00A002EE"/>
    <w:rsid w:val="00A00410"/>
    <w:rsid w:val="00A00782"/>
    <w:rsid w:val="00A00B24"/>
    <w:rsid w:val="00A00C99"/>
    <w:rsid w:val="00A00F87"/>
    <w:rsid w:val="00A0166E"/>
    <w:rsid w:val="00A018A0"/>
    <w:rsid w:val="00A01902"/>
    <w:rsid w:val="00A01F20"/>
    <w:rsid w:val="00A021FA"/>
    <w:rsid w:val="00A02A8D"/>
    <w:rsid w:val="00A02F54"/>
    <w:rsid w:val="00A03213"/>
    <w:rsid w:val="00A03D10"/>
    <w:rsid w:val="00A044D5"/>
    <w:rsid w:val="00A04605"/>
    <w:rsid w:val="00A04670"/>
    <w:rsid w:val="00A04DA4"/>
    <w:rsid w:val="00A05304"/>
    <w:rsid w:val="00A0550C"/>
    <w:rsid w:val="00A056BC"/>
    <w:rsid w:val="00A076C8"/>
    <w:rsid w:val="00A07E9F"/>
    <w:rsid w:val="00A07FF0"/>
    <w:rsid w:val="00A10326"/>
    <w:rsid w:val="00A10618"/>
    <w:rsid w:val="00A10AB0"/>
    <w:rsid w:val="00A10D55"/>
    <w:rsid w:val="00A11256"/>
    <w:rsid w:val="00A11401"/>
    <w:rsid w:val="00A117A7"/>
    <w:rsid w:val="00A11861"/>
    <w:rsid w:val="00A1187F"/>
    <w:rsid w:val="00A11EE4"/>
    <w:rsid w:val="00A11FA4"/>
    <w:rsid w:val="00A12219"/>
    <w:rsid w:val="00A12278"/>
    <w:rsid w:val="00A129CC"/>
    <w:rsid w:val="00A12FCC"/>
    <w:rsid w:val="00A130F7"/>
    <w:rsid w:val="00A130F9"/>
    <w:rsid w:val="00A1343D"/>
    <w:rsid w:val="00A14335"/>
    <w:rsid w:val="00A14420"/>
    <w:rsid w:val="00A1457C"/>
    <w:rsid w:val="00A14A9E"/>
    <w:rsid w:val="00A15234"/>
    <w:rsid w:val="00A158A0"/>
    <w:rsid w:val="00A158CC"/>
    <w:rsid w:val="00A15946"/>
    <w:rsid w:val="00A16D6B"/>
    <w:rsid w:val="00A17200"/>
    <w:rsid w:val="00A177AD"/>
    <w:rsid w:val="00A17E04"/>
    <w:rsid w:val="00A17E83"/>
    <w:rsid w:val="00A205ED"/>
    <w:rsid w:val="00A207D4"/>
    <w:rsid w:val="00A20AB9"/>
    <w:rsid w:val="00A20BA1"/>
    <w:rsid w:val="00A20E9B"/>
    <w:rsid w:val="00A221D8"/>
    <w:rsid w:val="00A225D9"/>
    <w:rsid w:val="00A22E1F"/>
    <w:rsid w:val="00A23811"/>
    <w:rsid w:val="00A23F28"/>
    <w:rsid w:val="00A243EB"/>
    <w:rsid w:val="00A24E61"/>
    <w:rsid w:val="00A250B2"/>
    <w:rsid w:val="00A25203"/>
    <w:rsid w:val="00A25587"/>
    <w:rsid w:val="00A257F6"/>
    <w:rsid w:val="00A25883"/>
    <w:rsid w:val="00A25EEB"/>
    <w:rsid w:val="00A26649"/>
    <w:rsid w:val="00A26B01"/>
    <w:rsid w:val="00A26FEE"/>
    <w:rsid w:val="00A27125"/>
    <w:rsid w:val="00A2744F"/>
    <w:rsid w:val="00A3049C"/>
    <w:rsid w:val="00A30A0E"/>
    <w:rsid w:val="00A30AEF"/>
    <w:rsid w:val="00A30DE1"/>
    <w:rsid w:val="00A31551"/>
    <w:rsid w:val="00A3196D"/>
    <w:rsid w:val="00A320AD"/>
    <w:rsid w:val="00A3221B"/>
    <w:rsid w:val="00A322C0"/>
    <w:rsid w:val="00A3287A"/>
    <w:rsid w:val="00A328A5"/>
    <w:rsid w:val="00A338B9"/>
    <w:rsid w:val="00A33A21"/>
    <w:rsid w:val="00A33B3F"/>
    <w:rsid w:val="00A344EB"/>
    <w:rsid w:val="00A34815"/>
    <w:rsid w:val="00A350B8"/>
    <w:rsid w:val="00A3514F"/>
    <w:rsid w:val="00A3585B"/>
    <w:rsid w:val="00A3590D"/>
    <w:rsid w:val="00A36098"/>
    <w:rsid w:val="00A362BF"/>
    <w:rsid w:val="00A362E6"/>
    <w:rsid w:val="00A36D02"/>
    <w:rsid w:val="00A36E0B"/>
    <w:rsid w:val="00A37104"/>
    <w:rsid w:val="00A37D3C"/>
    <w:rsid w:val="00A37D4A"/>
    <w:rsid w:val="00A37DB4"/>
    <w:rsid w:val="00A40152"/>
    <w:rsid w:val="00A40306"/>
    <w:rsid w:val="00A407B7"/>
    <w:rsid w:val="00A40CAB"/>
    <w:rsid w:val="00A40EC2"/>
    <w:rsid w:val="00A40FB0"/>
    <w:rsid w:val="00A41672"/>
    <w:rsid w:val="00A41BC7"/>
    <w:rsid w:val="00A41C7F"/>
    <w:rsid w:val="00A4239F"/>
    <w:rsid w:val="00A42594"/>
    <w:rsid w:val="00A427B9"/>
    <w:rsid w:val="00A4292C"/>
    <w:rsid w:val="00A42D6F"/>
    <w:rsid w:val="00A42E1E"/>
    <w:rsid w:val="00A4358C"/>
    <w:rsid w:val="00A43B6A"/>
    <w:rsid w:val="00A43BFC"/>
    <w:rsid w:val="00A43FE0"/>
    <w:rsid w:val="00A44762"/>
    <w:rsid w:val="00A4561F"/>
    <w:rsid w:val="00A4596E"/>
    <w:rsid w:val="00A45FCC"/>
    <w:rsid w:val="00A46000"/>
    <w:rsid w:val="00A461EF"/>
    <w:rsid w:val="00A4633D"/>
    <w:rsid w:val="00A469E2"/>
    <w:rsid w:val="00A46EE8"/>
    <w:rsid w:val="00A4743A"/>
    <w:rsid w:val="00A47E60"/>
    <w:rsid w:val="00A47F48"/>
    <w:rsid w:val="00A509EF"/>
    <w:rsid w:val="00A50DF8"/>
    <w:rsid w:val="00A50FA1"/>
    <w:rsid w:val="00A51E00"/>
    <w:rsid w:val="00A5283C"/>
    <w:rsid w:val="00A529D2"/>
    <w:rsid w:val="00A52D3B"/>
    <w:rsid w:val="00A52E24"/>
    <w:rsid w:val="00A537E8"/>
    <w:rsid w:val="00A5389B"/>
    <w:rsid w:val="00A54139"/>
    <w:rsid w:val="00A54622"/>
    <w:rsid w:val="00A547E2"/>
    <w:rsid w:val="00A54836"/>
    <w:rsid w:val="00A548BD"/>
    <w:rsid w:val="00A549BA"/>
    <w:rsid w:val="00A54A8E"/>
    <w:rsid w:val="00A554D7"/>
    <w:rsid w:val="00A55A6D"/>
    <w:rsid w:val="00A55F6D"/>
    <w:rsid w:val="00A56363"/>
    <w:rsid w:val="00A565EB"/>
    <w:rsid w:val="00A56B10"/>
    <w:rsid w:val="00A5788F"/>
    <w:rsid w:val="00A579E2"/>
    <w:rsid w:val="00A57EC1"/>
    <w:rsid w:val="00A60598"/>
    <w:rsid w:val="00A60ACF"/>
    <w:rsid w:val="00A60FE3"/>
    <w:rsid w:val="00A61473"/>
    <w:rsid w:val="00A6166A"/>
    <w:rsid w:val="00A61713"/>
    <w:rsid w:val="00A61A5E"/>
    <w:rsid w:val="00A61AC6"/>
    <w:rsid w:val="00A625BA"/>
    <w:rsid w:val="00A62976"/>
    <w:rsid w:val="00A63202"/>
    <w:rsid w:val="00A6341F"/>
    <w:rsid w:val="00A638D1"/>
    <w:rsid w:val="00A6394B"/>
    <w:rsid w:val="00A63F6B"/>
    <w:rsid w:val="00A6432A"/>
    <w:rsid w:val="00A64850"/>
    <w:rsid w:val="00A648A1"/>
    <w:rsid w:val="00A64D37"/>
    <w:rsid w:val="00A650EE"/>
    <w:rsid w:val="00A65263"/>
    <w:rsid w:val="00A6588C"/>
    <w:rsid w:val="00A65BBF"/>
    <w:rsid w:val="00A66108"/>
    <w:rsid w:val="00A66133"/>
    <w:rsid w:val="00A662AE"/>
    <w:rsid w:val="00A6666F"/>
    <w:rsid w:val="00A676AB"/>
    <w:rsid w:val="00A67C3B"/>
    <w:rsid w:val="00A67EE8"/>
    <w:rsid w:val="00A70F6E"/>
    <w:rsid w:val="00A70FAD"/>
    <w:rsid w:val="00A71AB3"/>
    <w:rsid w:val="00A71DD0"/>
    <w:rsid w:val="00A71F06"/>
    <w:rsid w:val="00A71F07"/>
    <w:rsid w:val="00A71F9E"/>
    <w:rsid w:val="00A72564"/>
    <w:rsid w:val="00A72728"/>
    <w:rsid w:val="00A73DBB"/>
    <w:rsid w:val="00A73E9E"/>
    <w:rsid w:val="00A73F34"/>
    <w:rsid w:val="00A74155"/>
    <w:rsid w:val="00A743CC"/>
    <w:rsid w:val="00A74D2B"/>
    <w:rsid w:val="00A74D8E"/>
    <w:rsid w:val="00A75243"/>
    <w:rsid w:val="00A7575A"/>
    <w:rsid w:val="00A75AA9"/>
    <w:rsid w:val="00A75BA6"/>
    <w:rsid w:val="00A7639C"/>
    <w:rsid w:val="00A76687"/>
    <w:rsid w:val="00A76D3B"/>
    <w:rsid w:val="00A76FD2"/>
    <w:rsid w:val="00A8016D"/>
    <w:rsid w:val="00A805A6"/>
    <w:rsid w:val="00A80B05"/>
    <w:rsid w:val="00A80C26"/>
    <w:rsid w:val="00A810A9"/>
    <w:rsid w:val="00A81528"/>
    <w:rsid w:val="00A81904"/>
    <w:rsid w:val="00A81AFE"/>
    <w:rsid w:val="00A81C5C"/>
    <w:rsid w:val="00A82A22"/>
    <w:rsid w:val="00A82B31"/>
    <w:rsid w:val="00A831CD"/>
    <w:rsid w:val="00A83FB7"/>
    <w:rsid w:val="00A8418D"/>
    <w:rsid w:val="00A84860"/>
    <w:rsid w:val="00A84B59"/>
    <w:rsid w:val="00A85197"/>
    <w:rsid w:val="00A85381"/>
    <w:rsid w:val="00A857A9"/>
    <w:rsid w:val="00A85CF9"/>
    <w:rsid w:val="00A86196"/>
    <w:rsid w:val="00A869AB"/>
    <w:rsid w:val="00A86FB7"/>
    <w:rsid w:val="00A8732F"/>
    <w:rsid w:val="00A87409"/>
    <w:rsid w:val="00A8762B"/>
    <w:rsid w:val="00A90250"/>
    <w:rsid w:val="00A90300"/>
    <w:rsid w:val="00A90377"/>
    <w:rsid w:val="00A90EFB"/>
    <w:rsid w:val="00A910F0"/>
    <w:rsid w:val="00A9141C"/>
    <w:rsid w:val="00A9141D"/>
    <w:rsid w:val="00A91BA6"/>
    <w:rsid w:val="00A92512"/>
    <w:rsid w:val="00A92A89"/>
    <w:rsid w:val="00A92BB8"/>
    <w:rsid w:val="00A9392B"/>
    <w:rsid w:val="00A93A1C"/>
    <w:rsid w:val="00A93C69"/>
    <w:rsid w:val="00A942D2"/>
    <w:rsid w:val="00A94613"/>
    <w:rsid w:val="00A94A4E"/>
    <w:rsid w:val="00A94B2A"/>
    <w:rsid w:val="00A954CF"/>
    <w:rsid w:val="00A95B35"/>
    <w:rsid w:val="00A95EBF"/>
    <w:rsid w:val="00A9610D"/>
    <w:rsid w:val="00A963C5"/>
    <w:rsid w:val="00A972B1"/>
    <w:rsid w:val="00A973C9"/>
    <w:rsid w:val="00A9758A"/>
    <w:rsid w:val="00A97AD0"/>
    <w:rsid w:val="00A97DB6"/>
    <w:rsid w:val="00AA0517"/>
    <w:rsid w:val="00AA1313"/>
    <w:rsid w:val="00AA1894"/>
    <w:rsid w:val="00AA1A66"/>
    <w:rsid w:val="00AA2107"/>
    <w:rsid w:val="00AA22DC"/>
    <w:rsid w:val="00AA255A"/>
    <w:rsid w:val="00AA2B84"/>
    <w:rsid w:val="00AA2D51"/>
    <w:rsid w:val="00AA3CCA"/>
    <w:rsid w:val="00AA4C8F"/>
    <w:rsid w:val="00AA500B"/>
    <w:rsid w:val="00AA527F"/>
    <w:rsid w:val="00AA5461"/>
    <w:rsid w:val="00AA6290"/>
    <w:rsid w:val="00AA63FC"/>
    <w:rsid w:val="00AA7234"/>
    <w:rsid w:val="00AA725B"/>
    <w:rsid w:val="00AA730D"/>
    <w:rsid w:val="00AA76A8"/>
    <w:rsid w:val="00AB0329"/>
    <w:rsid w:val="00AB057E"/>
    <w:rsid w:val="00AB0631"/>
    <w:rsid w:val="00AB1052"/>
    <w:rsid w:val="00AB1499"/>
    <w:rsid w:val="00AB158E"/>
    <w:rsid w:val="00AB2CE6"/>
    <w:rsid w:val="00AB3A2B"/>
    <w:rsid w:val="00AB3B79"/>
    <w:rsid w:val="00AB3B94"/>
    <w:rsid w:val="00AB3D8B"/>
    <w:rsid w:val="00AB3E94"/>
    <w:rsid w:val="00AB41A9"/>
    <w:rsid w:val="00AB47E9"/>
    <w:rsid w:val="00AB4C90"/>
    <w:rsid w:val="00AB4E63"/>
    <w:rsid w:val="00AB504A"/>
    <w:rsid w:val="00AB5107"/>
    <w:rsid w:val="00AB6569"/>
    <w:rsid w:val="00AB6B3A"/>
    <w:rsid w:val="00AB6B9D"/>
    <w:rsid w:val="00AB72FB"/>
    <w:rsid w:val="00AB74EA"/>
    <w:rsid w:val="00AB7543"/>
    <w:rsid w:val="00AB75E1"/>
    <w:rsid w:val="00AB7EC7"/>
    <w:rsid w:val="00AC0CFD"/>
    <w:rsid w:val="00AC1208"/>
    <w:rsid w:val="00AC1775"/>
    <w:rsid w:val="00AC1B2B"/>
    <w:rsid w:val="00AC226B"/>
    <w:rsid w:val="00AC262E"/>
    <w:rsid w:val="00AC277B"/>
    <w:rsid w:val="00AC3026"/>
    <w:rsid w:val="00AC3142"/>
    <w:rsid w:val="00AC4632"/>
    <w:rsid w:val="00AC5002"/>
    <w:rsid w:val="00AC50FE"/>
    <w:rsid w:val="00AC5503"/>
    <w:rsid w:val="00AC598C"/>
    <w:rsid w:val="00AC5B86"/>
    <w:rsid w:val="00AC5D6B"/>
    <w:rsid w:val="00AC6FA8"/>
    <w:rsid w:val="00AC71F7"/>
    <w:rsid w:val="00AC7507"/>
    <w:rsid w:val="00AC75C7"/>
    <w:rsid w:val="00AC772A"/>
    <w:rsid w:val="00AC787E"/>
    <w:rsid w:val="00AC7B86"/>
    <w:rsid w:val="00AD06A5"/>
    <w:rsid w:val="00AD08B4"/>
    <w:rsid w:val="00AD0904"/>
    <w:rsid w:val="00AD0A15"/>
    <w:rsid w:val="00AD12C7"/>
    <w:rsid w:val="00AD1C89"/>
    <w:rsid w:val="00AD2A47"/>
    <w:rsid w:val="00AD2D5F"/>
    <w:rsid w:val="00AD3311"/>
    <w:rsid w:val="00AD34CE"/>
    <w:rsid w:val="00AD3A15"/>
    <w:rsid w:val="00AD3EE5"/>
    <w:rsid w:val="00AD431E"/>
    <w:rsid w:val="00AD43DE"/>
    <w:rsid w:val="00AD473E"/>
    <w:rsid w:val="00AD4801"/>
    <w:rsid w:val="00AD4D5D"/>
    <w:rsid w:val="00AD51E0"/>
    <w:rsid w:val="00AD5617"/>
    <w:rsid w:val="00AD5C9A"/>
    <w:rsid w:val="00AD5EF6"/>
    <w:rsid w:val="00AD5FE3"/>
    <w:rsid w:val="00AD605F"/>
    <w:rsid w:val="00AD642C"/>
    <w:rsid w:val="00AD6622"/>
    <w:rsid w:val="00AD66B5"/>
    <w:rsid w:val="00AD72F0"/>
    <w:rsid w:val="00AD73D8"/>
    <w:rsid w:val="00AD7639"/>
    <w:rsid w:val="00AD77C1"/>
    <w:rsid w:val="00AD788B"/>
    <w:rsid w:val="00AD78F0"/>
    <w:rsid w:val="00AE0518"/>
    <w:rsid w:val="00AE0627"/>
    <w:rsid w:val="00AE0A12"/>
    <w:rsid w:val="00AE0A85"/>
    <w:rsid w:val="00AE0C3A"/>
    <w:rsid w:val="00AE0CF5"/>
    <w:rsid w:val="00AE0DF5"/>
    <w:rsid w:val="00AE2738"/>
    <w:rsid w:val="00AE2BDD"/>
    <w:rsid w:val="00AE3A96"/>
    <w:rsid w:val="00AE4ACE"/>
    <w:rsid w:val="00AE4DD3"/>
    <w:rsid w:val="00AE5207"/>
    <w:rsid w:val="00AE52BF"/>
    <w:rsid w:val="00AE535B"/>
    <w:rsid w:val="00AE54BF"/>
    <w:rsid w:val="00AE56CF"/>
    <w:rsid w:val="00AE57CE"/>
    <w:rsid w:val="00AE5DED"/>
    <w:rsid w:val="00AE6958"/>
    <w:rsid w:val="00AE696B"/>
    <w:rsid w:val="00AE7058"/>
    <w:rsid w:val="00AE71BF"/>
    <w:rsid w:val="00AE751F"/>
    <w:rsid w:val="00AE7B6E"/>
    <w:rsid w:val="00AE7C94"/>
    <w:rsid w:val="00AE7D64"/>
    <w:rsid w:val="00AF02D6"/>
    <w:rsid w:val="00AF045E"/>
    <w:rsid w:val="00AF1252"/>
    <w:rsid w:val="00AF1448"/>
    <w:rsid w:val="00AF146F"/>
    <w:rsid w:val="00AF182C"/>
    <w:rsid w:val="00AF20BB"/>
    <w:rsid w:val="00AF263C"/>
    <w:rsid w:val="00AF2756"/>
    <w:rsid w:val="00AF2B8E"/>
    <w:rsid w:val="00AF2C18"/>
    <w:rsid w:val="00AF2DAF"/>
    <w:rsid w:val="00AF34B3"/>
    <w:rsid w:val="00AF3EB5"/>
    <w:rsid w:val="00AF55A0"/>
    <w:rsid w:val="00AF599B"/>
    <w:rsid w:val="00AF608A"/>
    <w:rsid w:val="00AF61FA"/>
    <w:rsid w:val="00AF6258"/>
    <w:rsid w:val="00AF6A78"/>
    <w:rsid w:val="00AF6ACF"/>
    <w:rsid w:val="00AF6E59"/>
    <w:rsid w:val="00AF6E66"/>
    <w:rsid w:val="00AF70FF"/>
    <w:rsid w:val="00AF7450"/>
    <w:rsid w:val="00AF7BB4"/>
    <w:rsid w:val="00AF7F6E"/>
    <w:rsid w:val="00B00089"/>
    <w:rsid w:val="00B001C7"/>
    <w:rsid w:val="00B017B7"/>
    <w:rsid w:val="00B01D05"/>
    <w:rsid w:val="00B0286D"/>
    <w:rsid w:val="00B0294B"/>
    <w:rsid w:val="00B02978"/>
    <w:rsid w:val="00B02993"/>
    <w:rsid w:val="00B02AC5"/>
    <w:rsid w:val="00B02B32"/>
    <w:rsid w:val="00B0430B"/>
    <w:rsid w:val="00B0469B"/>
    <w:rsid w:val="00B04810"/>
    <w:rsid w:val="00B06309"/>
    <w:rsid w:val="00B063BD"/>
    <w:rsid w:val="00B06872"/>
    <w:rsid w:val="00B0714E"/>
    <w:rsid w:val="00B10559"/>
    <w:rsid w:val="00B1079E"/>
    <w:rsid w:val="00B10911"/>
    <w:rsid w:val="00B10BDC"/>
    <w:rsid w:val="00B113EF"/>
    <w:rsid w:val="00B123C0"/>
    <w:rsid w:val="00B12431"/>
    <w:rsid w:val="00B126FB"/>
    <w:rsid w:val="00B128E8"/>
    <w:rsid w:val="00B12CBC"/>
    <w:rsid w:val="00B1303F"/>
    <w:rsid w:val="00B13076"/>
    <w:rsid w:val="00B13396"/>
    <w:rsid w:val="00B1392A"/>
    <w:rsid w:val="00B13E49"/>
    <w:rsid w:val="00B13FE2"/>
    <w:rsid w:val="00B1468C"/>
    <w:rsid w:val="00B15425"/>
    <w:rsid w:val="00B15C8B"/>
    <w:rsid w:val="00B15CAA"/>
    <w:rsid w:val="00B15FE6"/>
    <w:rsid w:val="00B16380"/>
    <w:rsid w:val="00B16481"/>
    <w:rsid w:val="00B171D1"/>
    <w:rsid w:val="00B173CD"/>
    <w:rsid w:val="00B178A7"/>
    <w:rsid w:val="00B17D51"/>
    <w:rsid w:val="00B20388"/>
    <w:rsid w:val="00B203E3"/>
    <w:rsid w:val="00B207A6"/>
    <w:rsid w:val="00B20818"/>
    <w:rsid w:val="00B209DC"/>
    <w:rsid w:val="00B21086"/>
    <w:rsid w:val="00B217D6"/>
    <w:rsid w:val="00B21A49"/>
    <w:rsid w:val="00B21FF3"/>
    <w:rsid w:val="00B2285E"/>
    <w:rsid w:val="00B22977"/>
    <w:rsid w:val="00B22982"/>
    <w:rsid w:val="00B22A2E"/>
    <w:rsid w:val="00B22CCF"/>
    <w:rsid w:val="00B22D78"/>
    <w:rsid w:val="00B22F78"/>
    <w:rsid w:val="00B2318A"/>
    <w:rsid w:val="00B2400E"/>
    <w:rsid w:val="00B240FE"/>
    <w:rsid w:val="00B2475C"/>
    <w:rsid w:val="00B252FD"/>
    <w:rsid w:val="00B2647E"/>
    <w:rsid w:val="00B265B3"/>
    <w:rsid w:val="00B26824"/>
    <w:rsid w:val="00B26F44"/>
    <w:rsid w:val="00B27B09"/>
    <w:rsid w:val="00B27B7B"/>
    <w:rsid w:val="00B307F6"/>
    <w:rsid w:val="00B30BED"/>
    <w:rsid w:val="00B31BA3"/>
    <w:rsid w:val="00B31E34"/>
    <w:rsid w:val="00B32A2A"/>
    <w:rsid w:val="00B32A98"/>
    <w:rsid w:val="00B32BC7"/>
    <w:rsid w:val="00B33100"/>
    <w:rsid w:val="00B34600"/>
    <w:rsid w:val="00B34626"/>
    <w:rsid w:val="00B347E3"/>
    <w:rsid w:val="00B349B2"/>
    <w:rsid w:val="00B34E09"/>
    <w:rsid w:val="00B36490"/>
    <w:rsid w:val="00B37B7B"/>
    <w:rsid w:val="00B4037A"/>
    <w:rsid w:val="00B4045B"/>
    <w:rsid w:val="00B4091B"/>
    <w:rsid w:val="00B4097E"/>
    <w:rsid w:val="00B40C2F"/>
    <w:rsid w:val="00B41289"/>
    <w:rsid w:val="00B413BD"/>
    <w:rsid w:val="00B414B0"/>
    <w:rsid w:val="00B414C7"/>
    <w:rsid w:val="00B417E7"/>
    <w:rsid w:val="00B41B96"/>
    <w:rsid w:val="00B41BD0"/>
    <w:rsid w:val="00B4257C"/>
    <w:rsid w:val="00B42962"/>
    <w:rsid w:val="00B429C7"/>
    <w:rsid w:val="00B42ED1"/>
    <w:rsid w:val="00B42FFC"/>
    <w:rsid w:val="00B43192"/>
    <w:rsid w:val="00B43887"/>
    <w:rsid w:val="00B43F5C"/>
    <w:rsid w:val="00B44180"/>
    <w:rsid w:val="00B44216"/>
    <w:rsid w:val="00B448B8"/>
    <w:rsid w:val="00B44FCE"/>
    <w:rsid w:val="00B45162"/>
    <w:rsid w:val="00B4566F"/>
    <w:rsid w:val="00B45DE4"/>
    <w:rsid w:val="00B46489"/>
    <w:rsid w:val="00B46A63"/>
    <w:rsid w:val="00B46E41"/>
    <w:rsid w:val="00B4717B"/>
    <w:rsid w:val="00B475B2"/>
    <w:rsid w:val="00B509FA"/>
    <w:rsid w:val="00B51521"/>
    <w:rsid w:val="00B520D3"/>
    <w:rsid w:val="00B52204"/>
    <w:rsid w:val="00B52602"/>
    <w:rsid w:val="00B52C85"/>
    <w:rsid w:val="00B53582"/>
    <w:rsid w:val="00B535AC"/>
    <w:rsid w:val="00B53B51"/>
    <w:rsid w:val="00B541EB"/>
    <w:rsid w:val="00B542A3"/>
    <w:rsid w:val="00B54922"/>
    <w:rsid w:val="00B55109"/>
    <w:rsid w:val="00B552AD"/>
    <w:rsid w:val="00B5534B"/>
    <w:rsid w:val="00B55FA4"/>
    <w:rsid w:val="00B5629A"/>
    <w:rsid w:val="00B56317"/>
    <w:rsid w:val="00B564BE"/>
    <w:rsid w:val="00B565DF"/>
    <w:rsid w:val="00B566A1"/>
    <w:rsid w:val="00B566CE"/>
    <w:rsid w:val="00B56BB0"/>
    <w:rsid w:val="00B56C39"/>
    <w:rsid w:val="00B56CCA"/>
    <w:rsid w:val="00B56D8D"/>
    <w:rsid w:val="00B56FC8"/>
    <w:rsid w:val="00B56FD6"/>
    <w:rsid w:val="00B5774A"/>
    <w:rsid w:val="00B60391"/>
    <w:rsid w:val="00B60B8A"/>
    <w:rsid w:val="00B60D8F"/>
    <w:rsid w:val="00B6130A"/>
    <w:rsid w:val="00B616C9"/>
    <w:rsid w:val="00B61CF7"/>
    <w:rsid w:val="00B61E2D"/>
    <w:rsid w:val="00B621E6"/>
    <w:rsid w:val="00B62A66"/>
    <w:rsid w:val="00B62D37"/>
    <w:rsid w:val="00B6351E"/>
    <w:rsid w:val="00B6364E"/>
    <w:rsid w:val="00B63B48"/>
    <w:rsid w:val="00B64889"/>
    <w:rsid w:val="00B64DB9"/>
    <w:rsid w:val="00B64EDB"/>
    <w:rsid w:val="00B6569A"/>
    <w:rsid w:val="00B65E8F"/>
    <w:rsid w:val="00B66174"/>
    <w:rsid w:val="00B66772"/>
    <w:rsid w:val="00B66774"/>
    <w:rsid w:val="00B670B7"/>
    <w:rsid w:val="00B6736B"/>
    <w:rsid w:val="00B6748A"/>
    <w:rsid w:val="00B67872"/>
    <w:rsid w:val="00B67878"/>
    <w:rsid w:val="00B67ADB"/>
    <w:rsid w:val="00B67F49"/>
    <w:rsid w:val="00B70745"/>
    <w:rsid w:val="00B70DF2"/>
    <w:rsid w:val="00B71360"/>
    <w:rsid w:val="00B716AC"/>
    <w:rsid w:val="00B7218A"/>
    <w:rsid w:val="00B724A2"/>
    <w:rsid w:val="00B72A90"/>
    <w:rsid w:val="00B73255"/>
    <w:rsid w:val="00B738C1"/>
    <w:rsid w:val="00B74181"/>
    <w:rsid w:val="00B7478B"/>
    <w:rsid w:val="00B755EA"/>
    <w:rsid w:val="00B7587E"/>
    <w:rsid w:val="00B75ADC"/>
    <w:rsid w:val="00B76119"/>
    <w:rsid w:val="00B762B5"/>
    <w:rsid w:val="00B76B8A"/>
    <w:rsid w:val="00B771A5"/>
    <w:rsid w:val="00B773EE"/>
    <w:rsid w:val="00B77AB9"/>
    <w:rsid w:val="00B77ABB"/>
    <w:rsid w:val="00B77CDD"/>
    <w:rsid w:val="00B802F5"/>
    <w:rsid w:val="00B8065C"/>
    <w:rsid w:val="00B80AC7"/>
    <w:rsid w:val="00B80B69"/>
    <w:rsid w:val="00B80D0B"/>
    <w:rsid w:val="00B80DF3"/>
    <w:rsid w:val="00B811BD"/>
    <w:rsid w:val="00B812A0"/>
    <w:rsid w:val="00B81823"/>
    <w:rsid w:val="00B81F62"/>
    <w:rsid w:val="00B82052"/>
    <w:rsid w:val="00B8232E"/>
    <w:rsid w:val="00B823AF"/>
    <w:rsid w:val="00B827DC"/>
    <w:rsid w:val="00B82B69"/>
    <w:rsid w:val="00B83CD8"/>
    <w:rsid w:val="00B83F78"/>
    <w:rsid w:val="00B8427E"/>
    <w:rsid w:val="00B843BF"/>
    <w:rsid w:val="00B8452F"/>
    <w:rsid w:val="00B84917"/>
    <w:rsid w:val="00B84CF3"/>
    <w:rsid w:val="00B85027"/>
    <w:rsid w:val="00B85032"/>
    <w:rsid w:val="00B855AB"/>
    <w:rsid w:val="00B855FC"/>
    <w:rsid w:val="00B85700"/>
    <w:rsid w:val="00B85B30"/>
    <w:rsid w:val="00B85BF6"/>
    <w:rsid w:val="00B85D0A"/>
    <w:rsid w:val="00B86899"/>
    <w:rsid w:val="00B869A0"/>
    <w:rsid w:val="00B86F43"/>
    <w:rsid w:val="00B87156"/>
    <w:rsid w:val="00B87ACC"/>
    <w:rsid w:val="00B9185F"/>
    <w:rsid w:val="00B9187F"/>
    <w:rsid w:val="00B91A4B"/>
    <w:rsid w:val="00B91D0D"/>
    <w:rsid w:val="00B926AF"/>
    <w:rsid w:val="00B929CE"/>
    <w:rsid w:val="00B9304D"/>
    <w:rsid w:val="00B93B13"/>
    <w:rsid w:val="00B93C0D"/>
    <w:rsid w:val="00B93CFB"/>
    <w:rsid w:val="00B93D6E"/>
    <w:rsid w:val="00B94C11"/>
    <w:rsid w:val="00B9562E"/>
    <w:rsid w:val="00B95B0E"/>
    <w:rsid w:val="00B963F2"/>
    <w:rsid w:val="00B96419"/>
    <w:rsid w:val="00B968CB"/>
    <w:rsid w:val="00B96C40"/>
    <w:rsid w:val="00B96CED"/>
    <w:rsid w:val="00B970B7"/>
    <w:rsid w:val="00BA02C0"/>
    <w:rsid w:val="00BA03E3"/>
    <w:rsid w:val="00BA04E1"/>
    <w:rsid w:val="00BA10D5"/>
    <w:rsid w:val="00BA1FD3"/>
    <w:rsid w:val="00BA2834"/>
    <w:rsid w:val="00BA2899"/>
    <w:rsid w:val="00BA2EA5"/>
    <w:rsid w:val="00BA38DD"/>
    <w:rsid w:val="00BA38F3"/>
    <w:rsid w:val="00BA39B6"/>
    <w:rsid w:val="00BA3A4B"/>
    <w:rsid w:val="00BA3C92"/>
    <w:rsid w:val="00BA430F"/>
    <w:rsid w:val="00BA462A"/>
    <w:rsid w:val="00BA4A74"/>
    <w:rsid w:val="00BA4B1E"/>
    <w:rsid w:val="00BA4F99"/>
    <w:rsid w:val="00BA56F1"/>
    <w:rsid w:val="00BA5A73"/>
    <w:rsid w:val="00BA5DE5"/>
    <w:rsid w:val="00BA6096"/>
    <w:rsid w:val="00BA6161"/>
    <w:rsid w:val="00BA69C4"/>
    <w:rsid w:val="00BA6D3E"/>
    <w:rsid w:val="00BA7F88"/>
    <w:rsid w:val="00BB0044"/>
    <w:rsid w:val="00BB00B1"/>
    <w:rsid w:val="00BB0FF7"/>
    <w:rsid w:val="00BB10E0"/>
    <w:rsid w:val="00BB1631"/>
    <w:rsid w:val="00BB174B"/>
    <w:rsid w:val="00BB1ADC"/>
    <w:rsid w:val="00BB1D05"/>
    <w:rsid w:val="00BB2063"/>
    <w:rsid w:val="00BB208A"/>
    <w:rsid w:val="00BB2706"/>
    <w:rsid w:val="00BB2C90"/>
    <w:rsid w:val="00BB3390"/>
    <w:rsid w:val="00BB33D4"/>
    <w:rsid w:val="00BB34BF"/>
    <w:rsid w:val="00BB3616"/>
    <w:rsid w:val="00BB3B0C"/>
    <w:rsid w:val="00BB3E93"/>
    <w:rsid w:val="00BB422D"/>
    <w:rsid w:val="00BB4458"/>
    <w:rsid w:val="00BB461B"/>
    <w:rsid w:val="00BB4A14"/>
    <w:rsid w:val="00BB5B91"/>
    <w:rsid w:val="00BB6077"/>
    <w:rsid w:val="00BB689E"/>
    <w:rsid w:val="00BB6E29"/>
    <w:rsid w:val="00BB6E8A"/>
    <w:rsid w:val="00BB7112"/>
    <w:rsid w:val="00BB7D88"/>
    <w:rsid w:val="00BB7D92"/>
    <w:rsid w:val="00BB7F27"/>
    <w:rsid w:val="00BC0D15"/>
    <w:rsid w:val="00BC116F"/>
    <w:rsid w:val="00BC13B1"/>
    <w:rsid w:val="00BC18B3"/>
    <w:rsid w:val="00BC1A0B"/>
    <w:rsid w:val="00BC1B80"/>
    <w:rsid w:val="00BC1ECF"/>
    <w:rsid w:val="00BC266C"/>
    <w:rsid w:val="00BC27B1"/>
    <w:rsid w:val="00BC287B"/>
    <w:rsid w:val="00BC2B99"/>
    <w:rsid w:val="00BC2EC1"/>
    <w:rsid w:val="00BC32AC"/>
    <w:rsid w:val="00BC333E"/>
    <w:rsid w:val="00BC3884"/>
    <w:rsid w:val="00BC3B8E"/>
    <w:rsid w:val="00BC404A"/>
    <w:rsid w:val="00BC464B"/>
    <w:rsid w:val="00BC539E"/>
    <w:rsid w:val="00BC565D"/>
    <w:rsid w:val="00BC5665"/>
    <w:rsid w:val="00BC5A72"/>
    <w:rsid w:val="00BC5AD7"/>
    <w:rsid w:val="00BC5BA0"/>
    <w:rsid w:val="00BC60C4"/>
    <w:rsid w:val="00BC63C3"/>
    <w:rsid w:val="00BC647A"/>
    <w:rsid w:val="00BC67FC"/>
    <w:rsid w:val="00BC6E4B"/>
    <w:rsid w:val="00BC77ED"/>
    <w:rsid w:val="00BD039E"/>
    <w:rsid w:val="00BD0B1C"/>
    <w:rsid w:val="00BD0FE3"/>
    <w:rsid w:val="00BD17B3"/>
    <w:rsid w:val="00BD1F85"/>
    <w:rsid w:val="00BD2C29"/>
    <w:rsid w:val="00BD3048"/>
    <w:rsid w:val="00BD392B"/>
    <w:rsid w:val="00BD3AFA"/>
    <w:rsid w:val="00BD3B1B"/>
    <w:rsid w:val="00BD3B3F"/>
    <w:rsid w:val="00BD3DD9"/>
    <w:rsid w:val="00BD4159"/>
    <w:rsid w:val="00BD455B"/>
    <w:rsid w:val="00BD509D"/>
    <w:rsid w:val="00BD528F"/>
    <w:rsid w:val="00BD5FCF"/>
    <w:rsid w:val="00BD6080"/>
    <w:rsid w:val="00BD67B4"/>
    <w:rsid w:val="00BD6821"/>
    <w:rsid w:val="00BD6D2A"/>
    <w:rsid w:val="00BD6F63"/>
    <w:rsid w:val="00BD787B"/>
    <w:rsid w:val="00BD7B28"/>
    <w:rsid w:val="00BD7B81"/>
    <w:rsid w:val="00BD7F5C"/>
    <w:rsid w:val="00BE0099"/>
    <w:rsid w:val="00BE00DC"/>
    <w:rsid w:val="00BE014C"/>
    <w:rsid w:val="00BE05A2"/>
    <w:rsid w:val="00BE06B3"/>
    <w:rsid w:val="00BE1026"/>
    <w:rsid w:val="00BE1624"/>
    <w:rsid w:val="00BE1E69"/>
    <w:rsid w:val="00BE219B"/>
    <w:rsid w:val="00BE2391"/>
    <w:rsid w:val="00BE265D"/>
    <w:rsid w:val="00BE29E0"/>
    <w:rsid w:val="00BE335F"/>
    <w:rsid w:val="00BE3844"/>
    <w:rsid w:val="00BE4C07"/>
    <w:rsid w:val="00BE53E0"/>
    <w:rsid w:val="00BE5914"/>
    <w:rsid w:val="00BE59F9"/>
    <w:rsid w:val="00BE5D94"/>
    <w:rsid w:val="00BE66D0"/>
    <w:rsid w:val="00BE6B4C"/>
    <w:rsid w:val="00BE7266"/>
    <w:rsid w:val="00BE737D"/>
    <w:rsid w:val="00BE7B4F"/>
    <w:rsid w:val="00BF0524"/>
    <w:rsid w:val="00BF07BA"/>
    <w:rsid w:val="00BF0D06"/>
    <w:rsid w:val="00BF1551"/>
    <w:rsid w:val="00BF1CB2"/>
    <w:rsid w:val="00BF2280"/>
    <w:rsid w:val="00BF233E"/>
    <w:rsid w:val="00BF2A39"/>
    <w:rsid w:val="00BF2ADE"/>
    <w:rsid w:val="00BF3411"/>
    <w:rsid w:val="00BF39D2"/>
    <w:rsid w:val="00BF3DBF"/>
    <w:rsid w:val="00BF415D"/>
    <w:rsid w:val="00BF41CE"/>
    <w:rsid w:val="00BF4655"/>
    <w:rsid w:val="00BF4A3F"/>
    <w:rsid w:val="00BF4E0B"/>
    <w:rsid w:val="00BF5028"/>
    <w:rsid w:val="00BF5A82"/>
    <w:rsid w:val="00BF6C32"/>
    <w:rsid w:val="00BF6FA7"/>
    <w:rsid w:val="00BF7191"/>
    <w:rsid w:val="00BF767D"/>
    <w:rsid w:val="00BF7834"/>
    <w:rsid w:val="00BF7F78"/>
    <w:rsid w:val="00C0021F"/>
    <w:rsid w:val="00C0026D"/>
    <w:rsid w:val="00C004BD"/>
    <w:rsid w:val="00C00B62"/>
    <w:rsid w:val="00C00DC8"/>
    <w:rsid w:val="00C01756"/>
    <w:rsid w:val="00C01D0E"/>
    <w:rsid w:val="00C02171"/>
    <w:rsid w:val="00C02405"/>
    <w:rsid w:val="00C0296A"/>
    <w:rsid w:val="00C02C69"/>
    <w:rsid w:val="00C0306E"/>
    <w:rsid w:val="00C03613"/>
    <w:rsid w:val="00C044A3"/>
    <w:rsid w:val="00C056B6"/>
    <w:rsid w:val="00C061B9"/>
    <w:rsid w:val="00C0694D"/>
    <w:rsid w:val="00C074B8"/>
    <w:rsid w:val="00C104DE"/>
    <w:rsid w:val="00C11227"/>
    <w:rsid w:val="00C11253"/>
    <w:rsid w:val="00C11372"/>
    <w:rsid w:val="00C114A8"/>
    <w:rsid w:val="00C11698"/>
    <w:rsid w:val="00C11E8D"/>
    <w:rsid w:val="00C12156"/>
    <w:rsid w:val="00C12342"/>
    <w:rsid w:val="00C123D5"/>
    <w:rsid w:val="00C12994"/>
    <w:rsid w:val="00C12E38"/>
    <w:rsid w:val="00C1351A"/>
    <w:rsid w:val="00C13617"/>
    <w:rsid w:val="00C13B57"/>
    <w:rsid w:val="00C13DFD"/>
    <w:rsid w:val="00C13F3E"/>
    <w:rsid w:val="00C14232"/>
    <w:rsid w:val="00C14802"/>
    <w:rsid w:val="00C14A59"/>
    <w:rsid w:val="00C14B58"/>
    <w:rsid w:val="00C14C06"/>
    <w:rsid w:val="00C15A95"/>
    <w:rsid w:val="00C15B72"/>
    <w:rsid w:val="00C15DC1"/>
    <w:rsid w:val="00C15F3A"/>
    <w:rsid w:val="00C16408"/>
    <w:rsid w:val="00C175A8"/>
    <w:rsid w:val="00C17706"/>
    <w:rsid w:val="00C20120"/>
    <w:rsid w:val="00C20445"/>
    <w:rsid w:val="00C20591"/>
    <w:rsid w:val="00C208A5"/>
    <w:rsid w:val="00C20B26"/>
    <w:rsid w:val="00C20E51"/>
    <w:rsid w:val="00C212BF"/>
    <w:rsid w:val="00C2148F"/>
    <w:rsid w:val="00C2166E"/>
    <w:rsid w:val="00C2196A"/>
    <w:rsid w:val="00C21D09"/>
    <w:rsid w:val="00C22221"/>
    <w:rsid w:val="00C226E4"/>
    <w:rsid w:val="00C22A3C"/>
    <w:rsid w:val="00C234DF"/>
    <w:rsid w:val="00C23650"/>
    <w:rsid w:val="00C23C13"/>
    <w:rsid w:val="00C23CF5"/>
    <w:rsid w:val="00C24273"/>
    <w:rsid w:val="00C24B89"/>
    <w:rsid w:val="00C24CC9"/>
    <w:rsid w:val="00C25992"/>
    <w:rsid w:val="00C26113"/>
    <w:rsid w:val="00C2615E"/>
    <w:rsid w:val="00C26180"/>
    <w:rsid w:val="00C268A9"/>
    <w:rsid w:val="00C26950"/>
    <w:rsid w:val="00C26BEA"/>
    <w:rsid w:val="00C26FF1"/>
    <w:rsid w:val="00C27A2D"/>
    <w:rsid w:val="00C27B83"/>
    <w:rsid w:val="00C30D61"/>
    <w:rsid w:val="00C31908"/>
    <w:rsid w:val="00C31D23"/>
    <w:rsid w:val="00C31FCD"/>
    <w:rsid w:val="00C327D6"/>
    <w:rsid w:val="00C331DA"/>
    <w:rsid w:val="00C335E6"/>
    <w:rsid w:val="00C336F8"/>
    <w:rsid w:val="00C33BC5"/>
    <w:rsid w:val="00C34465"/>
    <w:rsid w:val="00C345EB"/>
    <w:rsid w:val="00C34719"/>
    <w:rsid w:val="00C34942"/>
    <w:rsid w:val="00C34BD8"/>
    <w:rsid w:val="00C3502C"/>
    <w:rsid w:val="00C3539C"/>
    <w:rsid w:val="00C358DF"/>
    <w:rsid w:val="00C35C6A"/>
    <w:rsid w:val="00C35E24"/>
    <w:rsid w:val="00C35E7C"/>
    <w:rsid w:val="00C3630B"/>
    <w:rsid w:val="00C36781"/>
    <w:rsid w:val="00C3687A"/>
    <w:rsid w:val="00C373A7"/>
    <w:rsid w:val="00C373E7"/>
    <w:rsid w:val="00C37828"/>
    <w:rsid w:val="00C4015F"/>
    <w:rsid w:val="00C4073A"/>
    <w:rsid w:val="00C407EE"/>
    <w:rsid w:val="00C40900"/>
    <w:rsid w:val="00C4116C"/>
    <w:rsid w:val="00C41B8F"/>
    <w:rsid w:val="00C41B90"/>
    <w:rsid w:val="00C41DA5"/>
    <w:rsid w:val="00C41DD1"/>
    <w:rsid w:val="00C42388"/>
    <w:rsid w:val="00C42578"/>
    <w:rsid w:val="00C426B3"/>
    <w:rsid w:val="00C427B2"/>
    <w:rsid w:val="00C42C89"/>
    <w:rsid w:val="00C42DF8"/>
    <w:rsid w:val="00C435FB"/>
    <w:rsid w:val="00C43E67"/>
    <w:rsid w:val="00C44626"/>
    <w:rsid w:val="00C447B8"/>
    <w:rsid w:val="00C44B33"/>
    <w:rsid w:val="00C44E03"/>
    <w:rsid w:val="00C44EA0"/>
    <w:rsid w:val="00C4520A"/>
    <w:rsid w:val="00C45998"/>
    <w:rsid w:val="00C45AED"/>
    <w:rsid w:val="00C466A1"/>
    <w:rsid w:val="00C47DB9"/>
    <w:rsid w:val="00C50446"/>
    <w:rsid w:val="00C5066B"/>
    <w:rsid w:val="00C50777"/>
    <w:rsid w:val="00C50E2D"/>
    <w:rsid w:val="00C5155D"/>
    <w:rsid w:val="00C5167A"/>
    <w:rsid w:val="00C51739"/>
    <w:rsid w:val="00C519B9"/>
    <w:rsid w:val="00C51D13"/>
    <w:rsid w:val="00C5282A"/>
    <w:rsid w:val="00C528D6"/>
    <w:rsid w:val="00C535DB"/>
    <w:rsid w:val="00C55A0B"/>
    <w:rsid w:val="00C55E7D"/>
    <w:rsid w:val="00C56029"/>
    <w:rsid w:val="00C56041"/>
    <w:rsid w:val="00C567A2"/>
    <w:rsid w:val="00C5769C"/>
    <w:rsid w:val="00C57ACA"/>
    <w:rsid w:val="00C57BD5"/>
    <w:rsid w:val="00C57EAE"/>
    <w:rsid w:val="00C60488"/>
    <w:rsid w:val="00C61805"/>
    <w:rsid w:val="00C61C72"/>
    <w:rsid w:val="00C61CBF"/>
    <w:rsid w:val="00C6203E"/>
    <w:rsid w:val="00C62653"/>
    <w:rsid w:val="00C635A6"/>
    <w:rsid w:val="00C63671"/>
    <w:rsid w:val="00C6370A"/>
    <w:rsid w:val="00C641DF"/>
    <w:rsid w:val="00C6477A"/>
    <w:rsid w:val="00C65542"/>
    <w:rsid w:val="00C66381"/>
    <w:rsid w:val="00C6663B"/>
    <w:rsid w:val="00C66FDC"/>
    <w:rsid w:val="00C67640"/>
    <w:rsid w:val="00C67A49"/>
    <w:rsid w:val="00C67C82"/>
    <w:rsid w:val="00C67E9A"/>
    <w:rsid w:val="00C7006A"/>
    <w:rsid w:val="00C7014F"/>
    <w:rsid w:val="00C70272"/>
    <w:rsid w:val="00C702A8"/>
    <w:rsid w:val="00C70502"/>
    <w:rsid w:val="00C70B5E"/>
    <w:rsid w:val="00C710C1"/>
    <w:rsid w:val="00C72813"/>
    <w:rsid w:val="00C73284"/>
    <w:rsid w:val="00C73293"/>
    <w:rsid w:val="00C743E4"/>
    <w:rsid w:val="00C743FD"/>
    <w:rsid w:val="00C74695"/>
    <w:rsid w:val="00C74B9D"/>
    <w:rsid w:val="00C753A8"/>
    <w:rsid w:val="00C75F49"/>
    <w:rsid w:val="00C7608C"/>
    <w:rsid w:val="00C76172"/>
    <w:rsid w:val="00C76185"/>
    <w:rsid w:val="00C76E13"/>
    <w:rsid w:val="00C772A9"/>
    <w:rsid w:val="00C77847"/>
    <w:rsid w:val="00C77D22"/>
    <w:rsid w:val="00C77DA9"/>
    <w:rsid w:val="00C77E2F"/>
    <w:rsid w:val="00C77FFB"/>
    <w:rsid w:val="00C80241"/>
    <w:rsid w:val="00C8042E"/>
    <w:rsid w:val="00C80809"/>
    <w:rsid w:val="00C809CB"/>
    <w:rsid w:val="00C80C09"/>
    <w:rsid w:val="00C81FD5"/>
    <w:rsid w:val="00C82336"/>
    <w:rsid w:val="00C82C39"/>
    <w:rsid w:val="00C82D0F"/>
    <w:rsid w:val="00C82E33"/>
    <w:rsid w:val="00C82E4B"/>
    <w:rsid w:val="00C830A7"/>
    <w:rsid w:val="00C83173"/>
    <w:rsid w:val="00C831DB"/>
    <w:rsid w:val="00C83678"/>
    <w:rsid w:val="00C8373F"/>
    <w:rsid w:val="00C83EA8"/>
    <w:rsid w:val="00C84D3E"/>
    <w:rsid w:val="00C851FA"/>
    <w:rsid w:val="00C85321"/>
    <w:rsid w:val="00C853B3"/>
    <w:rsid w:val="00C8564F"/>
    <w:rsid w:val="00C8565C"/>
    <w:rsid w:val="00C85717"/>
    <w:rsid w:val="00C858C0"/>
    <w:rsid w:val="00C85A37"/>
    <w:rsid w:val="00C85A89"/>
    <w:rsid w:val="00C85E09"/>
    <w:rsid w:val="00C86068"/>
    <w:rsid w:val="00C8641F"/>
    <w:rsid w:val="00C86676"/>
    <w:rsid w:val="00C86E06"/>
    <w:rsid w:val="00C86EBD"/>
    <w:rsid w:val="00C86F77"/>
    <w:rsid w:val="00C871D5"/>
    <w:rsid w:val="00C87889"/>
    <w:rsid w:val="00C87B77"/>
    <w:rsid w:val="00C90977"/>
    <w:rsid w:val="00C912E9"/>
    <w:rsid w:val="00C91E19"/>
    <w:rsid w:val="00C92543"/>
    <w:rsid w:val="00C92C53"/>
    <w:rsid w:val="00C93166"/>
    <w:rsid w:val="00C93E97"/>
    <w:rsid w:val="00C9414F"/>
    <w:rsid w:val="00C94512"/>
    <w:rsid w:val="00C94A8F"/>
    <w:rsid w:val="00C94C28"/>
    <w:rsid w:val="00C9503C"/>
    <w:rsid w:val="00C952E2"/>
    <w:rsid w:val="00C9587C"/>
    <w:rsid w:val="00C95F50"/>
    <w:rsid w:val="00C95FEF"/>
    <w:rsid w:val="00C968F7"/>
    <w:rsid w:val="00C96E84"/>
    <w:rsid w:val="00C970F6"/>
    <w:rsid w:val="00C9767D"/>
    <w:rsid w:val="00C97782"/>
    <w:rsid w:val="00C9789D"/>
    <w:rsid w:val="00C97B62"/>
    <w:rsid w:val="00C97FDB"/>
    <w:rsid w:val="00CA0274"/>
    <w:rsid w:val="00CA0936"/>
    <w:rsid w:val="00CA1068"/>
    <w:rsid w:val="00CA10E3"/>
    <w:rsid w:val="00CA1F90"/>
    <w:rsid w:val="00CA2040"/>
    <w:rsid w:val="00CA28B5"/>
    <w:rsid w:val="00CA2FE1"/>
    <w:rsid w:val="00CA30F0"/>
    <w:rsid w:val="00CA32A8"/>
    <w:rsid w:val="00CA363C"/>
    <w:rsid w:val="00CA41E8"/>
    <w:rsid w:val="00CA42D3"/>
    <w:rsid w:val="00CA4636"/>
    <w:rsid w:val="00CA4857"/>
    <w:rsid w:val="00CA4F62"/>
    <w:rsid w:val="00CA501E"/>
    <w:rsid w:val="00CA5188"/>
    <w:rsid w:val="00CA6403"/>
    <w:rsid w:val="00CA6500"/>
    <w:rsid w:val="00CA65B3"/>
    <w:rsid w:val="00CA694C"/>
    <w:rsid w:val="00CA6D0C"/>
    <w:rsid w:val="00CB0583"/>
    <w:rsid w:val="00CB0585"/>
    <w:rsid w:val="00CB0BFD"/>
    <w:rsid w:val="00CB1474"/>
    <w:rsid w:val="00CB1E7F"/>
    <w:rsid w:val="00CB2649"/>
    <w:rsid w:val="00CB2E27"/>
    <w:rsid w:val="00CB361F"/>
    <w:rsid w:val="00CB3B62"/>
    <w:rsid w:val="00CB3BAD"/>
    <w:rsid w:val="00CB3D74"/>
    <w:rsid w:val="00CB3F36"/>
    <w:rsid w:val="00CB45DA"/>
    <w:rsid w:val="00CB5118"/>
    <w:rsid w:val="00CB5249"/>
    <w:rsid w:val="00CB5594"/>
    <w:rsid w:val="00CB5C54"/>
    <w:rsid w:val="00CB5CC9"/>
    <w:rsid w:val="00CB6916"/>
    <w:rsid w:val="00CB7388"/>
    <w:rsid w:val="00CB7921"/>
    <w:rsid w:val="00CB7C44"/>
    <w:rsid w:val="00CB7CEC"/>
    <w:rsid w:val="00CB7E21"/>
    <w:rsid w:val="00CB7E89"/>
    <w:rsid w:val="00CB7EC5"/>
    <w:rsid w:val="00CC002A"/>
    <w:rsid w:val="00CC0B61"/>
    <w:rsid w:val="00CC0D6D"/>
    <w:rsid w:val="00CC115D"/>
    <w:rsid w:val="00CC1386"/>
    <w:rsid w:val="00CC138E"/>
    <w:rsid w:val="00CC1F98"/>
    <w:rsid w:val="00CC2474"/>
    <w:rsid w:val="00CC27ED"/>
    <w:rsid w:val="00CC2DDB"/>
    <w:rsid w:val="00CC31D3"/>
    <w:rsid w:val="00CC32BC"/>
    <w:rsid w:val="00CC39EA"/>
    <w:rsid w:val="00CC3F2A"/>
    <w:rsid w:val="00CC44B5"/>
    <w:rsid w:val="00CC4B2C"/>
    <w:rsid w:val="00CC509F"/>
    <w:rsid w:val="00CC548F"/>
    <w:rsid w:val="00CC57A0"/>
    <w:rsid w:val="00CC5845"/>
    <w:rsid w:val="00CC594E"/>
    <w:rsid w:val="00CC5EC6"/>
    <w:rsid w:val="00CC62F3"/>
    <w:rsid w:val="00CC6D21"/>
    <w:rsid w:val="00CC6ECC"/>
    <w:rsid w:val="00CC71FD"/>
    <w:rsid w:val="00CC7D82"/>
    <w:rsid w:val="00CC7F26"/>
    <w:rsid w:val="00CD05A1"/>
    <w:rsid w:val="00CD08FA"/>
    <w:rsid w:val="00CD0B65"/>
    <w:rsid w:val="00CD0BD0"/>
    <w:rsid w:val="00CD0DE9"/>
    <w:rsid w:val="00CD11AA"/>
    <w:rsid w:val="00CD1254"/>
    <w:rsid w:val="00CD1A29"/>
    <w:rsid w:val="00CD21C3"/>
    <w:rsid w:val="00CD2967"/>
    <w:rsid w:val="00CD29A0"/>
    <w:rsid w:val="00CD2FB3"/>
    <w:rsid w:val="00CD4059"/>
    <w:rsid w:val="00CD4297"/>
    <w:rsid w:val="00CD4689"/>
    <w:rsid w:val="00CD4888"/>
    <w:rsid w:val="00CD4EB8"/>
    <w:rsid w:val="00CD507F"/>
    <w:rsid w:val="00CD5155"/>
    <w:rsid w:val="00CD5587"/>
    <w:rsid w:val="00CD5DC8"/>
    <w:rsid w:val="00CD5E65"/>
    <w:rsid w:val="00CD6367"/>
    <w:rsid w:val="00CD6550"/>
    <w:rsid w:val="00CD6743"/>
    <w:rsid w:val="00CD6838"/>
    <w:rsid w:val="00CD688C"/>
    <w:rsid w:val="00CD6C21"/>
    <w:rsid w:val="00CD745D"/>
    <w:rsid w:val="00CD7757"/>
    <w:rsid w:val="00CE04D7"/>
    <w:rsid w:val="00CE0A93"/>
    <w:rsid w:val="00CE0EDC"/>
    <w:rsid w:val="00CE1120"/>
    <w:rsid w:val="00CE1A76"/>
    <w:rsid w:val="00CE2046"/>
    <w:rsid w:val="00CE208E"/>
    <w:rsid w:val="00CE22C0"/>
    <w:rsid w:val="00CE292B"/>
    <w:rsid w:val="00CE2B06"/>
    <w:rsid w:val="00CE353E"/>
    <w:rsid w:val="00CE3771"/>
    <w:rsid w:val="00CE39A8"/>
    <w:rsid w:val="00CE3DCC"/>
    <w:rsid w:val="00CE3FD5"/>
    <w:rsid w:val="00CE40FC"/>
    <w:rsid w:val="00CE4806"/>
    <w:rsid w:val="00CE4927"/>
    <w:rsid w:val="00CE5401"/>
    <w:rsid w:val="00CE5649"/>
    <w:rsid w:val="00CE5834"/>
    <w:rsid w:val="00CE5C13"/>
    <w:rsid w:val="00CE5DE3"/>
    <w:rsid w:val="00CE62D0"/>
    <w:rsid w:val="00CE64BC"/>
    <w:rsid w:val="00CE660F"/>
    <w:rsid w:val="00CE6CEA"/>
    <w:rsid w:val="00CE702F"/>
    <w:rsid w:val="00CE741D"/>
    <w:rsid w:val="00CE7A91"/>
    <w:rsid w:val="00CF15CD"/>
    <w:rsid w:val="00CF17BF"/>
    <w:rsid w:val="00CF1AF0"/>
    <w:rsid w:val="00CF1D05"/>
    <w:rsid w:val="00CF2232"/>
    <w:rsid w:val="00CF3E22"/>
    <w:rsid w:val="00CF3E44"/>
    <w:rsid w:val="00CF4307"/>
    <w:rsid w:val="00CF5358"/>
    <w:rsid w:val="00CF53DA"/>
    <w:rsid w:val="00CF57E2"/>
    <w:rsid w:val="00CF5B16"/>
    <w:rsid w:val="00CF5DC2"/>
    <w:rsid w:val="00CF5E46"/>
    <w:rsid w:val="00CF6650"/>
    <w:rsid w:val="00CF6B65"/>
    <w:rsid w:val="00CF6E2B"/>
    <w:rsid w:val="00CF79B2"/>
    <w:rsid w:val="00CF7A68"/>
    <w:rsid w:val="00CF7FB1"/>
    <w:rsid w:val="00D0067E"/>
    <w:rsid w:val="00D00BA6"/>
    <w:rsid w:val="00D01463"/>
    <w:rsid w:val="00D018C1"/>
    <w:rsid w:val="00D023D5"/>
    <w:rsid w:val="00D024C5"/>
    <w:rsid w:val="00D02A77"/>
    <w:rsid w:val="00D02EB8"/>
    <w:rsid w:val="00D03477"/>
    <w:rsid w:val="00D03A25"/>
    <w:rsid w:val="00D03B1C"/>
    <w:rsid w:val="00D03B5E"/>
    <w:rsid w:val="00D04382"/>
    <w:rsid w:val="00D048E6"/>
    <w:rsid w:val="00D0529C"/>
    <w:rsid w:val="00D05996"/>
    <w:rsid w:val="00D059A4"/>
    <w:rsid w:val="00D05A36"/>
    <w:rsid w:val="00D066C3"/>
    <w:rsid w:val="00D067F0"/>
    <w:rsid w:val="00D068B6"/>
    <w:rsid w:val="00D06911"/>
    <w:rsid w:val="00D06912"/>
    <w:rsid w:val="00D06BAD"/>
    <w:rsid w:val="00D07554"/>
    <w:rsid w:val="00D07675"/>
    <w:rsid w:val="00D0775D"/>
    <w:rsid w:val="00D07AF7"/>
    <w:rsid w:val="00D07E04"/>
    <w:rsid w:val="00D1028F"/>
    <w:rsid w:val="00D112D9"/>
    <w:rsid w:val="00D12124"/>
    <w:rsid w:val="00D12436"/>
    <w:rsid w:val="00D1246D"/>
    <w:rsid w:val="00D12CAD"/>
    <w:rsid w:val="00D12FD2"/>
    <w:rsid w:val="00D1300E"/>
    <w:rsid w:val="00D139E0"/>
    <w:rsid w:val="00D13FA2"/>
    <w:rsid w:val="00D140D0"/>
    <w:rsid w:val="00D144C3"/>
    <w:rsid w:val="00D1467E"/>
    <w:rsid w:val="00D147E4"/>
    <w:rsid w:val="00D14D92"/>
    <w:rsid w:val="00D14F40"/>
    <w:rsid w:val="00D150FE"/>
    <w:rsid w:val="00D152B6"/>
    <w:rsid w:val="00D1563B"/>
    <w:rsid w:val="00D156C4"/>
    <w:rsid w:val="00D158E1"/>
    <w:rsid w:val="00D15B4B"/>
    <w:rsid w:val="00D15B6D"/>
    <w:rsid w:val="00D15F66"/>
    <w:rsid w:val="00D16225"/>
    <w:rsid w:val="00D164B0"/>
    <w:rsid w:val="00D16E84"/>
    <w:rsid w:val="00D1744C"/>
    <w:rsid w:val="00D1798C"/>
    <w:rsid w:val="00D17D34"/>
    <w:rsid w:val="00D17E78"/>
    <w:rsid w:val="00D20400"/>
    <w:rsid w:val="00D20A4E"/>
    <w:rsid w:val="00D20AA9"/>
    <w:rsid w:val="00D20E08"/>
    <w:rsid w:val="00D21219"/>
    <w:rsid w:val="00D212FB"/>
    <w:rsid w:val="00D212FF"/>
    <w:rsid w:val="00D219C0"/>
    <w:rsid w:val="00D21C3C"/>
    <w:rsid w:val="00D22000"/>
    <w:rsid w:val="00D227D6"/>
    <w:rsid w:val="00D22A73"/>
    <w:rsid w:val="00D22B3D"/>
    <w:rsid w:val="00D22FE8"/>
    <w:rsid w:val="00D23271"/>
    <w:rsid w:val="00D23547"/>
    <w:rsid w:val="00D23825"/>
    <w:rsid w:val="00D23B9C"/>
    <w:rsid w:val="00D24080"/>
    <w:rsid w:val="00D244CB"/>
    <w:rsid w:val="00D25089"/>
    <w:rsid w:val="00D251D2"/>
    <w:rsid w:val="00D253CC"/>
    <w:rsid w:val="00D25AD2"/>
    <w:rsid w:val="00D2614C"/>
    <w:rsid w:val="00D26507"/>
    <w:rsid w:val="00D26644"/>
    <w:rsid w:val="00D272FF"/>
    <w:rsid w:val="00D2738A"/>
    <w:rsid w:val="00D27411"/>
    <w:rsid w:val="00D27436"/>
    <w:rsid w:val="00D27AE1"/>
    <w:rsid w:val="00D3006A"/>
    <w:rsid w:val="00D3006C"/>
    <w:rsid w:val="00D30302"/>
    <w:rsid w:val="00D306CF"/>
    <w:rsid w:val="00D307FF"/>
    <w:rsid w:val="00D3179F"/>
    <w:rsid w:val="00D31F98"/>
    <w:rsid w:val="00D320C7"/>
    <w:rsid w:val="00D3238A"/>
    <w:rsid w:val="00D32460"/>
    <w:rsid w:val="00D326D1"/>
    <w:rsid w:val="00D32FFD"/>
    <w:rsid w:val="00D331F5"/>
    <w:rsid w:val="00D335A6"/>
    <w:rsid w:val="00D338CD"/>
    <w:rsid w:val="00D33A6A"/>
    <w:rsid w:val="00D33AE3"/>
    <w:rsid w:val="00D33D99"/>
    <w:rsid w:val="00D340F8"/>
    <w:rsid w:val="00D34A84"/>
    <w:rsid w:val="00D35357"/>
    <w:rsid w:val="00D3597D"/>
    <w:rsid w:val="00D3665D"/>
    <w:rsid w:val="00D36BAF"/>
    <w:rsid w:val="00D36C90"/>
    <w:rsid w:val="00D36F22"/>
    <w:rsid w:val="00D372D9"/>
    <w:rsid w:val="00D37507"/>
    <w:rsid w:val="00D3763F"/>
    <w:rsid w:val="00D377D0"/>
    <w:rsid w:val="00D377F1"/>
    <w:rsid w:val="00D37F39"/>
    <w:rsid w:val="00D40624"/>
    <w:rsid w:val="00D40E18"/>
    <w:rsid w:val="00D416EE"/>
    <w:rsid w:val="00D41BF5"/>
    <w:rsid w:val="00D42B6A"/>
    <w:rsid w:val="00D435B9"/>
    <w:rsid w:val="00D438CD"/>
    <w:rsid w:val="00D43EA5"/>
    <w:rsid w:val="00D44021"/>
    <w:rsid w:val="00D441E2"/>
    <w:rsid w:val="00D45595"/>
    <w:rsid w:val="00D457EF"/>
    <w:rsid w:val="00D45AAF"/>
    <w:rsid w:val="00D45C92"/>
    <w:rsid w:val="00D45CF9"/>
    <w:rsid w:val="00D462D5"/>
    <w:rsid w:val="00D46BD4"/>
    <w:rsid w:val="00D46F02"/>
    <w:rsid w:val="00D47682"/>
    <w:rsid w:val="00D50DBB"/>
    <w:rsid w:val="00D50FD1"/>
    <w:rsid w:val="00D51256"/>
    <w:rsid w:val="00D51612"/>
    <w:rsid w:val="00D51A42"/>
    <w:rsid w:val="00D5218E"/>
    <w:rsid w:val="00D522C1"/>
    <w:rsid w:val="00D522D7"/>
    <w:rsid w:val="00D52BF7"/>
    <w:rsid w:val="00D53467"/>
    <w:rsid w:val="00D53804"/>
    <w:rsid w:val="00D54072"/>
    <w:rsid w:val="00D5436F"/>
    <w:rsid w:val="00D54F24"/>
    <w:rsid w:val="00D55618"/>
    <w:rsid w:val="00D55A9A"/>
    <w:rsid w:val="00D55D18"/>
    <w:rsid w:val="00D55D85"/>
    <w:rsid w:val="00D56207"/>
    <w:rsid w:val="00D562EA"/>
    <w:rsid w:val="00D56AFB"/>
    <w:rsid w:val="00D57129"/>
    <w:rsid w:val="00D5716B"/>
    <w:rsid w:val="00D57615"/>
    <w:rsid w:val="00D578C1"/>
    <w:rsid w:val="00D57B74"/>
    <w:rsid w:val="00D60537"/>
    <w:rsid w:val="00D607C2"/>
    <w:rsid w:val="00D60AD8"/>
    <w:rsid w:val="00D61271"/>
    <w:rsid w:val="00D6129C"/>
    <w:rsid w:val="00D612C1"/>
    <w:rsid w:val="00D621ED"/>
    <w:rsid w:val="00D628B1"/>
    <w:rsid w:val="00D633F7"/>
    <w:rsid w:val="00D63655"/>
    <w:rsid w:val="00D63955"/>
    <w:rsid w:val="00D64141"/>
    <w:rsid w:val="00D649D6"/>
    <w:rsid w:val="00D64BA7"/>
    <w:rsid w:val="00D64EC8"/>
    <w:rsid w:val="00D65679"/>
    <w:rsid w:val="00D659C7"/>
    <w:rsid w:val="00D65CCC"/>
    <w:rsid w:val="00D65F55"/>
    <w:rsid w:val="00D65F5C"/>
    <w:rsid w:val="00D66067"/>
    <w:rsid w:val="00D666CF"/>
    <w:rsid w:val="00D674F7"/>
    <w:rsid w:val="00D67C69"/>
    <w:rsid w:val="00D70D33"/>
    <w:rsid w:val="00D70F8B"/>
    <w:rsid w:val="00D70FBE"/>
    <w:rsid w:val="00D71560"/>
    <w:rsid w:val="00D7194F"/>
    <w:rsid w:val="00D71A92"/>
    <w:rsid w:val="00D71B69"/>
    <w:rsid w:val="00D71D1E"/>
    <w:rsid w:val="00D71EAA"/>
    <w:rsid w:val="00D7221A"/>
    <w:rsid w:val="00D7290C"/>
    <w:rsid w:val="00D72AE7"/>
    <w:rsid w:val="00D72D26"/>
    <w:rsid w:val="00D72D72"/>
    <w:rsid w:val="00D73162"/>
    <w:rsid w:val="00D7344A"/>
    <w:rsid w:val="00D73551"/>
    <w:rsid w:val="00D73B1E"/>
    <w:rsid w:val="00D73DF6"/>
    <w:rsid w:val="00D7415C"/>
    <w:rsid w:val="00D74647"/>
    <w:rsid w:val="00D74A6B"/>
    <w:rsid w:val="00D74C4D"/>
    <w:rsid w:val="00D7516E"/>
    <w:rsid w:val="00D75C1D"/>
    <w:rsid w:val="00D761E3"/>
    <w:rsid w:val="00D7628B"/>
    <w:rsid w:val="00D7647D"/>
    <w:rsid w:val="00D7648E"/>
    <w:rsid w:val="00D76715"/>
    <w:rsid w:val="00D770BF"/>
    <w:rsid w:val="00D7789E"/>
    <w:rsid w:val="00D77A74"/>
    <w:rsid w:val="00D77C87"/>
    <w:rsid w:val="00D77E40"/>
    <w:rsid w:val="00D80ACD"/>
    <w:rsid w:val="00D80CAE"/>
    <w:rsid w:val="00D80D6F"/>
    <w:rsid w:val="00D8108D"/>
    <w:rsid w:val="00D81344"/>
    <w:rsid w:val="00D819D0"/>
    <w:rsid w:val="00D81B88"/>
    <w:rsid w:val="00D82332"/>
    <w:rsid w:val="00D82557"/>
    <w:rsid w:val="00D827FB"/>
    <w:rsid w:val="00D82895"/>
    <w:rsid w:val="00D83711"/>
    <w:rsid w:val="00D83CFD"/>
    <w:rsid w:val="00D84F43"/>
    <w:rsid w:val="00D8583C"/>
    <w:rsid w:val="00D85C67"/>
    <w:rsid w:val="00D85E48"/>
    <w:rsid w:val="00D85FA2"/>
    <w:rsid w:val="00D86F47"/>
    <w:rsid w:val="00D878F2"/>
    <w:rsid w:val="00D87FB1"/>
    <w:rsid w:val="00D905D1"/>
    <w:rsid w:val="00D90646"/>
    <w:rsid w:val="00D9085C"/>
    <w:rsid w:val="00D90DA7"/>
    <w:rsid w:val="00D91764"/>
    <w:rsid w:val="00D9367C"/>
    <w:rsid w:val="00D93923"/>
    <w:rsid w:val="00D93B50"/>
    <w:rsid w:val="00D9402B"/>
    <w:rsid w:val="00D94315"/>
    <w:rsid w:val="00D9455E"/>
    <w:rsid w:val="00D95031"/>
    <w:rsid w:val="00D954CE"/>
    <w:rsid w:val="00D96B07"/>
    <w:rsid w:val="00D96B75"/>
    <w:rsid w:val="00D96D41"/>
    <w:rsid w:val="00D977F3"/>
    <w:rsid w:val="00D97C50"/>
    <w:rsid w:val="00DA10FC"/>
    <w:rsid w:val="00DA1203"/>
    <w:rsid w:val="00DA1B9A"/>
    <w:rsid w:val="00DA1C4D"/>
    <w:rsid w:val="00DA278F"/>
    <w:rsid w:val="00DA27EB"/>
    <w:rsid w:val="00DA2D4A"/>
    <w:rsid w:val="00DA2F8D"/>
    <w:rsid w:val="00DA2FE9"/>
    <w:rsid w:val="00DA3982"/>
    <w:rsid w:val="00DA39E3"/>
    <w:rsid w:val="00DA3A57"/>
    <w:rsid w:val="00DA4497"/>
    <w:rsid w:val="00DA4BF2"/>
    <w:rsid w:val="00DA4FF2"/>
    <w:rsid w:val="00DA572C"/>
    <w:rsid w:val="00DA5880"/>
    <w:rsid w:val="00DA5BAD"/>
    <w:rsid w:val="00DA6177"/>
    <w:rsid w:val="00DA621C"/>
    <w:rsid w:val="00DA646A"/>
    <w:rsid w:val="00DA6862"/>
    <w:rsid w:val="00DA690C"/>
    <w:rsid w:val="00DA6D87"/>
    <w:rsid w:val="00DA7BC0"/>
    <w:rsid w:val="00DA7C14"/>
    <w:rsid w:val="00DA7E3A"/>
    <w:rsid w:val="00DB06F2"/>
    <w:rsid w:val="00DB0FB3"/>
    <w:rsid w:val="00DB12D7"/>
    <w:rsid w:val="00DB15D4"/>
    <w:rsid w:val="00DB16FB"/>
    <w:rsid w:val="00DB1A1C"/>
    <w:rsid w:val="00DB1E61"/>
    <w:rsid w:val="00DB259D"/>
    <w:rsid w:val="00DB294D"/>
    <w:rsid w:val="00DB2BD5"/>
    <w:rsid w:val="00DB2C62"/>
    <w:rsid w:val="00DB2DAE"/>
    <w:rsid w:val="00DB33EA"/>
    <w:rsid w:val="00DB348F"/>
    <w:rsid w:val="00DB3821"/>
    <w:rsid w:val="00DB3C85"/>
    <w:rsid w:val="00DB40B9"/>
    <w:rsid w:val="00DB4126"/>
    <w:rsid w:val="00DB4C3A"/>
    <w:rsid w:val="00DB4D01"/>
    <w:rsid w:val="00DB5223"/>
    <w:rsid w:val="00DB5230"/>
    <w:rsid w:val="00DB5307"/>
    <w:rsid w:val="00DB5B25"/>
    <w:rsid w:val="00DB6B8D"/>
    <w:rsid w:val="00DB7383"/>
    <w:rsid w:val="00DC0733"/>
    <w:rsid w:val="00DC0FF2"/>
    <w:rsid w:val="00DC1236"/>
    <w:rsid w:val="00DC12E8"/>
    <w:rsid w:val="00DC19FC"/>
    <w:rsid w:val="00DC20C8"/>
    <w:rsid w:val="00DC2980"/>
    <w:rsid w:val="00DC32C6"/>
    <w:rsid w:val="00DC39FD"/>
    <w:rsid w:val="00DC3D00"/>
    <w:rsid w:val="00DC5E21"/>
    <w:rsid w:val="00DC5E23"/>
    <w:rsid w:val="00DC61C9"/>
    <w:rsid w:val="00DC6797"/>
    <w:rsid w:val="00DC68AE"/>
    <w:rsid w:val="00DC6998"/>
    <w:rsid w:val="00DC7FA1"/>
    <w:rsid w:val="00DD0036"/>
    <w:rsid w:val="00DD0489"/>
    <w:rsid w:val="00DD1010"/>
    <w:rsid w:val="00DD1294"/>
    <w:rsid w:val="00DD1A25"/>
    <w:rsid w:val="00DD2CD7"/>
    <w:rsid w:val="00DD31E4"/>
    <w:rsid w:val="00DD36D5"/>
    <w:rsid w:val="00DD3827"/>
    <w:rsid w:val="00DD3C1F"/>
    <w:rsid w:val="00DD3E89"/>
    <w:rsid w:val="00DD4606"/>
    <w:rsid w:val="00DD4789"/>
    <w:rsid w:val="00DD482B"/>
    <w:rsid w:val="00DD4A1A"/>
    <w:rsid w:val="00DD4DDB"/>
    <w:rsid w:val="00DD5088"/>
    <w:rsid w:val="00DD6D4F"/>
    <w:rsid w:val="00DD6E49"/>
    <w:rsid w:val="00DD72F6"/>
    <w:rsid w:val="00DD737B"/>
    <w:rsid w:val="00DD77EC"/>
    <w:rsid w:val="00DD7EE8"/>
    <w:rsid w:val="00DE0704"/>
    <w:rsid w:val="00DE09E5"/>
    <w:rsid w:val="00DE0D80"/>
    <w:rsid w:val="00DE0FAE"/>
    <w:rsid w:val="00DE13B5"/>
    <w:rsid w:val="00DE1AF0"/>
    <w:rsid w:val="00DE228C"/>
    <w:rsid w:val="00DE26F2"/>
    <w:rsid w:val="00DE2AE7"/>
    <w:rsid w:val="00DE2EB2"/>
    <w:rsid w:val="00DE2FB8"/>
    <w:rsid w:val="00DE31A2"/>
    <w:rsid w:val="00DE3676"/>
    <w:rsid w:val="00DE36A7"/>
    <w:rsid w:val="00DE3CB8"/>
    <w:rsid w:val="00DE461D"/>
    <w:rsid w:val="00DE536A"/>
    <w:rsid w:val="00DE53D9"/>
    <w:rsid w:val="00DE5788"/>
    <w:rsid w:val="00DE677E"/>
    <w:rsid w:val="00DE6CC4"/>
    <w:rsid w:val="00DE6CC7"/>
    <w:rsid w:val="00DE6ECD"/>
    <w:rsid w:val="00DE7C26"/>
    <w:rsid w:val="00DF071B"/>
    <w:rsid w:val="00DF086E"/>
    <w:rsid w:val="00DF1457"/>
    <w:rsid w:val="00DF1D01"/>
    <w:rsid w:val="00DF217F"/>
    <w:rsid w:val="00DF228F"/>
    <w:rsid w:val="00DF2331"/>
    <w:rsid w:val="00DF25F9"/>
    <w:rsid w:val="00DF3276"/>
    <w:rsid w:val="00DF33DF"/>
    <w:rsid w:val="00DF39B0"/>
    <w:rsid w:val="00DF3FEE"/>
    <w:rsid w:val="00DF438F"/>
    <w:rsid w:val="00DF4677"/>
    <w:rsid w:val="00DF5157"/>
    <w:rsid w:val="00DF5407"/>
    <w:rsid w:val="00DF5742"/>
    <w:rsid w:val="00DF57BE"/>
    <w:rsid w:val="00DF5B43"/>
    <w:rsid w:val="00DF607C"/>
    <w:rsid w:val="00DF611C"/>
    <w:rsid w:val="00DF6811"/>
    <w:rsid w:val="00DF73B2"/>
    <w:rsid w:val="00DF7411"/>
    <w:rsid w:val="00E0003B"/>
    <w:rsid w:val="00E00291"/>
    <w:rsid w:val="00E004CF"/>
    <w:rsid w:val="00E00638"/>
    <w:rsid w:val="00E00791"/>
    <w:rsid w:val="00E008B8"/>
    <w:rsid w:val="00E00A39"/>
    <w:rsid w:val="00E00AC1"/>
    <w:rsid w:val="00E01A9E"/>
    <w:rsid w:val="00E01AD4"/>
    <w:rsid w:val="00E01B7F"/>
    <w:rsid w:val="00E01C75"/>
    <w:rsid w:val="00E01F1E"/>
    <w:rsid w:val="00E01F96"/>
    <w:rsid w:val="00E02097"/>
    <w:rsid w:val="00E02C5B"/>
    <w:rsid w:val="00E02FB1"/>
    <w:rsid w:val="00E03061"/>
    <w:rsid w:val="00E04276"/>
    <w:rsid w:val="00E0429E"/>
    <w:rsid w:val="00E044FE"/>
    <w:rsid w:val="00E04500"/>
    <w:rsid w:val="00E046B2"/>
    <w:rsid w:val="00E046CE"/>
    <w:rsid w:val="00E05663"/>
    <w:rsid w:val="00E058A7"/>
    <w:rsid w:val="00E05978"/>
    <w:rsid w:val="00E06405"/>
    <w:rsid w:val="00E067AB"/>
    <w:rsid w:val="00E06D39"/>
    <w:rsid w:val="00E06D9E"/>
    <w:rsid w:val="00E07823"/>
    <w:rsid w:val="00E07861"/>
    <w:rsid w:val="00E07A13"/>
    <w:rsid w:val="00E07FC2"/>
    <w:rsid w:val="00E101FA"/>
    <w:rsid w:val="00E10E2A"/>
    <w:rsid w:val="00E10E7D"/>
    <w:rsid w:val="00E11617"/>
    <w:rsid w:val="00E11B43"/>
    <w:rsid w:val="00E12B2F"/>
    <w:rsid w:val="00E1314D"/>
    <w:rsid w:val="00E13390"/>
    <w:rsid w:val="00E134B4"/>
    <w:rsid w:val="00E13569"/>
    <w:rsid w:val="00E13A0F"/>
    <w:rsid w:val="00E14D9E"/>
    <w:rsid w:val="00E1507F"/>
    <w:rsid w:val="00E153C3"/>
    <w:rsid w:val="00E15BD5"/>
    <w:rsid w:val="00E15EAE"/>
    <w:rsid w:val="00E16777"/>
    <w:rsid w:val="00E17D8C"/>
    <w:rsid w:val="00E17F19"/>
    <w:rsid w:val="00E2016F"/>
    <w:rsid w:val="00E2065D"/>
    <w:rsid w:val="00E20A34"/>
    <w:rsid w:val="00E20B6E"/>
    <w:rsid w:val="00E20BF9"/>
    <w:rsid w:val="00E20D04"/>
    <w:rsid w:val="00E20EDD"/>
    <w:rsid w:val="00E20F4D"/>
    <w:rsid w:val="00E22557"/>
    <w:rsid w:val="00E22C0A"/>
    <w:rsid w:val="00E22C6D"/>
    <w:rsid w:val="00E22D72"/>
    <w:rsid w:val="00E23497"/>
    <w:rsid w:val="00E23589"/>
    <w:rsid w:val="00E23599"/>
    <w:rsid w:val="00E237CD"/>
    <w:rsid w:val="00E23820"/>
    <w:rsid w:val="00E23970"/>
    <w:rsid w:val="00E23E57"/>
    <w:rsid w:val="00E24343"/>
    <w:rsid w:val="00E24548"/>
    <w:rsid w:val="00E24E4E"/>
    <w:rsid w:val="00E251C9"/>
    <w:rsid w:val="00E2538A"/>
    <w:rsid w:val="00E259C2"/>
    <w:rsid w:val="00E261A9"/>
    <w:rsid w:val="00E262B9"/>
    <w:rsid w:val="00E26680"/>
    <w:rsid w:val="00E266E6"/>
    <w:rsid w:val="00E26E5C"/>
    <w:rsid w:val="00E271B7"/>
    <w:rsid w:val="00E27713"/>
    <w:rsid w:val="00E2774A"/>
    <w:rsid w:val="00E2778D"/>
    <w:rsid w:val="00E279EC"/>
    <w:rsid w:val="00E27BC4"/>
    <w:rsid w:val="00E308AB"/>
    <w:rsid w:val="00E30B66"/>
    <w:rsid w:val="00E30F5F"/>
    <w:rsid w:val="00E3104B"/>
    <w:rsid w:val="00E31155"/>
    <w:rsid w:val="00E312B7"/>
    <w:rsid w:val="00E313B4"/>
    <w:rsid w:val="00E31799"/>
    <w:rsid w:val="00E318CC"/>
    <w:rsid w:val="00E3221F"/>
    <w:rsid w:val="00E326F6"/>
    <w:rsid w:val="00E32E69"/>
    <w:rsid w:val="00E3435E"/>
    <w:rsid w:val="00E343CB"/>
    <w:rsid w:val="00E34695"/>
    <w:rsid w:val="00E3480F"/>
    <w:rsid w:val="00E34C45"/>
    <w:rsid w:val="00E3500B"/>
    <w:rsid w:val="00E35127"/>
    <w:rsid w:val="00E35C42"/>
    <w:rsid w:val="00E35C78"/>
    <w:rsid w:val="00E35CDA"/>
    <w:rsid w:val="00E3605A"/>
    <w:rsid w:val="00E36A42"/>
    <w:rsid w:val="00E36CB9"/>
    <w:rsid w:val="00E37092"/>
    <w:rsid w:val="00E4021C"/>
    <w:rsid w:val="00E4121C"/>
    <w:rsid w:val="00E41DFD"/>
    <w:rsid w:val="00E4209F"/>
    <w:rsid w:val="00E421B6"/>
    <w:rsid w:val="00E42437"/>
    <w:rsid w:val="00E42710"/>
    <w:rsid w:val="00E43A8A"/>
    <w:rsid w:val="00E43B05"/>
    <w:rsid w:val="00E43BA3"/>
    <w:rsid w:val="00E44136"/>
    <w:rsid w:val="00E449FF"/>
    <w:rsid w:val="00E44F4B"/>
    <w:rsid w:val="00E45616"/>
    <w:rsid w:val="00E45948"/>
    <w:rsid w:val="00E46485"/>
    <w:rsid w:val="00E46887"/>
    <w:rsid w:val="00E47093"/>
    <w:rsid w:val="00E47392"/>
    <w:rsid w:val="00E47752"/>
    <w:rsid w:val="00E50565"/>
    <w:rsid w:val="00E50784"/>
    <w:rsid w:val="00E509B7"/>
    <w:rsid w:val="00E50AB1"/>
    <w:rsid w:val="00E50D50"/>
    <w:rsid w:val="00E51540"/>
    <w:rsid w:val="00E51792"/>
    <w:rsid w:val="00E517E3"/>
    <w:rsid w:val="00E5206E"/>
    <w:rsid w:val="00E52EED"/>
    <w:rsid w:val="00E52FAB"/>
    <w:rsid w:val="00E5359E"/>
    <w:rsid w:val="00E53800"/>
    <w:rsid w:val="00E53811"/>
    <w:rsid w:val="00E543DC"/>
    <w:rsid w:val="00E548F9"/>
    <w:rsid w:val="00E555E9"/>
    <w:rsid w:val="00E55777"/>
    <w:rsid w:val="00E561CD"/>
    <w:rsid w:val="00E576BE"/>
    <w:rsid w:val="00E57955"/>
    <w:rsid w:val="00E61954"/>
    <w:rsid w:val="00E62214"/>
    <w:rsid w:val="00E62617"/>
    <w:rsid w:val="00E62F72"/>
    <w:rsid w:val="00E63554"/>
    <w:rsid w:val="00E63845"/>
    <w:rsid w:val="00E63CC8"/>
    <w:rsid w:val="00E63FEA"/>
    <w:rsid w:val="00E64490"/>
    <w:rsid w:val="00E648ED"/>
    <w:rsid w:val="00E651B3"/>
    <w:rsid w:val="00E6586C"/>
    <w:rsid w:val="00E65B9D"/>
    <w:rsid w:val="00E65D2C"/>
    <w:rsid w:val="00E65EC9"/>
    <w:rsid w:val="00E65FB8"/>
    <w:rsid w:val="00E663F9"/>
    <w:rsid w:val="00E668D3"/>
    <w:rsid w:val="00E66A9D"/>
    <w:rsid w:val="00E66BA0"/>
    <w:rsid w:val="00E672A7"/>
    <w:rsid w:val="00E6772B"/>
    <w:rsid w:val="00E7069D"/>
    <w:rsid w:val="00E70823"/>
    <w:rsid w:val="00E70F3C"/>
    <w:rsid w:val="00E71096"/>
    <w:rsid w:val="00E7117A"/>
    <w:rsid w:val="00E7126B"/>
    <w:rsid w:val="00E714EC"/>
    <w:rsid w:val="00E716AA"/>
    <w:rsid w:val="00E71FF2"/>
    <w:rsid w:val="00E722A4"/>
    <w:rsid w:val="00E727CF"/>
    <w:rsid w:val="00E72A25"/>
    <w:rsid w:val="00E72ECB"/>
    <w:rsid w:val="00E73252"/>
    <w:rsid w:val="00E7360C"/>
    <w:rsid w:val="00E736AE"/>
    <w:rsid w:val="00E73BF8"/>
    <w:rsid w:val="00E741D1"/>
    <w:rsid w:val="00E75846"/>
    <w:rsid w:val="00E764CC"/>
    <w:rsid w:val="00E76684"/>
    <w:rsid w:val="00E77310"/>
    <w:rsid w:val="00E77F5B"/>
    <w:rsid w:val="00E802BF"/>
    <w:rsid w:val="00E807D9"/>
    <w:rsid w:val="00E8095A"/>
    <w:rsid w:val="00E80D3A"/>
    <w:rsid w:val="00E80D46"/>
    <w:rsid w:val="00E80E10"/>
    <w:rsid w:val="00E81142"/>
    <w:rsid w:val="00E819A0"/>
    <w:rsid w:val="00E81D2A"/>
    <w:rsid w:val="00E82352"/>
    <w:rsid w:val="00E829F3"/>
    <w:rsid w:val="00E82E23"/>
    <w:rsid w:val="00E82EA5"/>
    <w:rsid w:val="00E83088"/>
    <w:rsid w:val="00E83510"/>
    <w:rsid w:val="00E838C6"/>
    <w:rsid w:val="00E83F03"/>
    <w:rsid w:val="00E84497"/>
    <w:rsid w:val="00E848A6"/>
    <w:rsid w:val="00E84CFA"/>
    <w:rsid w:val="00E8566B"/>
    <w:rsid w:val="00E8595E"/>
    <w:rsid w:val="00E85E40"/>
    <w:rsid w:val="00E86031"/>
    <w:rsid w:val="00E86520"/>
    <w:rsid w:val="00E8658D"/>
    <w:rsid w:val="00E86B24"/>
    <w:rsid w:val="00E8705E"/>
    <w:rsid w:val="00E87DED"/>
    <w:rsid w:val="00E901AD"/>
    <w:rsid w:val="00E906CE"/>
    <w:rsid w:val="00E90ADD"/>
    <w:rsid w:val="00E90C40"/>
    <w:rsid w:val="00E90C77"/>
    <w:rsid w:val="00E90DDB"/>
    <w:rsid w:val="00E91071"/>
    <w:rsid w:val="00E910CF"/>
    <w:rsid w:val="00E91BE2"/>
    <w:rsid w:val="00E91FDE"/>
    <w:rsid w:val="00E9283D"/>
    <w:rsid w:val="00E930CA"/>
    <w:rsid w:val="00E93950"/>
    <w:rsid w:val="00E93994"/>
    <w:rsid w:val="00E93BA0"/>
    <w:rsid w:val="00E93C01"/>
    <w:rsid w:val="00E93CCA"/>
    <w:rsid w:val="00E94EC6"/>
    <w:rsid w:val="00E956E0"/>
    <w:rsid w:val="00E9575F"/>
    <w:rsid w:val="00E95948"/>
    <w:rsid w:val="00E96525"/>
    <w:rsid w:val="00E96D26"/>
    <w:rsid w:val="00E96E1A"/>
    <w:rsid w:val="00E973C4"/>
    <w:rsid w:val="00E97647"/>
    <w:rsid w:val="00EA0D2B"/>
    <w:rsid w:val="00EA0EBD"/>
    <w:rsid w:val="00EA141C"/>
    <w:rsid w:val="00EA4154"/>
    <w:rsid w:val="00EA5379"/>
    <w:rsid w:val="00EA541F"/>
    <w:rsid w:val="00EA55CB"/>
    <w:rsid w:val="00EA586D"/>
    <w:rsid w:val="00EA5B90"/>
    <w:rsid w:val="00EA5BB4"/>
    <w:rsid w:val="00EA5C39"/>
    <w:rsid w:val="00EA6964"/>
    <w:rsid w:val="00EA6A66"/>
    <w:rsid w:val="00EA716B"/>
    <w:rsid w:val="00EA73F2"/>
    <w:rsid w:val="00EA7799"/>
    <w:rsid w:val="00EA7980"/>
    <w:rsid w:val="00EA7E4A"/>
    <w:rsid w:val="00EB0100"/>
    <w:rsid w:val="00EB095B"/>
    <w:rsid w:val="00EB131C"/>
    <w:rsid w:val="00EB2966"/>
    <w:rsid w:val="00EB2969"/>
    <w:rsid w:val="00EB2D0D"/>
    <w:rsid w:val="00EB2F9A"/>
    <w:rsid w:val="00EB2FF3"/>
    <w:rsid w:val="00EB333B"/>
    <w:rsid w:val="00EB3376"/>
    <w:rsid w:val="00EB3421"/>
    <w:rsid w:val="00EB3422"/>
    <w:rsid w:val="00EB3AA7"/>
    <w:rsid w:val="00EB4067"/>
    <w:rsid w:val="00EB44FE"/>
    <w:rsid w:val="00EB48B9"/>
    <w:rsid w:val="00EB4AD7"/>
    <w:rsid w:val="00EB4C0E"/>
    <w:rsid w:val="00EB4E21"/>
    <w:rsid w:val="00EB5779"/>
    <w:rsid w:val="00EB5BAA"/>
    <w:rsid w:val="00EB74EE"/>
    <w:rsid w:val="00EB77E8"/>
    <w:rsid w:val="00EB7C6E"/>
    <w:rsid w:val="00EB7C71"/>
    <w:rsid w:val="00EB7CA6"/>
    <w:rsid w:val="00EB7CDD"/>
    <w:rsid w:val="00EB7E69"/>
    <w:rsid w:val="00EB7FBD"/>
    <w:rsid w:val="00EC059F"/>
    <w:rsid w:val="00EC0645"/>
    <w:rsid w:val="00EC07F3"/>
    <w:rsid w:val="00EC0B90"/>
    <w:rsid w:val="00EC0DCB"/>
    <w:rsid w:val="00EC0DE2"/>
    <w:rsid w:val="00EC0E9A"/>
    <w:rsid w:val="00EC129A"/>
    <w:rsid w:val="00EC1B6A"/>
    <w:rsid w:val="00EC225B"/>
    <w:rsid w:val="00EC273B"/>
    <w:rsid w:val="00EC2E2E"/>
    <w:rsid w:val="00EC34A9"/>
    <w:rsid w:val="00EC35C9"/>
    <w:rsid w:val="00EC37C9"/>
    <w:rsid w:val="00EC3BF2"/>
    <w:rsid w:val="00EC3F80"/>
    <w:rsid w:val="00EC4C00"/>
    <w:rsid w:val="00EC53E1"/>
    <w:rsid w:val="00EC5694"/>
    <w:rsid w:val="00EC57A0"/>
    <w:rsid w:val="00EC6284"/>
    <w:rsid w:val="00EC68A5"/>
    <w:rsid w:val="00EC6FA8"/>
    <w:rsid w:val="00EC7800"/>
    <w:rsid w:val="00EC7BB7"/>
    <w:rsid w:val="00EC7D4A"/>
    <w:rsid w:val="00ED030B"/>
    <w:rsid w:val="00ED0947"/>
    <w:rsid w:val="00ED1344"/>
    <w:rsid w:val="00ED187F"/>
    <w:rsid w:val="00ED212A"/>
    <w:rsid w:val="00ED22C8"/>
    <w:rsid w:val="00ED2EC1"/>
    <w:rsid w:val="00ED2EE2"/>
    <w:rsid w:val="00ED3005"/>
    <w:rsid w:val="00ED371A"/>
    <w:rsid w:val="00ED3D2F"/>
    <w:rsid w:val="00ED73A5"/>
    <w:rsid w:val="00ED76ED"/>
    <w:rsid w:val="00ED7A6D"/>
    <w:rsid w:val="00ED7BF4"/>
    <w:rsid w:val="00ED7F3D"/>
    <w:rsid w:val="00ED7FA3"/>
    <w:rsid w:val="00EE0FDD"/>
    <w:rsid w:val="00EE1F27"/>
    <w:rsid w:val="00EE2474"/>
    <w:rsid w:val="00EE2576"/>
    <w:rsid w:val="00EE2753"/>
    <w:rsid w:val="00EE291B"/>
    <w:rsid w:val="00EE2A86"/>
    <w:rsid w:val="00EE309B"/>
    <w:rsid w:val="00EE3298"/>
    <w:rsid w:val="00EE33DA"/>
    <w:rsid w:val="00EE352C"/>
    <w:rsid w:val="00EE3602"/>
    <w:rsid w:val="00EE3739"/>
    <w:rsid w:val="00EE38F2"/>
    <w:rsid w:val="00EE3936"/>
    <w:rsid w:val="00EE3C25"/>
    <w:rsid w:val="00EE473F"/>
    <w:rsid w:val="00EE47A5"/>
    <w:rsid w:val="00EE5398"/>
    <w:rsid w:val="00EE5A4F"/>
    <w:rsid w:val="00EE5EE7"/>
    <w:rsid w:val="00EE5F88"/>
    <w:rsid w:val="00EE623E"/>
    <w:rsid w:val="00EE6B7F"/>
    <w:rsid w:val="00EE6D50"/>
    <w:rsid w:val="00EE6EFC"/>
    <w:rsid w:val="00EE7003"/>
    <w:rsid w:val="00EE7A1D"/>
    <w:rsid w:val="00EE7EA2"/>
    <w:rsid w:val="00EF002C"/>
    <w:rsid w:val="00EF0526"/>
    <w:rsid w:val="00EF1234"/>
    <w:rsid w:val="00EF140B"/>
    <w:rsid w:val="00EF1483"/>
    <w:rsid w:val="00EF155B"/>
    <w:rsid w:val="00EF1715"/>
    <w:rsid w:val="00EF190A"/>
    <w:rsid w:val="00EF25A3"/>
    <w:rsid w:val="00EF2644"/>
    <w:rsid w:val="00EF28E3"/>
    <w:rsid w:val="00EF2C78"/>
    <w:rsid w:val="00EF31DC"/>
    <w:rsid w:val="00EF329D"/>
    <w:rsid w:val="00EF4E0A"/>
    <w:rsid w:val="00EF54AE"/>
    <w:rsid w:val="00EF663D"/>
    <w:rsid w:val="00EF6D07"/>
    <w:rsid w:val="00EF6DD8"/>
    <w:rsid w:val="00EF7178"/>
    <w:rsid w:val="00EF7242"/>
    <w:rsid w:val="00EF7515"/>
    <w:rsid w:val="00EF776D"/>
    <w:rsid w:val="00F0010E"/>
    <w:rsid w:val="00F00282"/>
    <w:rsid w:val="00F004FD"/>
    <w:rsid w:val="00F0083F"/>
    <w:rsid w:val="00F00FEA"/>
    <w:rsid w:val="00F01B2F"/>
    <w:rsid w:val="00F01DBA"/>
    <w:rsid w:val="00F01F59"/>
    <w:rsid w:val="00F02796"/>
    <w:rsid w:val="00F02B00"/>
    <w:rsid w:val="00F02CBE"/>
    <w:rsid w:val="00F03016"/>
    <w:rsid w:val="00F03866"/>
    <w:rsid w:val="00F03B01"/>
    <w:rsid w:val="00F03CF3"/>
    <w:rsid w:val="00F03DFF"/>
    <w:rsid w:val="00F045A9"/>
    <w:rsid w:val="00F05256"/>
    <w:rsid w:val="00F055CF"/>
    <w:rsid w:val="00F05787"/>
    <w:rsid w:val="00F05931"/>
    <w:rsid w:val="00F05B6A"/>
    <w:rsid w:val="00F05B76"/>
    <w:rsid w:val="00F05BDF"/>
    <w:rsid w:val="00F05CD3"/>
    <w:rsid w:val="00F0678C"/>
    <w:rsid w:val="00F0767B"/>
    <w:rsid w:val="00F07E6C"/>
    <w:rsid w:val="00F10483"/>
    <w:rsid w:val="00F1064B"/>
    <w:rsid w:val="00F1086A"/>
    <w:rsid w:val="00F10B8A"/>
    <w:rsid w:val="00F11150"/>
    <w:rsid w:val="00F113E0"/>
    <w:rsid w:val="00F1153A"/>
    <w:rsid w:val="00F11BAF"/>
    <w:rsid w:val="00F11CD2"/>
    <w:rsid w:val="00F12122"/>
    <w:rsid w:val="00F121FF"/>
    <w:rsid w:val="00F1280A"/>
    <w:rsid w:val="00F13B29"/>
    <w:rsid w:val="00F13CD6"/>
    <w:rsid w:val="00F13E46"/>
    <w:rsid w:val="00F13F9C"/>
    <w:rsid w:val="00F14064"/>
    <w:rsid w:val="00F140E4"/>
    <w:rsid w:val="00F142D3"/>
    <w:rsid w:val="00F14396"/>
    <w:rsid w:val="00F14B73"/>
    <w:rsid w:val="00F1500D"/>
    <w:rsid w:val="00F1534D"/>
    <w:rsid w:val="00F15767"/>
    <w:rsid w:val="00F15BB3"/>
    <w:rsid w:val="00F167D0"/>
    <w:rsid w:val="00F16D1A"/>
    <w:rsid w:val="00F172E9"/>
    <w:rsid w:val="00F17562"/>
    <w:rsid w:val="00F178AB"/>
    <w:rsid w:val="00F17C93"/>
    <w:rsid w:val="00F17D80"/>
    <w:rsid w:val="00F20057"/>
    <w:rsid w:val="00F20408"/>
    <w:rsid w:val="00F20504"/>
    <w:rsid w:val="00F209F6"/>
    <w:rsid w:val="00F20BD1"/>
    <w:rsid w:val="00F20BE2"/>
    <w:rsid w:val="00F20C71"/>
    <w:rsid w:val="00F21468"/>
    <w:rsid w:val="00F21B18"/>
    <w:rsid w:val="00F21C95"/>
    <w:rsid w:val="00F21D62"/>
    <w:rsid w:val="00F226F7"/>
    <w:rsid w:val="00F22EC0"/>
    <w:rsid w:val="00F22FE7"/>
    <w:rsid w:val="00F2337C"/>
    <w:rsid w:val="00F248C2"/>
    <w:rsid w:val="00F24BF7"/>
    <w:rsid w:val="00F24E8D"/>
    <w:rsid w:val="00F25968"/>
    <w:rsid w:val="00F27112"/>
    <w:rsid w:val="00F2719E"/>
    <w:rsid w:val="00F271ED"/>
    <w:rsid w:val="00F2791B"/>
    <w:rsid w:val="00F279BF"/>
    <w:rsid w:val="00F279E8"/>
    <w:rsid w:val="00F27A32"/>
    <w:rsid w:val="00F30198"/>
    <w:rsid w:val="00F30377"/>
    <w:rsid w:val="00F30840"/>
    <w:rsid w:val="00F318A9"/>
    <w:rsid w:val="00F32179"/>
    <w:rsid w:val="00F32298"/>
    <w:rsid w:val="00F32716"/>
    <w:rsid w:val="00F328AA"/>
    <w:rsid w:val="00F32944"/>
    <w:rsid w:val="00F331AA"/>
    <w:rsid w:val="00F33C21"/>
    <w:rsid w:val="00F3486C"/>
    <w:rsid w:val="00F34B79"/>
    <w:rsid w:val="00F34E41"/>
    <w:rsid w:val="00F34ED4"/>
    <w:rsid w:val="00F353CD"/>
    <w:rsid w:val="00F35706"/>
    <w:rsid w:val="00F35CFD"/>
    <w:rsid w:val="00F35D65"/>
    <w:rsid w:val="00F361A5"/>
    <w:rsid w:val="00F36632"/>
    <w:rsid w:val="00F36916"/>
    <w:rsid w:val="00F371BF"/>
    <w:rsid w:val="00F374F4"/>
    <w:rsid w:val="00F3769F"/>
    <w:rsid w:val="00F4049C"/>
    <w:rsid w:val="00F4066F"/>
    <w:rsid w:val="00F40DC3"/>
    <w:rsid w:val="00F40DC5"/>
    <w:rsid w:val="00F41BCF"/>
    <w:rsid w:val="00F42A27"/>
    <w:rsid w:val="00F431A2"/>
    <w:rsid w:val="00F4344F"/>
    <w:rsid w:val="00F43CC8"/>
    <w:rsid w:val="00F444F5"/>
    <w:rsid w:val="00F44855"/>
    <w:rsid w:val="00F44A64"/>
    <w:rsid w:val="00F44FF3"/>
    <w:rsid w:val="00F451AA"/>
    <w:rsid w:val="00F45AF2"/>
    <w:rsid w:val="00F45BC0"/>
    <w:rsid w:val="00F45F0B"/>
    <w:rsid w:val="00F46291"/>
    <w:rsid w:val="00F46734"/>
    <w:rsid w:val="00F46A5D"/>
    <w:rsid w:val="00F474A5"/>
    <w:rsid w:val="00F475FE"/>
    <w:rsid w:val="00F47652"/>
    <w:rsid w:val="00F50C54"/>
    <w:rsid w:val="00F512DA"/>
    <w:rsid w:val="00F5154D"/>
    <w:rsid w:val="00F52152"/>
    <w:rsid w:val="00F521BC"/>
    <w:rsid w:val="00F52334"/>
    <w:rsid w:val="00F52473"/>
    <w:rsid w:val="00F525F4"/>
    <w:rsid w:val="00F52604"/>
    <w:rsid w:val="00F52949"/>
    <w:rsid w:val="00F52DB5"/>
    <w:rsid w:val="00F53319"/>
    <w:rsid w:val="00F538FE"/>
    <w:rsid w:val="00F53D07"/>
    <w:rsid w:val="00F53D3A"/>
    <w:rsid w:val="00F54DAD"/>
    <w:rsid w:val="00F550FF"/>
    <w:rsid w:val="00F5587C"/>
    <w:rsid w:val="00F55B10"/>
    <w:rsid w:val="00F5608D"/>
    <w:rsid w:val="00F562A1"/>
    <w:rsid w:val="00F562ED"/>
    <w:rsid w:val="00F56861"/>
    <w:rsid w:val="00F568D1"/>
    <w:rsid w:val="00F574EF"/>
    <w:rsid w:val="00F57736"/>
    <w:rsid w:val="00F579A9"/>
    <w:rsid w:val="00F57E1E"/>
    <w:rsid w:val="00F57EF7"/>
    <w:rsid w:val="00F57F95"/>
    <w:rsid w:val="00F601E8"/>
    <w:rsid w:val="00F60357"/>
    <w:rsid w:val="00F613EB"/>
    <w:rsid w:val="00F61728"/>
    <w:rsid w:val="00F618C6"/>
    <w:rsid w:val="00F6194A"/>
    <w:rsid w:val="00F61C1F"/>
    <w:rsid w:val="00F62CAF"/>
    <w:rsid w:val="00F62D03"/>
    <w:rsid w:val="00F62DD5"/>
    <w:rsid w:val="00F62E95"/>
    <w:rsid w:val="00F63A68"/>
    <w:rsid w:val="00F63B70"/>
    <w:rsid w:val="00F63F05"/>
    <w:rsid w:val="00F64812"/>
    <w:rsid w:val="00F65052"/>
    <w:rsid w:val="00F658F2"/>
    <w:rsid w:val="00F65B33"/>
    <w:rsid w:val="00F65DD7"/>
    <w:rsid w:val="00F65E5A"/>
    <w:rsid w:val="00F66153"/>
    <w:rsid w:val="00F6620C"/>
    <w:rsid w:val="00F66275"/>
    <w:rsid w:val="00F669A8"/>
    <w:rsid w:val="00F66AEA"/>
    <w:rsid w:val="00F671C2"/>
    <w:rsid w:val="00F67BF4"/>
    <w:rsid w:val="00F67E29"/>
    <w:rsid w:val="00F67FD6"/>
    <w:rsid w:val="00F70278"/>
    <w:rsid w:val="00F70AFF"/>
    <w:rsid w:val="00F71123"/>
    <w:rsid w:val="00F7158D"/>
    <w:rsid w:val="00F719C9"/>
    <w:rsid w:val="00F723CF"/>
    <w:rsid w:val="00F72623"/>
    <w:rsid w:val="00F729C4"/>
    <w:rsid w:val="00F72EE6"/>
    <w:rsid w:val="00F732EA"/>
    <w:rsid w:val="00F735CD"/>
    <w:rsid w:val="00F7391F"/>
    <w:rsid w:val="00F73A82"/>
    <w:rsid w:val="00F73CFA"/>
    <w:rsid w:val="00F748B1"/>
    <w:rsid w:val="00F74B29"/>
    <w:rsid w:val="00F75422"/>
    <w:rsid w:val="00F755D2"/>
    <w:rsid w:val="00F75BD6"/>
    <w:rsid w:val="00F75EB6"/>
    <w:rsid w:val="00F77508"/>
    <w:rsid w:val="00F77551"/>
    <w:rsid w:val="00F7773A"/>
    <w:rsid w:val="00F80383"/>
    <w:rsid w:val="00F809CD"/>
    <w:rsid w:val="00F80CEB"/>
    <w:rsid w:val="00F8111D"/>
    <w:rsid w:val="00F811A1"/>
    <w:rsid w:val="00F81754"/>
    <w:rsid w:val="00F81761"/>
    <w:rsid w:val="00F8181B"/>
    <w:rsid w:val="00F81C53"/>
    <w:rsid w:val="00F8276A"/>
    <w:rsid w:val="00F82BA6"/>
    <w:rsid w:val="00F82E33"/>
    <w:rsid w:val="00F8323F"/>
    <w:rsid w:val="00F83537"/>
    <w:rsid w:val="00F83D56"/>
    <w:rsid w:val="00F84CEE"/>
    <w:rsid w:val="00F84D49"/>
    <w:rsid w:val="00F85156"/>
    <w:rsid w:val="00F8585D"/>
    <w:rsid w:val="00F858EF"/>
    <w:rsid w:val="00F85CDB"/>
    <w:rsid w:val="00F85FAD"/>
    <w:rsid w:val="00F862B4"/>
    <w:rsid w:val="00F86639"/>
    <w:rsid w:val="00F86B1B"/>
    <w:rsid w:val="00F86BA4"/>
    <w:rsid w:val="00F86BD4"/>
    <w:rsid w:val="00F875A6"/>
    <w:rsid w:val="00F877CE"/>
    <w:rsid w:val="00F878F6"/>
    <w:rsid w:val="00F87F4B"/>
    <w:rsid w:val="00F901CE"/>
    <w:rsid w:val="00F90E16"/>
    <w:rsid w:val="00F91AAF"/>
    <w:rsid w:val="00F91AB4"/>
    <w:rsid w:val="00F92881"/>
    <w:rsid w:val="00F932A4"/>
    <w:rsid w:val="00F9338D"/>
    <w:rsid w:val="00F93415"/>
    <w:rsid w:val="00F938D4"/>
    <w:rsid w:val="00F93D2C"/>
    <w:rsid w:val="00F94527"/>
    <w:rsid w:val="00F95266"/>
    <w:rsid w:val="00F95433"/>
    <w:rsid w:val="00F958D1"/>
    <w:rsid w:val="00F95B32"/>
    <w:rsid w:val="00F963F8"/>
    <w:rsid w:val="00F96532"/>
    <w:rsid w:val="00F966B6"/>
    <w:rsid w:val="00F96A11"/>
    <w:rsid w:val="00F96C78"/>
    <w:rsid w:val="00F9708E"/>
    <w:rsid w:val="00FA00A5"/>
    <w:rsid w:val="00FA0111"/>
    <w:rsid w:val="00FA0130"/>
    <w:rsid w:val="00FA0AF3"/>
    <w:rsid w:val="00FA0CB1"/>
    <w:rsid w:val="00FA1225"/>
    <w:rsid w:val="00FA1555"/>
    <w:rsid w:val="00FA1592"/>
    <w:rsid w:val="00FA1879"/>
    <w:rsid w:val="00FA1F69"/>
    <w:rsid w:val="00FA226E"/>
    <w:rsid w:val="00FA2389"/>
    <w:rsid w:val="00FA23AC"/>
    <w:rsid w:val="00FA260A"/>
    <w:rsid w:val="00FA2914"/>
    <w:rsid w:val="00FA29CF"/>
    <w:rsid w:val="00FA2FD7"/>
    <w:rsid w:val="00FA366C"/>
    <w:rsid w:val="00FA3D87"/>
    <w:rsid w:val="00FA4077"/>
    <w:rsid w:val="00FA45F0"/>
    <w:rsid w:val="00FA50FC"/>
    <w:rsid w:val="00FA5788"/>
    <w:rsid w:val="00FA5CB5"/>
    <w:rsid w:val="00FA6030"/>
    <w:rsid w:val="00FA619A"/>
    <w:rsid w:val="00FA61E7"/>
    <w:rsid w:val="00FA68B7"/>
    <w:rsid w:val="00FA6AA4"/>
    <w:rsid w:val="00FA7769"/>
    <w:rsid w:val="00FB0515"/>
    <w:rsid w:val="00FB074C"/>
    <w:rsid w:val="00FB08BB"/>
    <w:rsid w:val="00FB09EE"/>
    <w:rsid w:val="00FB2BE9"/>
    <w:rsid w:val="00FB3374"/>
    <w:rsid w:val="00FB3644"/>
    <w:rsid w:val="00FB3DCC"/>
    <w:rsid w:val="00FB40E2"/>
    <w:rsid w:val="00FB43BF"/>
    <w:rsid w:val="00FB4ADE"/>
    <w:rsid w:val="00FB4C2A"/>
    <w:rsid w:val="00FB4CC4"/>
    <w:rsid w:val="00FB4EC4"/>
    <w:rsid w:val="00FB5257"/>
    <w:rsid w:val="00FB544C"/>
    <w:rsid w:val="00FB5572"/>
    <w:rsid w:val="00FB64E0"/>
    <w:rsid w:val="00FB6681"/>
    <w:rsid w:val="00FB67C3"/>
    <w:rsid w:val="00FB6F25"/>
    <w:rsid w:val="00FB7762"/>
    <w:rsid w:val="00FB77D9"/>
    <w:rsid w:val="00FB78B6"/>
    <w:rsid w:val="00FC007E"/>
    <w:rsid w:val="00FC0103"/>
    <w:rsid w:val="00FC1296"/>
    <w:rsid w:val="00FC154A"/>
    <w:rsid w:val="00FC1B3E"/>
    <w:rsid w:val="00FC244E"/>
    <w:rsid w:val="00FC2537"/>
    <w:rsid w:val="00FC2676"/>
    <w:rsid w:val="00FC28FD"/>
    <w:rsid w:val="00FC3371"/>
    <w:rsid w:val="00FC35FF"/>
    <w:rsid w:val="00FC3AA3"/>
    <w:rsid w:val="00FC4198"/>
    <w:rsid w:val="00FC46F8"/>
    <w:rsid w:val="00FC4D2E"/>
    <w:rsid w:val="00FC4D91"/>
    <w:rsid w:val="00FC4EAE"/>
    <w:rsid w:val="00FC5440"/>
    <w:rsid w:val="00FC57C6"/>
    <w:rsid w:val="00FC57CD"/>
    <w:rsid w:val="00FC5A31"/>
    <w:rsid w:val="00FC5A4A"/>
    <w:rsid w:val="00FC5C3D"/>
    <w:rsid w:val="00FC671F"/>
    <w:rsid w:val="00FC70B6"/>
    <w:rsid w:val="00FC7267"/>
    <w:rsid w:val="00FC7342"/>
    <w:rsid w:val="00FD053B"/>
    <w:rsid w:val="00FD0B3A"/>
    <w:rsid w:val="00FD1497"/>
    <w:rsid w:val="00FD1FC8"/>
    <w:rsid w:val="00FD23D6"/>
    <w:rsid w:val="00FD2657"/>
    <w:rsid w:val="00FD27B5"/>
    <w:rsid w:val="00FD2E6F"/>
    <w:rsid w:val="00FD2F9D"/>
    <w:rsid w:val="00FD304F"/>
    <w:rsid w:val="00FD312C"/>
    <w:rsid w:val="00FD43E5"/>
    <w:rsid w:val="00FD4762"/>
    <w:rsid w:val="00FD580D"/>
    <w:rsid w:val="00FD5914"/>
    <w:rsid w:val="00FD5D36"/>
    <w:rsid w:val="00FD5DB1"/>
    <w:rsid w:val="00FD670C"/>
    <w:rsid w:val="00FD6AFC"/>
    <w:rsid w:val="00FD70EE"/>
    <w:rsid w:val="00FD7D4F"/>
    <w:rsid w:val="00FE002B"/>
    <w:rsid w:val="00FE032B"/>
    <w:rsid w:val="00FE0D7D"/>
    <w:rsid w:val="00FE0F5A"/>
    <w:rsid w:val="00FE12C9"/>
    <w:rsid w:val="00FE18CE"/>
    <w:rsid w:val="00FE1C7F"/>
    <w:rsid w:val="00FE1DA9"/>
    <w:rsid w:val="00FE1F8D"/>
    <w:rsid w:val="00FE2639"/>
    <w:rsid w:val="00FE273B"/>
    <w:rsid w:val="00FE2C19"/>
    <w:rsid w:val="00FE379B"/>
    <w:rsid w:val="00FE395D"/>
    <w:rsid w:val="00FE3CBA"/>
    <w:rsid w:val="00FE413F"/>
    <w:rsid w:val="00FE4264"/>
    <w:rsid w:val="00FE42E8"/>
    <w:rsid w:val="00FE431F"/>
    <w:rsid w:val="00FE4A1C"/>
    <w:rsid w:val="00FE4DF1"/>
    <w:rsid w:val="00FE4E5B"/>
    <w:rsid w:val="00FE5435"/>
    <w:rsid w:val="00FE5C99"/>
    <w:rsid w:val="00FE61CF"/>
    <w:rsid w:val="00FE66EC"/>
    <w:rsid w:val="00FE7268"/>
    <w:rsid w:val="00FE7B9D"/>
    <w:rsid w:val="00FF038F"/>
    <w:rsid w:val="00FF09ED"/>
    <w:rsid w:val="00FF1A2D"/>
    <w:rsid w:val="00FF29F7"/>
    <w:rsid w:val="00FF2D14"/>
    <w:rsid w:val="00FF45D0"/>
    <w:rsid w:val="00FF4754"/>
    <w:rsid w:val="00FF4773"/>
    <w:rsid w:val="00FF5279"/>
    <w:rsid w:val="00FF55BC"/>
    <w:rsid w:val="00FF6356"/>
    <w:rsid w:val="00FF6B02"/>
    <w:rsid w:val="00FF6C97"/>
    <w:rsid w:val="00FF7719"/>
    <w:rsid w:val="00FF79DE"/>
    <w:rsid w:val="00FF7A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A081F5"/>
  <w15:chartTrackingRefBased/>
  <w15:docId w15:val="{1886805A-16AE-4A5E-BB4F-E75071D565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D7355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semiHidden/>
    <w:unhideWhenUsed/>
    <w:qFormat/>
    <w:rsid w:val="00D33A6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73551"/>
    <w:rPr>
      <w:rFonts w:asciiTheme="majorHAnsi" w:eastAsiaTheme="majorEastAsia" w:hAnsiTheme="majorHAnsi" w:cstheme="majorBidi"/>
      <w:color w:val="365F91" w:themeColor="accent1" w:themeShade="BF"/>
      <w:sz w:val="32"/>
      <w:szCs w:val="32"/>
    </w:rPr>
  </w:style>
  <w:style w:type="paragraph" w:styleId="a3">
    <w:name w:val="Normal (Web)"/>
    <w:basedOn w:val="a"/>
    <w:uiPriority w:val="99"/>
    <w:semiHidden/>
    <w:unhideWhenUsed/>
    <w:rsid w:val="00D73551"/>
    <w:rPr>
      <w:rFonts w:ascii="Times New Roman" w:hAnsi="Times New Roman" w:cs="Times New Roman"/>
      <w:sz w:val="24"/>
      <w:szCs w:val="24"/>
    </w:rPr>
  </w:style>
  <w:style w:type="character" w:customStyle="1" w:styleId="20">
    <w:name w:val="Заголовок 2 Знак"/>
    <w:basedOn w:val="a0"/>
    <w:link w:val="2"/>
    <w:uiPriority w:val="9"/>
    <w:semiHidden/>
    <w:rsid w:val="00D33A6A"/>
    <w:rPr>
      <w:rFonts w:asciiTheme="majorHAnsi" w:eastAsiaTheme="majorEastAsia" w:hAnsiTheme="majorHAnsi" w:cstheme="majorBidi"/>
      <w:color w:val="365F91" w:themeColor="accent1" w:themeShade="BF"/>
      <w:sz w:val="26"/>
      <w:szCs w:val="26"/>
    </w:rPr>
  </w:style>
  <w:style w:type="numbering" w:customStyle="1" w:styleId="11">
    <w:name w:val="Нет списка1"/>
    <w:next w:val="a2"/>
    <w:uiPriority w:val="99"/>
    <w:semiHidden/>
    <w:unhideWhenUsed/>
    <w:rsid w:val="00D33A6A"/>
  </w:style>
  <w:style w:type="paragraph" w:customStyle="1" w:styleId="msonormal0">
    <w:name w:val="msonormal"/>
    <w:basedOn w:val="a"/>
    <w:rsid w:val="00D33A6A"/>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111704">
      <w:bodyDiv w:val="1"/>
      <w:marLeft w:val="0"/>
      <w:marRight w:val="0"/>
      <w:marTop w:val="0"/>
      <w:marBottom w:val="0"/>
      <w:divBdr>
        <w:top w:val="none" w:sz="0" w:space="0" w:color="auto"/>
        <w:left w:val="none" w:sz="0" w:space="0" w:color="auto"/>
        <w:bottom w:val="none" w:sz="0" w:space="0" w:color="auto"/>
        <w:right w:val="none" w:sz="0" w:space="0" w:color="auto"/>
      </w:divBdr>
    </w:div>
    <w:div w:id="306058126">
      <w:bodyDiv w:val="1"/>
      <w:marLeft w:val="0"/>
      <w:marRight w:val="0"/>
      <w:marTop w:val="0"/>
      <w:marBottom w:val="0"/>
      <w:divBdr>
        <w:top w:val="none" w:sz="0" w:space="0" w:color="auto"/>
        <w:left w:val="none" w:sz="0" w:space="0" w:color="auto"/>
        <w:bottom w:val="none" w:sz="0" w:space="0" w:color="auto"/>
        <w:right w:val="none" w:sz="0" w:space="0" w:color="auto"/>
      </w:divBdr>
      <w:divsChild>
        <w:div w:id="1462261613">
          <w:marLeft w:val="0"/>
          <w:marRight w:val="0"/>
          <w:marTop w:val="0"/>
          <w:marBottom w:val="0"/>
          <w:divBdr>
            <w:top w:val="none" w:sz="0" w:space="0" w:color="auto"/>
            <w:left w:val="none" w:sz="0" w:space="0" w:color="auto"/>
            <w:bottom w:val="none" w:sz="0" w:space="0" w:color="auto"/>
            <w:right w:val="none" w:sz="0" w:space="0" w:color="auto"/>
          </w:divBdr>
          <w:divsChild>
            <w:div w:id="329875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924129">
      <w:bodyDiv w:val="1"/>
      <w:marLeft w:val="0"/>
      <w:marRight w:val="0"/>
      <w:marTop w:val="0"/>
      <w:marBottom w:val="0"/>
      <w:divBdr>
        <w:top w:val="none" w:sz="0" w:space="0" w:color="auto"/>
        <w:left w:val="none" w:sz="0" w:space="0" w:color="auto"/>
        <w:bottom w:val="none" w:sz="0" w:space="0" w:color="auto"/>
        <w:right w:val="none" w:sz="0" w:space="0" w:color="auto"/>
      </w:divBdr>
      <w:divsChild>
        <w:div w:id="767623555">
          <w:marLeft w:val="0"/>
          <w:marRight w:val="0"/>
          <w:marTop w:val="0"/>
          <w:marBottom w:val="0"/>
          <w:divBdr>
            <w:top w:val="none" w:sz="0" w:space="0" w:color="auto"/>
            <w:left w:val="none" w:sz="0" w:space="0" w:color="auto"/>
            <w:bottom w:val="none" w:sz="0" w:space="0" w:color="auto"/>
            <w:right w:val="none" w:sz="0" w:space="0" w:color="auto"/>
          </w:divBdr>
          <w:divsChild>
            <w:div w:id="1472753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5597902">
      <w:bodyDiv w:val="1"/>
      <w:marLeft w:val="0"/>
      <w:marRight w:val="0"/>
      <w:marTop w:val="0"/>
      <w:marBottom w:val="0"/>
      <w:divBdr>
        <w:top w:val="none" w:sz="0" w:space="0" w:color="auto"/>
        <w:left w:val="none" w:sz="0" w:space="0" w:color="auto"/>
        <w:bottom w:val="none" w:sz="0" w:space="0" w:color="auto"/>
        <w:right w:val="none" w:sz="0" w:space="0" w:color="auto"/>
      </w:divBdr>
      <w:divsChild>
        <w:div w:id="1207183186">
          <w:marLeft w:val="0"/>
          <w:marRight w:val="0"/>
          <w:marTop w:val="0"/>
          <w:marBottom w:val="0"/>
          <w:divBdr>
            <w:top w:val="none" w:sz="0" w:space="0" w:color="auto"/>
            <w:left w:val="none" w:sz="0" w:space="0" w:color="auto"/>
            <w:bottom w:val="none" w:sz="0" w:space="0" w:color="auto"/>
            <w:right w:val="none" w:sz="0" w:space="0" w:color="auto"/>
          </w:divBdr>
          <w:divsChild>
            <w:div w:id="94098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148101">
      <w:bodyDiv w:val="1"/>
      <w:marLeft w:val="0"/>
      <w:marRight w:val="0"/>
      <w:marTop w:val="0"/>
      <w:marBottom w:val="0"/>
      <w:divBdr>
        <w:top w:val="none" w:sz="0" w:space="0" w:color="auto"/>
        <w:left w:val="none" w:sz="0" w:space="0" w:color="auto"/>
        <w:bottom w:val="none" w:sz="0" w:space="0" w:color="auto"/>
        <w:right w:val="none" w:sz="0" w:space="0" w:color="auto"/>
      </w:divBdr>
      <w:divsChild>
        <w:div w:id="1265765704">
          <w:marLeft w:val="0"/>
          <w:marRight w:val="0"/>
          <w:marTop w:val="0"/>
          <w:marBottom w:val="0"/>
          <w:divBdr>
            <w:top w:val="none" w:sz="0" w:space="0" w:color="auto"/>
            <w:left w:val="none" w:sz="0" w:space="0" w:color="auto"/>
            <w:bottom w:val="none" w:sz="0" w:space="0" w:color="auto"/>
            <w:right w:val="none" w:sz="0" w:space="0" w:color="auto"/>
          </w:divBdr>
          <w:divsChild>
            <w:div w:id="2056158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593274">
      <w:bodyDiv w:val="1"/>
      <w:marLeft w:val="0"/>
      <w:marRight w:val="0"/>
      <w:marTop w:val="0"/>
      <w:marBottom w:val="0"/>
      <w:divBdr>
        <w:top w:val="none" w:sz="0" w:space="0" w:color="auto"/>
        <w:left w:val="none" w:sz="0" w:space="0" w:color="auto"/>
        <w:bottom w:val="none" w:sz="0" w:space="0" w:color="auto"/>
        <w:right w:val="none" w:sz="0" w:space="0" w:color="auto"/>
      </w:divBdr>
      <w:divsChild>
        <w:div w:id="1131439385">
          <w:marLeft w:val="0"/>
          <w:marRight w:val="0"/>
          <w:marTop w:val="0"/>
          <w:marBottom w:val="0"/>
          <w:divBdr>
            <w:top w:val="none" w:sz="0" w:space="0" w:color="auto"/>
            <w:left w:val="none" w:sz="0" w:space="0" w:color="auto"/>
            <w:bottom w:val="none" w:sz="0" w:space="0" w:color="auto"/>
            <w:right w:val="none" w:sz="0" w:space="0" w:color="auto"/>
          </w:divBdr>
          <w:divsChild>
            <w:div w:id="75494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133193">
      <w:bodyDiv w:val="1"/>
      <w:marLeft w:val="0"/>
      <w:marRight w:val="0"/>
      <w:marTop w:val="0"/>
      <w:marBottom w:val="0"/>
      <w:divBdr>
        <w:top w:val="none" w:sz="0" w:space="0" w:color="auto"/>
        <w:left w:val="none" w:sz="0" w:space="0" w:color="auto"/>
        <w:bottom w:val="none" w:sz="0" w:space="0" w:color="auto"/>
        <w:right w:val="none" w:sz="0" w:space="0" w:color="auto"/>
      </w:divBdr>
      <w:divsChild>
        <w:div w:id="512450875">
          <w:marLeft w:val="0"/>
          <w:marRight w:val="0"/>
          <w:marTop w:val="0"/>
          <w:marBottom w:val="0"/>
          <w:divBdr>
            <w:top w:val="none" w:sz="0" w:space="0" w:color="auto"/>
            <w:left w:val="none" w:sz="0" w:space="0" w:color="auto"/>
            <w:bottom w:val="none" w:sz="0" w:space="0" w:color="auto"/>
            <w:right w:val="none" w:sz="0" w:space="0" w:color="auto"/>
          </w:divBdr>
          <w:divsChild>
            <w:div w:id="1907761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5268788">
      <w:bodyDiv w:val="1"/>
      <w:marLeft w:val="0"/>
      <w:marRight w:val="0"/>
      <w:marTop w:val="0"/>
      <w:marBottom w:val="0"/>
      <w:divBdr>
        <w:top w:val="none" w:sz="0" w:space="0" w:color="auto"/>
        <w:left w:val="none" w:sz="0" w:space="0" w:color="auto"/>
        <w:bottom w:val="none" w:sz="0" w:space="0" w:color="auto"/>
        <w:right w:val="none" w:sz="0" w:space="0" w:color="auto"/>
      </w:divBdr>
      <w:divsChild>
        <w:div w:id="1510027642">
          <w:marLeft w:val="0"/>
          <w:marRight w:val="0"/>
          <w:marTop w:val="0"/>
          <w:marBottom w:val="0"/>
          <w:divBdr>
            <w:top w:val="none" w:sz="0" w:space="0" w:color="auto"/>
            <w:left w:val="none" w:sz="0" w:space="0" w:color="auto"/>
            <w:bottom w:val="none" w:sz="0" w:space="0" w:color="auto"/>
            <w:right w:val="none" w:sz="0" w:space="0" w:color="auto"/>
          </w:divBdr>
          <w:divsChild>
            <w:div w:id="1173833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422797">
      <w:bodyDiv w:val="1"/>
      <w:marLeft w:val="0"/>
      <w:marRight w:val="0"/>
      <w:marTop w:val="0"/>
      <w:marBottom w:val="0"/>
      <w:divBdr>
        <w:top w:val="none" w:sz="0" w:space="0" w:color="auto"/>
        <w:left w:val="none" w:sz="0" w:space="0" w:color="auto"/>
        <w:bottom w:val="none" w:sz="0" w:space="0" w:color="auto"/>
        <w:right w:val="none" w:sz="0" w:space="0" w:color="auto"/>
      </w:divBdr>
      <w:divsChild>
        <w:div w:id="542714494">
          <w:marLeft w:val="0"/>
          <w:marRight w:val="0"/>
          <w:marTop w:val="0"/>
          <w:marBottom w:val="0"/>
          <w:divBdr>
            <w:top w:val="none" w:sz="0" w:space="0" w:color="auto"/>
            <w:left w:val="none" w:sz="0" w:space="0" w:color="auto"/>
            <w:bottom w:val="none" w:sz="0" w:space="0" w:color="auto"/>
            <w:right w:val="none" w:sz="0" w:space="0" w:color="auto"/>
          </w:divBdr>
          <w:divsChild>
            <w:div w:id="1195726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5459333">
      <w:bodyDiv w:val="1"/>
      <w:marLeft w:val="0"/>
      <w:marRight w:val="0"/>
      <w:marTop w:val="0"/>
      <w:marBottom w:val="0"/>
      <w:divBdr>
        <w:top w:val="none" w:sz="0" w:space="0" w:color="auto"/>
        <w:left w:val="none" w:sz="0" w:space="0" w:color="auto"/>
        <w:bottom w:val="none" w:sz="0" w:space="0" w:color="auto"/>
        <w:right w:val="none" w:sz="0" w:space="0" w:color="auto"/>
      </w:divBdr>
      <w:divsChild>
        <w:div w:id="1604453935">
          <w:marLeft w:val="0"/>
          <w:marRight w:val="0"/>
          <w:marTop w:val="0"/>
          <w:marBottom w:val="0"/>
          <w:divBdr>
            <w:top w:val="none" w:sz="0" w:space="0" w:color="auto"/>
            <w:left w:val="none" w:sz="0" w:space="0" w:color="auto"/>
            <w:bottom w:val="none" w:sz="0" w:space="0" w:color="auto"/>
            <w:right w:val="none" w:sz="0" w:space="0" w:color="auto"/>
          </w:divBdr>
          <w:divsChild>
            <w:div w:id="1691226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535293">
      <w:bodyDiv w:val="1"/>
      <w:marLeft w:val="0"/>
      <w:marRight w:val="0"/>
      <w:marTop w:val="0"/>
      <w:marBottom w:val="0"/>
      <w:divBdr>
        <w:top w:val="none" w:sz="0" w:space="0" w:color="auto"/>
        <w:left w:val="none" w:sz="0" w:space="0" w:color="auto"/>
        <w:bottom w:val="none" w:sz="0" w:space="0" w:color="auto"/>
        <w:right w:val="none" w:sz="0" w:space="0" w:color="auto"/>
      </w:divBdr>
      <w:divsChild>
        <w:div w:id="1015229145">
          <w:marLeft w:val="0"/>
          <w:marRight w:val="0"/>
          <w:marTop w:val="0"/>
          <w:marBottom w:val="0"/>
          <w:divBdr>
            <w:top w:val="none" w:sz="0" w:space="0" w:color="auto"/>
            <w:left w:val="none" w:sz="0" w:space="0" w:color="auto"/>
            <w:bottom w:val="none" w:sz="0" w:space="0" w:color="auto"/>
            <w:right w:val="none" w:sz="0" w:space="0" w:color="auto"/>
          </w:divBdr>
          <w:divsChild>
            <w:div w:id="1481920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934894">
      <w:bodyDiv w:val="1"/>
      <w:marLeft w:val="0"/>
      <w:marRight w:val="0"/>
      <w:marTop w:val="0"/>
      <w:marBottom w:val="0"/>
      <w:divBdr>
        <w:top w:val="none" w:sz="0" w:space="0" w:color="auto"/>
        <w:left w:val="none" w:sz="0" w:space="0" w:color="auto"/>
        <w:bottom w:val="none" w:sz="0" w:space="0" w:color="auto"/>
        <w:right w:val="none" w:sz="0" w:space="0" w:color="auto"/>
      </w:divBdr>
    </w:div>
    <w:div w:id="1467818346">
      <w:bodyDiv w:val="1"/>
      <w:marLeft w:val="0"/>
      <w:marRight w:val="0"/>
      <w:marTop w:val="0"/>
      <w:marBottom w:val="0"/>
      <w:divBdr>
        <w:top w:val="none" w:sz="0" w:space="0" w:color="auto"/>
        <w:left w:val="none" w:sz="0" w:space="0" w:color="auto"/>
        <w:bottom w:val="none" w:sz="0" w:space="0" w:color="auto"/>
        <w:right w:val="none" w:sz="0" w:space="0" w:color="auto"/>
      </w:divBdr>
    </w:div>
    <w:div w:id="1499468797">
      <w:bodyDiv w:val="1"/>
      <w:marLeft w:val="0"/>
      <w:marRight w:val="0"/>
      <w:marTop w:val="0"/>
      <w:marBottom w:val="0"/>
      <w:divBdr>
        <w:top w:val="none" w:sz="0" w:space="0" w:color="auto"/>
        <w:left w:val="none" w:sz="0" w:space="0" w:color="auto"/>
        <w:bottom w:val="none" w:sz="0" w:space="0" w:color="auto"/>
        <w:right w:val="none" w:sz="0" w:space="0" w:color="auto"/>
      </w:divBdr>
      <w:divsChild>
        <w:div w:id="1148479454">
          <w:marLeft w:val="0"/>
          <w:marRight w:val="0"/>
          <w:marTop w:val="0"/>
          <w:marBottom w:val="0"/>
          <w:divBdr>
            <w:top w:val="none" w:sz="0" w:space="0" w:color="auto"/>
            <w:left w:val="none" w:sz="0" w:space="0" w:color="auto"/>
            <w:bottom w:val="none" w:sz="0" w:space="0" w:color="auto"/>
            <w:right w:val="none" w:sz="0" w:space="0" w:color="auto"/>
          </w:divBdr>
          <w:divsChild>
            <w:div w:id="2098821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1622326">
      <w:bodyDiv w:val="1"/>
      <w:marLeft w:val="0"/>
      <w:marRight w:val="0"/>
      <w:marTop w:val="0"/>
      <w:marBottom w:val="0"/>
      <w:divBdr>
        <w:top w:val="none" w:sz="0" w:space="0" w:color="auto"/>
        <w:left w:val="none" w:sz="0" w:space="0" w:color="auto"/>
        <w:bottom w:val="none" w:sz="0" w:space="0" w:color="auto"/>
        <w:right w:val="none" w:sz="0" w:space="0" w:color="auto"/>
      </w:divBdr>
    </w:div>
    <w:div w:id="1596939932">
      <w:bodyDiv w:val="1"/>
      <w:marLeft w:val="0"/>
      <w:marRight w:val="0"/>
      <w:marTop w:val="0"/>
      <w:marBottom w:val="0"/>
      <w:divBdr>
        <w:top w:val="none" w:sz="0" w:space="0" w:color="auto"/>
        <w:left w:val="none" w:sz="0" w:space="0" w:color="auto"/>
        <w:bottom w:val="none" w:sz="0" w:space="0" w:color="auto"/>
        <w:right w:val="none" w:sz="0" w:space="0" w:color="auto"/>
      </w:divBdr>
    </w:div>
    <w:div w:id="1665431995">
      <w:bodyDiv w:val="1"/>
      <w:marLeft w:val="0"/>
      <w:marRight w:val="0"/>
      <w:marTop w:val="0"/>
      <w:marBottom w:val="0"/>
      <w:divBdr>
        <w:top w:val="none" w:sz="0" w:space="0" w:color="auto"/>
        <w:left w:val="none" w:sz="0" w:space="0" w:color="auto"/>
        <w:bottom w:val="none" w:sz="0" w:space="0" w:color="auto"/>
        <w:right w:val="none" w:sz="0" w:space="0" w:color="auto"/>
      </w:divBdr>
    </w:div>
    <w:div w:id="1699624638">
      <w:bodyDiv w:val="1"/>
      <w:marLeft w:val="0"/>
      <w:marRight w:val="0"/>
      <w:marTop w:val="0"/>
      <w:marBottom w:val="0"/>
      <w:divBdr>
        <w:top w:val="none" w:sz="0" w:space="0" w:color="auto"/>
        <w:left w:val="none" w:sz="0" w:space="0" w:color="auto"/>
        <w:bottom w:val="none" w:sz="0" w:space="0" w:color="auto"/>
        <w:right w:val="none" w:sz="0" w:space="0" w:color="auto"/>
      </w:divBdr>
    </w:div>
    <w:div w:id="1837651725">
      <w:bodyDiv w:val="1"/>
      <w:marLeft w:val="0"/>
      <w:marRight w:val="0"/>
      <w:marTop w:val="0"/>
      <w:marBottom w:val="0"/>
      <w:divBdr>
        <w:top w:val="none" w:sz="0" w:space="0" w:color="auto"/>
        <w:left w:val="none" w:sz="0" w:space="0" w:color="auto"/>
        <w:bottom w:val="none" w:sz="0" w:space="0" w:color="auto"/>
        <w:right w:val="none" w:sz="0" w:space="0" w:color="auto"/>
      </w:divBdr>
      <w:divsChild>
        <w:div w:id="425539260">
          <w:marLeft w:val="0"/>
          <w:marRight w:val="0"/>
          <w:marTop w:val="0"/>
          <w:marBottom w:val="0"/>
          <w:divBdr>
            <w:top w:val="none" w:sz="0" w:space="0" w:color="auto"/>
            <w:left w:val="none" w:sz="0" w:space="0" w:color="auto"/>
            <w:bottom w:val="none" w:sz="0" w:space="0" w:color="auto"/>
            <w:right w:val="none" w:sz="0" w:space="0" w:color="auto"/>
          </w:divBdr>
          <w:divsChild>
            <w:div w:id="980305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478288">
      <w:bodyDiv w:val="1"/>
      <w:marLeft w:val="0"/>
      <w:marRight w:val="0"/>
      <w:marTop w:val="0"/>
      <w:marBottom w:val="0"/>
      <w:divBdr>
        <w:top w:val="none" w:sz="0" w:space="0" w:color="auto"/>
        <w:left w:val="none" w:sz="0" w:space="0" w:color="auto"/>
        <w:bottom w:val="none" w:sz="0" w:space="0" w:color="auto"/>
        <w:right w:val="none" w:sz="0" w:space="0" w:color="auto"/>
      </w:divBdr>
      <w:divsChild>
        <w:div w:id="1341272187">
          <w:marLeft w:val="0"/>
          <w:marRight w:val="0"/>
          <w:marTop w:val="0"/>
          <w:marBottom w:val="0"/>
          <w:divBdr>
            <w:top w:val="none" w:sz="0" w:space="0" w:color="auto"/>
            <w:left w:val="none" w:sz="0" w:space="0" w:color="auto"/>
            <w:bottom w:val="none" w:sz="0" w:space="0" w:color="auto"/>
            <w:right w:val="none" w:sz="0" w:space="0" w:color="auto"/>
          </w:divBdr>
          <w:divsChild>
            <w:div w:id="1375152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268383">
      <w:bodyDiv w:val="1"/>
      <w:marLeft w:val="0"/>
      <w:marRight w:val="0"/>
      <w:marTop w:val="0"/>
      <w:marBottom w:val="0"/>
      <w:divBdr>
        <w:top w:val="none" w:sz="0" w:space="0" w:color="auto"/>
        <w:left w:val="none" w:sz="0" w:space="0" w:color="auto"/>
        <w:bottom w:val="none" w:sz="0" w:space="0" w:color="auto"/>
        <w:right w:val="none" w:sz="0" w:space="0" w:color="auto"/>
      </w:divBdr>
      <w:divsChild>
        <w:div w:id="1685280967">
          <w:marLeft w:val="0"/>
          <w:marRight w:val="0"/>
          <w:marTop w:val="0"/>
          <w:marBottom w:val="0"/>
          <w:divBdr>
            <w:top w:val="none" w:sz="0" w:space="0" w:color="auto"/>
            <w:left w:val="none" w:sz="0" w:space="0" w:color="auto"/>
            <w:bottom w:val="none" w:sz="0" w:space="0" w:color="auto"/>
            <w:right w:val="none" w:sz="0" w:space="0" w:color="auto"/>
          </w:divBdr>
          <w:divsChild>
            <w:div w:id="1635135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440525">
      <w:bodyDiv w:val="1"/>
      <w:marLeft w:val="0"/>
      <w:marRight w:val="0"/>
      <w:marTop w:val="0"/>
      <w:marBottom w:val="0"/>
      <w:divBdr>
        <w:top w:val="none" w:sz="0" w:space="0" w:color="auto"/>
        <w:left w:val="none" w:sz="0" w:space="0" w:color="auto"/>
        <w:bottom w:val="none" w:sz="0" w:space="0" w:color="auto"/>
        <w:right w:val="none" w:sz="0" w:space="0" w:color="auto"/>
      </w:divBdr>
    </w:div>
    <w:div w:id="2025013785">
      <w:bodyDiv w:val="1"/>
      <w:marLeft w:val="0"/>
      <w:marRight w:val="0"/>
      <w:marTop w:val="0"/>
      <w:marBottom w:val="0"/>
      <w:divBdr>
        <w:top w:val="none" w:sz="0" w:space="0" w:color="auto"/>
        <w:left w:val="none" w:sz="0" w:space="0" w:color="auto"/>
        <w:bottom w:val="none" w:sz="0" w:space="0" w:color="auto"/>
        <w:right w:val="none" w:sz="0" w:space="0" w:color="auto"/>
      </w:divBdr>
      <w:divsChild>
        <w:div w:id="282345049">
          <w:marLeft w:val="0"/>
          <w:marRight w:val="0"/>
          <w:marTop w:val="0"/>
          <w:marBottom w:val="0"/>
          <w:divBdr>
            <w:top w:val="none" w:sz="0" w:space="0" w:color="auto"/>
            <w:left w:val="none" w:sz="0" w:space="0" w:color="auto"/>
            <w:bottom w:val="none" w:sz="0" w:space="0" w:color="auto"/>
            <w:right w:val="none" w:sz="0" w:space="0" w:color="auto"/>
          </w:divBdr>
          <w:divsChild>
            <w:div w:id="147294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3.png"/><Relationship Id="rId117" Type="http://schemas.openxmlformats.org/officeDocument/2006/relationships/image" Target="media/image114.png"/><Relationship Id="rId21" Type="http://schemas.openxmlformats.org/officeDocument/2006/relationships/image" Target="media/image18.png"/><Relationship Id="rId42" Type="http://schemas.openxmlformats.org/officeDocument/2006/relationships/image" Target="media/image39.png"/><Relationship Id="rId47" Type="http://schemas.openxmlformats.org/officeDocument/2006/relationships/image" Target="media/image44.png"/><Relationship Id="rId63" Type="http://schemas.openxmlformats.org/officeDocument/2006/relationships/image" Target="media/image60.png"/><Relationship Id="rId68" Type="http://schemas.openxmlformats.org/officeDocument/2006/relationships/image" Target="media/image65.png"/><Relationship Id="rId84" Type="http://schemas.openxmlformats.org/officeDocument/2006/relationships/image" Target="media/image81.png"/><Relationship Id="rId89" Type="http://schemas.openxmlformats.org/officeDocument/2006/relationships/image" Target="media/image86.png"/><Relationship Id="rId112" Type="http://schemas.openxmlformats.org/officeDocument/2006/relationships/image" Target="media/image109.png"/><Relationship Id="rId133" Type="http://schemas.openxmlformats.org/officeDocument/2006/relationships/fontTable" Target="fontTable.xml"/><Relationship Id="rId16" Type="http://schemas.openxmlformats.org/officeDocument/2006/relationships/image" Target="media/image13.png"/><Relationship Id="rId107" Type="http://schemas.openxmlformats.org/officeDocument/2006/relationships/image" Target="media/image104.png"/><Relationship Id="rId11" Type="http://schemas.openxmlformats.org/officeDocument/2006/relationships/image" Target="media/image8.png"/><Relationship Id="rId32" Type="http://schemas.openxmlformats.org/officeDocument/2006/relationships/image" Target="media/image29.png"/><Relationship Id="rId37" Type="http://schemas.openxmlformats.org/officeDocument/2006/relationships/image" Target="media/image34.png"/><Relationship Id="rId53" Type="http://schemas.openxmlformats.org/officeDocument/2006/relationships/image" Target="media/image50.png"/><Relationship Id="rId58" Type="http://schemas.openxmlformats.org/officeDocument/2006/relationships/image" Target="media/image55.png"/><Relationship Id="rId74" Type="http://schemas.openxmlformats.org/officeDocument/2006/relationships/image" Target="media/image71.png"/><Relationship Id="rId79" Type="http://schemas.openxmlformats.org/officeDocument/2006/relationships/image" Target="media/image76.png"/><Relationship Id="rId102" Type="http://schemas.openxmlformats.org/officeDocument/2006/relationships/image" Target="media/image99.png"/><Relationship Id="rId123" Type="http://schemas.openxmlformats.org/officeDocument/2006/relationships/image" Target="media/image120.png"/><Relationship Id="rId128" Type="http://schemas.openxmlformats.org/officeDocument/2006/relationships/image" Target="media/image125.png"/><Relationship Id="rId5" Type="http://schemas.openxmlformats.org/officeDocument/2006/relationships/image" Target="media/image2.png"/><Relationship Id="rId90" Type="http://schemas.openxmlformats.org/officeDocument/2006/relationships/image" Target="media/image87.png"/><Relationship Id="rId95" Type="http://schemas.openxmlformats.org/officeDocument/2006/relationships/image" Target="media/image92.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56" Type="http://schemas.openxmlformats.org/officeDocument/2006/relationships/image" Target="media/image53.png"/><Relationship Id="rId64" Type="http://schemas.openxmlformats.org/officeDocument/2006/relationships/image" Target="media/image61.png"/><Relationship Id="rId69" Type="http://schemas.openxmlformats.org/officeDocument/2006/relationships/image" Target="media/image66.png"/><Relationship Id="rId77" Type="http://schemas.openxmlformats.org/officeDocument/2006/relationships/image" Target="media/image74.png"/><Relationship Id="rId100" Type="http://schemas.openxmlformats.org/officeDocument/2006/relationships/image" Target="media/image97.png"/><Relationship Id="rId105" Type="http://schemas.openxmlformats.org/officeDocument/2006/relationships/image" Target="media/image102.png"/><Relationship Id="rId113" Type="http://schemas.openxmlformats.org/officeDocument/2006/relationships/image" Target="media/image110.jpeg"/><Relationship Id="rId118" Type="http://schemas.openxmlformats.org/officeDocument/2006/relationships/image" Target="media/image115.png"/><Relationship Id="rId126" Type="http://schemas.openxmlformats.org/officeDocument/2006/relationships/image" Target="media/image123.png"/><Relationship Id="rId134" Type="http://schemas.openxmlformats.org/officeDocument/2006/relationships/theme" Target="theme/theme1.xml"/><Relationship Id="rId8" Type="http://schemas.openxmlformats.org/officeDocument/2006/relationships/image" Target="media/image5.png"/><Relationship Id="rId51" Type="http://schemas.openxmlformats.org/officeDocument/2006/relationships/image" Target="media/image48.png"/><Relationship Id="rId72" Type="http://schemas.openxmlformats.org/officeDocument/2006/relationships/image" Target="media/image69.png"/><Relationship Id="rId80" Type="http://schemas.openxmlformats.org/officeDocument/2006/relationships/image" Target="media/image77.png"/><Relationship Id="rId85" Type="http://schemas.openxmlformats.org/officeDocument/2006/relationships/image" Target="media/image82.png"/><Relationship Id="rId93" Type="http://schemas.openxmlformats.org/officeDocument/2006/relationships/image" Target="media/image90.png"/><Relationship Id="rId98" Type="http://schemas.openxmlformats.org/officeDocument/2006/relationships/image" Target="media/image95.png"/><Relationship Id="rId121" Type="http://schemas.openxmlformats.org/officeDocument/2006/relationships/image" Target="media/image118.png"/><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59" Type="http://schemas.openxmlformats.org/officeDocument/2006/relationships/image" Target="media/image56.png"/><Relationship Id="rId67" Type="http://schemas.openxmlformats.org/officeDocument/2006/relationships/image" Target="media/image64.png"/><Relationship Id="rId103" Type="http://schemas.openxmlformats.org/officeDocument/2006/relationships/image" Target="media/image100.png"/><Relationship Id="rId108" Type="http://schemas.openxmlformats.org/officeDocument/2006/relationships/image" Target="media/image105.png"/><Relationship Id="rId116" Type="http://schemas.openxmlformats.org/officeDocument/2006/relationships/image" Target="media/image113.png"/><Relationship Id="rId124" Type="http://schemas.openxmlformats.org/officeDocument/2006/relationships/image" Target="media/image121.png"/><Relationship Id="rId129" Type="http://schemas.openxmlformats.org/officeDocument/2006/relationships/image" Target="media/image126.png"/><Relationship Id="rId20" Type="http://schemas.openxmlformats.org/officeDocument/2006/relationships/image" Target="media/image17.png"/><Relationship Id="rId41" Type="http://schemas.openxmlformats.org/officeDocument/2006/relationships/image" Target="media/image38.png"/><Relationship Id="rId54" Type="http://schemas.openxmlformats.org/officeDocument/2006/relationships/image" Target="media/image51.png"/><Relationship Id="rId62" Type="http://schemas.openxmlformats.org/officeDocument/2006/relationships/image" Target="media/image59.png"/><Relationship Id="rId70" Type="http://schemas.openxmlformats.org/officeDocument/2006/relationships/image" Target="media/image67.png"/><Relationship Id="rId75" Type="http://schemas.openxmlformats.org/officeDocument/2006/relationships/image" Target="media/image72.png"/><Relationship Id="rId83" Type="http://schemas.openxmlformats.org/officeDocument/2006/relationships/image" Target="media/image80.png"/><Relationship Id="rId88" Type="http://schemas.openxmlformats.org/officeDocument/2006/relationships/image" Target="media/image85.png"/><Relationship Id="rId91" Type="http://schemas.openxmlformats.org/officeDocument/2006/relationships/image" Target="media/image88.png"/><Relationship Id="rId96" Type="http://schemas.openxmlformats.org/officeDocument/2006/relationships/image" Target="media/image93.png"/><Relationship Id="rId111" Type="http://schemas.openxmlformats.org/officeDocument/2006/relationships/image" Target="media/image108.png"/><Relationship Id="rId132" Type="http://schemas.openxmlformats.org/officeDocument/2006/relationships/image" Target="media/image129.png"/><Relationship Id="rId1" Type="http://schemas.openxmlformats.org/officeDocument/2006/relationships/styles" Target="styles.xml"/><Relationship Id="rId6" Type="http://schemas.openxmlformats.org/officeDocument/2006/relationships/image" Target="media/image3.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6.png"/><Relationship Id="rId57" Type="http://schemas.openxmlformats.org/officeDocument/2006/relationships/image" Target="media/image54.png"/><Relationship Id="rId106" Type="http://schemas.openxmlformats.org/officeDocument/2006/relationships/image" Target="media/image103.png"/><Relationship Id="rId114" Type="http://schemas.openxmlformats.org/officeDocument/2006/relationships/image" Target="media/image111.png"/><Relationship Id="rId119" Type="http://schemas.openxmlformats.org/officeDocument/2006/relationships/image" Target="media/image116.png"/><Relationship Id="rId127" Type="http://schemas.openxmlformats.org/officeDocument/2006/relationships/image" Target="media/image124.jpeg"/><Relationship Id="rId10" Type="http://schemas.openxmlformats.org/officeDocument/2006/relationships/image" Target="media/image7.png"/><Relationship Id="rId31" Type="http://schemas.openxmlformats.org/officeDocument/2006/relationships/image" Target="media/image28.png"/><Relationship Id="rId44" Type="http://schemas.openxmlformats.org/officeDocument/2006/relationships/image" Target="media/image41.png"/><Relationship Id="rId52" Type="http://schemas.openxmlformats.org/officeDocument/2006/relationships/image" Target="media/image49.png"/><Relationship Id="rId60" Type="http://schemas.openxmlformats.org/officeDocument/2006/relationships/image" Target="media/image57.png"/><Relationship Id="rId65" Type="http://schemas.openxmlformats.org/officeDocument/2006/relationships/image" Target="media/image62.png"/><Relationship Id="rId73" Type="http://schemas.openxmlformats.org/officeDocument/2006/relationships/image" Target="media/image70.png"/><Relationship Id="rId78" Type="http://schemas.openxmlformats.org/officeDocument/2006/relationships/image" Target="media/image75.png"/><Relationship Id="rId81" Type="http://schemas.openxmlformats.org/officeDocument/2006/relationships/image" Target="media/image78.png"/><Relationship Id="rId86" Type="http://schemas.openxmlformats.org/officeDocument/2006/relationships/image" Target="media/image83.png"/><Relationship Id="rId94" Type="http://schemas.openxmlformats.org/officeDocument/2006/relationships/image" Target="media/image91.png"/><Relationship Id="rId99" Type="http://schemas.openxmlformats.org/officeDocument/2006/relationships/image" Target="media/image96.png"/><Relationship Id="rId101" Type="http://schemas.openxmlformats.org/officeDocument/2006/relationships/image" Target="media/image98.jpeg"/><Relationship Id="rId122" Type="http://schemas.openxmlformats.org/officeDocument/2006/relationships/image" Target="media/image119.png"/><Relationship Id="rId130" Type="http://schemas.openxmlformats.org/officeDocument/2006/relationships/image" Target="media/image127.png"/><Relationship Id="rId4" Type="http://schemas.openxmlformats.org/officeDocument/2006/relationships/image" Target="media/image1.png"/><Relationship Id="rId9" Type="http://schemas.openxmlformats.org/officeDocument/2006/relationships/image" Target="media/image6.png"/><Relationship Id="rId13" Type="http://schemas.openxmlformats.org/officeDocument/2006/relationships/image" Target="media/image10.png"/><Relationship Id="rId18" Type="http://schemas.openxmlformats.org/officeDocument/2006/relationships/image" Target="media/image15.png"/><Relationship Id="rId39" Type="http://schemas.openxmlformats.org/officeDocument/2006/relationships/image" Target="media/image36.png"/><Relationship Id="rId109" Type="http://schemas.openxmlformats.org/officeDocument/2006/relationships/image" Target="media/image106.png"/><Relationship Id="rId34" Type="http://schemas.openxmlformats.org/officeDocument/2006/relationships/image" Target="media/image31.png"/><Relationship Id="rId50" Type="http://schemas.openxmlformats.org/officeDocument/2006/relationships/image" Target="media/image47.png"/><Relationship Id="rId55" Type="http://schemas.openxmlformats.org/officeDocument/2006/relationships/image" Target="media/image52.png"/><Relationship Id="rId76" Type="http://schemas.openxmlformats.org/officeDocument/2006/relationships/image" Target="media/image73.png"/><Relationship Id="rId97" Type="http://schemas.openxmlformats.org/officeDocument/2006/relationships/image" Target="media/image94.png"/><Relationship Id="rId104" Type="http://schemas.openxmlformats.org/officeDocument/2006/relationships/image" Target="media/image101.png"/><Relationship Id="rId120" Type="http://schemas.openxmlformats.org/officeDocument/2006/relationships/image" Target="media/image117.png"/><Relationship Id="rId125" Type="http://schemas.openxmlformats.org/officeDocument/2006/relationships/image" Target="media/image122.png"/><Relationship Id="rId7" Type="http://schemas.openxmlformats.org/officeDocument/2006/relationships/image" Target="media/image4.png"/><Relationship Id="rId71" Type="http://schemas.openxmlformats.org/officeDocument/2006/relationships/image" Target="media/image68.png"/><Relationship Id="rId92" Type="http://schemas.openxmlformats.org/officeDocument/2006/relationships/image" Target="media/image89.png"/><Relationship Id="rId2" Type="http://schemas.openxmlformats.org/officeDocument/2006/relationships/settings" Target="settings.xml"/><Relationship Id="rId29" Type="http://schemas.openxmlformats.org/officeDocument/2006/relationships/image" Target="media/image26.png"/><Relationship Id="rId24" Type="http://schemas.openxmlformats.org/officeDocument/2006/relationships/image" Target="media/image21.png"/><Relationship Id="rId40" Type="http://schemas.openxmlformats.org/officeDocument/2006/relationships/image" Target="media/image37.png"/><Relationship Id="rId45" Type="http://schemas.openxmlformats.org/officeDocument/2006/relationships/image" Target="media/image42.png"/><Relationship Id="rId66" Type="http://schemas.openxmlformats.org/officeDocument/2006/relationships/image" Target="media/image63.png"/><Relationship Id="rId87" Type="http://schemas.openxmlformats.org/officeDocument/2006/relationships/image" Target="media/image84.png"/><Relationship Id="rId110" Type="http://schemas.openxmlformats.org/officeDocument/2006/relationships/image" Target="media/image107.png"/><Relationship Id="rId115" Type="http://schemas.openxmlformats.org/officeDocument/2006/relationships/image" Target="media/image112.png"/><Relationship Id="rId131" Type="http://schemas.openxmlformats.org/officeDocument/2006/relationships/image" Target="media/image128.png"/><Relationship Id="rId61" Type="http://schemas.openxmlformats.org/officeDocument/2006/relationships/image" Target="media/image58.png"/><Relationship Id="rId82" Type="http://schemas.openxmlformats.org/officeDocument/2006/relationships/image" Target="media/image79.png"/><Relationship Id="rId19" Type="http://schemas.openxmlformats.org/officeDocument/2006/relationships/image" Target="media/image1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160</Pages>
  <Words>44030</Words>
  <Characters>250972</Characters>
  <Application>Microsoft Office Word</Application>
  <DocSecurity>0</DocSecurity>
  <Lines>2091</Lines>
  <Paragraphs>588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294414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юрий</dc:creator>
  <cp:keywords/>
  <dc:description/>
  <cp:lastModifiedBy>юрий</cp:lastModifiedBy>
  <cp:revision>1</cp:revision>
  <dcterms:created xsi:type="dcterms:W3CDTF">2024-01-30T15:57:00Z</dcterms:created>
  <dcterms:modified xsi:type="dcterms:W3CDTF">2024-01-30T16:26:00Z</dcterms:modified>
</cp:coreProperties>
</file>